
<file path=[Content_Types].xml><?xml version="1.0" encoding="utf-8"?>
<Types xmlns="http://schemas.openxmlformats.org/package/2006/content-types">
  <Override PartName="/word/footnotes.xml" ContentType="application/vnd.openxmlformats-officedocument.wordprocessingml.footnotes+xml"/>
  <Override PartName="/word/header18.xml" ContentType="application/vnd.openxmlformats-officedocument.wordprocessingml.header+xml"/>
  <Override PartName="/customXml/itemProps1.xml" ContentType="application/vnd.openxmlformats-officedocument.customXmlProperties+xml"/>
  <Override PartName="/word/footer9.xml" ContentType="application/vnd.openxmlformats-officedocument.wordprocessingml.footer+xml"/>
  <Override PartName="/word/header16.xml" ContentType="application/vnd.openxmlformats-officedocument.wordprocessingml.header+xml"/>
  <Default Extension="jpeg" ContentType="image/jpeg"/>
  <Override PartName="/word/footer6.xml" ContentType="application/vnd.openxmlformats-officedocument.wordprocessingml.footer+xml"/>
  <Override PartName="/word/footer7.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18.xml" ContentType="application/vnd.openxmlformats-officedocument.wordprocessingml.footer+xml"/>
  <Override PartName="/word/footer19.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header21.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header20.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oter2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Default Extension="png" ContentType="image/png"/>
  <Override PartName="/word/header19.xml" ContentType="application/vnd.openxmlformats-officedocument.wordprocessingml.header+xml"/>
  <Override PartName="/word/footer8.xml" ContentType="application/vnd.openxmlformats-officedocument.wordprocessingml.footer+xml"/>
  <Override PartName="/word/header17.xml" ContentType="application/vnd.openxmlformats-officedocument.wordprocessingml.head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2003A" w:rsidRPr="004A7442" w:rsidRDefault="0082003A" w:rsidP="003431DE">
      <w:pPr>
        <w:pStyle w:val="Sansinterligne"/>
        <w:tabs>
          <w:tab w:val="left" w:pos="4680"/>
        </w:tabs>
        <w:jc w:val="center"/>
        <w:rPr>
          <w:rFonts w:asciiTheme="majorBidi" w:hAnsiTheme="majorBidi" w:cstheme="majorBidi"/>
          <w:b/>
          <w:bCs/>
          <w:noProof/>
          <w:sz w:val="28"/>
          <w:szCs w:val="28"/>
          <w:lang w:eastAsia="fr-FR"/>
        </w:rPr>
      </w:pPr>
      <w:r w:rsidRPr="004A7442">
        <w:rPr>
          <w:rFonts w:asciiTheme="majorBidi" w:hAnsiTheme="majorBidi" w:cstheme="majorBidi"/>
          <w:b/>
          <w:bCs/>
          <w:noProof/>
          <w:sz w:val="28"/>
          <w:szCs w:val="28"/>
          <w:rtl/>
          <w:lang w:eastAsia="fr-FR"/>
        </w:rPr>
        <w:t>الجمهورية الجزائرية الديمقراطية الشعبية</w:t>
      </w:r>
    </w:p>
    <w:p w:rsidR="0082003A" w:rsidRPr="004A7442" w:rsidRDefault="0082003A" w:rsidP="003431DE">
      <w:pPr>
        <w:pStyle w:val="Sansinterligne"/>
        <w:tabs>
          <w:tab w:val="left" w:pos="4680"/>
        </w:tabs>
        <w:jc w:val="center"/>
        <w:rPr>
          <w:rFonts w:asciiTheme="majorBidi" w:hAnsiTheme="majorBidi" w:cstheme="majorBidi"/>
          <w:i/>
          <w:iCs/>
          <w:sz w:val="28"/>
          <w:szCs w:val="28"/>
        </w:rPr>
      </w:pPr>
      <w:r w:rsidRPr="004A7442">
        <w:rPr>
          <w:rFonts w:asciiTheme="majorBidi" w:hAnsiTheme="majorBidi" w:cstheme="majorBidi"/>
          <w:i/>
          <w:iCs/>
          <w:sz w:val="28"/>
          <w:szCs w:val="28"/>
        </w:rPr>
        <w:t>République Algérienne Démocratique et Populaire</w:t>
      </w:r>
    </w:p>
    <w:p w:rsidR="0082003A" w:rsidRPr="004A7442" w:rsidRDefault="0082003A" w:rsidP="003431DE">
      <w:pPr>
        <w:pStyle w:val="Sansinterligne"/>
        <w:tabs>
          <w:tab w:val="left" w:pos="4680"/>
        </w:tabs>
        <w:jc w:val="center"/>
        <w:rPr>
          <w:rFonts w:asciiTheme="majorBidi" w:hAnsiTheme="majorBidi" w:cstheme="majorBidi"/>
          <w:b/>
          <w:bCs/>
          <w:sz w:val="28"/>
          <w:szCs w:val="28"/>
          <w:lang w:bidi="ar-DZ"/>
        </w:rPr>
      </w:pPr>
      <w:r w:rsidRPr="004A7442">
        <w:rPr>
          <w:rFonts w:asciiTheme="majorBidi" w:hAnsiTheme="majorBidi" w:cstheme="majorBidi"/>
          <w:b/>
          <w:bCs/>
          <w:sz w:val="28"/>
          <w:szCs w:val="28"/>
          <w:rtl/>
          <w:lang w:bidi="ar-DZ"/>
        </w:rPr>
        <w:t>وزارة التعليم العالي والبحث العلمي</w:t>
      </w:r>
    </w:p>
    <w:p w:rsidR="0082003A" w:rsidRPr="004A7442" w:rsidRDefault="0082003A" w:rsidP="003431DE">
      <w:pPr>
        <w:pStyle w:val="Sansinterligne"/>
        <w:tabs>
          <w:tab w:val="left" w:pos="4680"/>
        </w:tabs>
        <w:jc w:val="center"/>
        <w:rPr>
          <w:rFonts w:asciiTheme="majorBidi" w:hAnsiTheme="majorBidi" w:cstheme="majorBidi"/>
          <w:i/>
          <w:iCs/>
          <w:sz w:val="28"/>
          <w:szCs w:val="28"/>
          <w:rtl/>
        </w:rPr>
      </w:pPr>
      <w:r w:rsidRPr="004A7442">
        <w:rPr>
          <w:rFonts w:asciiTheme="majorBidi" w:hAnsiTheme="majorBidi" w:cstheme="majorBidi"/>
          <w:i/>
          <w:iCs/>
          <w:sz w:val="28"/>
          <w:szCs w:val="28"/>
        </w:rPr>
        <w:t>Ministère de l’enseignement supérieur et de la recherche scientifique</w:t>
      </w:r>
    </w:p>
    <w:p w:rsidR="0082003A" w:rsidRPr="004A7442" w:rsidRDefault="0082003A" w:rsidP="003431DE">
      <w:pPr>
        <w:spacing w:line="240" w:lineRule="auto"/>
        <w:jc w:val="center"/>
        <w:rPr>
          <w:rFonts w:asciiTheme="majorBidi" w:hAnsiTheme="majorBidi" w:cstheme="majorBidi"/>
          <w:b/>
          <w:bCs/>
          <w:sz w:val="28"/>
          <w:szCs w:val="28"/>
          <w:rtl/>
        </w:rPr>
      </w:pPr>
      <w:r w:rsidRPr="004A7442">
        <w:rPr>
          <w:rFonts w:asciiTheme="majorBidi" w:hAnsiTheme="majorBidi" w:cstheme="majorBidi"/>
          <w:b/>
          <w:bCs/>
          <w:sz w:val="28"/>
          <w:szCs w:val="28"/>
          <w:rtl/>
        </w:rPr>
        <w:t>جامعة جلالي بونعامة خميس مليانة</w:t>
      </w:r>
    </w:p>
    <w:p w:rsidR="0082003A" w:rsidRPr="004A7442" w:rsidRDefault="0082003A" w:rsidP="003431DE">
      <w:pPr>
        <w:spacing w:line="240" w:lineRule="auto"/>
        <w:jc w:val="center"/>
        <w:rPr>
          <w:rFonts w:asciiTheme="majorBidi" w:hAnsiTheme="majorBidi" w:cstheme="majorBidi"/>
          <w:i/>
          <w:iCs/>
          <w:sz w:val="28"/>
          <w:szCs w:val="28"/>
          <w:lang w:bidi="ar-DZ"/>
        </w:rPr>
      </w:pPr>
      <w:r w:rsidRPr="004A7442">
        <w:rPr>
          <w:rFonts w:asciiTheme="majorBidi" w:hAnsiTheme="majorBidi" w:cstheme="majorBidi"/>
          <w:i/>
          <w:iCs/>
          <w:sz w:val="28"/>
          <w:szCs w:val="28"/>
          <w:lang w:bidi="ar-DZ"/>
        </w:rPr>
        <w:t>Université El Djilali Bounaama de khemis miliana</w:t>
      </w:r>
    </w:p>
    <w:p w:rsidR="0082003A" w:rsidRPr="004A7442" w:rsidRDefault="0082003A" w:rsidP="003431DE">
      <w:pPr>
        <w:spacing w:line="240" w:lineRule="auto"/>
        <w:jc w:val="center"/>
        <w:rPr>
          <w:rFonts w:asciiTheme="majorBidi" w:hAnsiTheme="majorBidi" w:cstheme="majorBidi"/>
          <w:i/>
          <w:iCs/>
          <w:sz w:val="28"/>
          <w:szCs w:val="28"/>
          <w:lang w:bidi="ar-DZ"/>
        </w:rPr>
      </w:pPr>
      <w:r w:rsidRPr="004A7442">
        <w:rPr>
          <w:rFonts w:asciiTheme="majorBidi" w:hAnsiTheme="majorBidi" w:cstheme="majorBidi"/>
          <w:i/>
          <w:iCs/>
          <w:sz w:val="28"/>
          <w:szCs w:val="28"/>
          <w:lang w:bidi="ar-DZ"/>
        </w:rPr>
        <w:t>Faculté des sciences de la nature et de la vie et des sciences de la terre</w:t>
      </w:r>
    </w:p>
    <w:p w:rsidR="00AA215F" w:rsidRPr="004A7442" w:rsidRDefault="00A15B59" w:rsidP="003431DE">
      <w:pPr>
        <w:spacing w:line="240" w:lineRule="auto"/>
        <w:jc w:val="center"/>
        <w:rPr>
          <w:rFonts w:asciiTheme="majorBidi" w:hAnsiTheme="majorBidi" w:cstheme="majorBidi"/>
          <w:i/>
          <w:iCs/>
          <w:sz w:val="28"/>
          <w:szCs w:val="28"/>
          <w:lang w:bidi="ar-DZ"/>
        </w:rPr>
      </w:pPr>
      <w:r>
        <w:rPr>
          <w:rFonts w:asciiTheme="majorBidi" w:hAnsiTheme="majorBidi" w:cstheme="majorBidi"/>
          <w:i/>
          <w:iCs/>
          <w:sz w:val="28"/>
          <w:szCs w:val="28"/>
          <w:lang w:bidi="ar-DZ"/>
        </w:rPr>
        <w:t xml:space="preserve">     </w:t>
      </w:r>
      <w:r w:rsidR="0082003A" w:rsidRPr="004A7442">
        <w:rPr>
          <w:rFonts w:asciiTheme="majorBidi" w:hAnsiTheme="majorBidi" w:cstheme="majorBidi"/>
          <w:i/>
          <w:iCs/>
          <w:sz w:val="28"/>
          <w:szCs w:val="28"/>
          <w:lang w:bidi="ar-DZ"/>
        </w:rPr>
        <w:t>Département de : Biologie</w:t>
      </w:r>
    </w:p>
    <w:p w:rsidR="0082003A" w:rsidRDefault="00A15B59" w:rsidP="00E35631">
      <w:r>
        <w:rPr>
          <w:noProof/>
        </w:rPr>
        <w:drawing>
          <wp:anchor distT="0" distB="0" distL="114300" distR="114300" simplePos="0" relativeHeight="251691008" behindDoc="0" locked="0" layoutInCell="1" allowOverlap="1">
            <wp:simplePos x="0" y="0"/>
            <wp:positionH relativeFrom="column">
              <wp:posOffset>2034540</wp:posOffset>
            </wp:positionH>
            <wp:positionV relativeFrom="paragraph">
              <wp:posOffset>3175</wp:posOffset>
            </wp:positionV>
            <wp:extent cx="1851025" cy="1015365"/>
            <wp:effectExtent l="19050" t="0" r="0" b="0"/>
            <wp:wrapSquare wrapText="bothSides"/>
            <wp:docPr id="3" name="Image 1" descr="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jpg"/>
                    <pic:cNvPicPr/>
                  </pic:nvPicPr>
                  <pic:blipFill>
                    <a:blip r:embed="rId8"/>
                    <a:stretch>
                      <a:fillRect/>
                    </a:stretch>
                  </pic:blipFill>
                  <pic:spPr>
                    <a:xfrm>
                      <a:off x="0" y="0"/>
                      <a:ext cx="1851025" cy="1015365"/>
                    </a:xfrm>
                    <a:prstGeom prst="rect">
                      <a:avLst/>
                    </a:prstGeom>
                  </pic:spPr>
                </pic:pic>
              </a:graphicData>
            </a:graphic>
          </wp:anchor>
        </w:drawing>
      </w:r>
      <w:r w:rsidR="00E35631">
        <w:br w:type="textWrapping" w:clear="all"/>
      </w:r>
    </w:p>
    <w:p w:rsidR="0082003A" w:rsidRPr="003431DE" w:rsidRDefault="0082003A" w:rsidP="003431DE">
      <w:pPr>
        <w:spacing w:after="0"/>
        <w:jc w:val="center"/>
        <w:rPr>
          <w:rFonts w:asciiTheme="majorBidi" w:hAnsiTheme="majorBidi" w:cstheme="majorBidi"/>
          <w:b/>
          <w:bCs/>
          <w:i/>
          <w:iCs/>
          <w:noProof/>
          <w:sz w:val="28"/>
          <w:szCs w:val="28"/>
        </w:rPr>
      </w:pPr>
      <w:r w:rsidRPr="003431DE">
        <w:rPr>
          <w:rFonts w:asciiTheme="majorBidi" w:hAnsiTheme="majorBidi" w:cstheme="majorBidi"/>
          <w:b/>
          <w:bCs/>
          <w:i/>
          <w:iCs/>
          <w:noProof/>
          <w:sz w:val="28"/>
          <w:szCs w:val="28"/>
        </w:rPr>
        <w:t>Mémoire de fin d’études</w:t>
      </w:r>
    </w:p>
    <w:p w:rsidR="0082003A" w:rsidRPr="003431DE" w:rsidRDefault="0082003A" w:rsidP="003431DE">
      <w:pPr>
        <w:spacing w:after="0"/>
        <w:jc w:val="center"/>
        <w:rPr>
          <w:rFonts w:asciiTheme="majorBidi" w:hAnsiTheme="majorBidi" w:cstheme="majorBidi"/>
          <w:i/>
          <w:iCs/>
          <w:noProof/>
          <w:sz w:val="28"/>
          <w:szCs w:val="28"/>
        </w:rPr>
      </w:pPr>
      <w:r w:rsidRPr="003431DE">
        <w:rPr>
          <w:rFonts w:asciiTheme="majorBidi" w:hAnsiTheme="majorBidi" w:cstheme="majorBidi"/>
          <w:i/>
          <w:iCs/>
          <w:noProof/>
          <w:sz w:val="28"/>
          <w:szCs w:val="28"/>
        </w:rPr>
        <w:t>En vue de l’obtention d’un diplôme de master en</w:t>
      </w:r>
    </w:p>
    <w:p w:rsidR="0082003A" w:rsidRPr="003431DE" w:rsidRDefault="0082003A" w:rsidP="003431DE">
      <w:pPr>
        <w:spacing w:after="0"/>
        <w:jc w:val="center"/>
        <w:rPr>
          <w:rFonts w:asciiTheme="majorBidi" w:hAnsiTheme="majorBidi" w:cstheme="majorBidi"/>
          <w:i/>
          <w:iCs/>
          <w:noProof/>
          <w:sz w:val="28"/>
          <w:szCs w:val="28"/>
        </w:rPr>
      </w:pPr>
      <w:r w:rsidRPr="003431DE">
        <w:rPr>
          <w:rFonts w:asciiTheme="majorBidi" w:hAnsiTheme="majorBidi" w:cstheme="majorBidi"/>
          <w:b/>
          <w:bCs/>
          <w:i/>
          <w:iCs/>
          <w:noProof/>
          <w:sz w:val="28"/>
          <w:szCs w:val="28"/>
        </w:rPr>
        <w:t>Domaine </w:t>
      </w:r>
      <w:r w:rsidRPr="003431DE">
        <w:rPr>
          <w:rFonts w:asciiTheme="majorBidi" w:hAnsiTheme="majorBidi" w:cstheme="majorBidi"/>
          <w:i/>
          <w:iCs/>
          <w:noProof/>
          <w:sz w:val="28"/>
          <w:szCs w:val="28"/>
        </w:rPr>
        <w:t>: sciences de la nature et de lavie</w:t>
      </w:r>
    </w:p>
    <w:p w:rsidR="0082003A" w:rsidRPr="003431DE" w:rsidRDefault="0082003A" w:rsidP="003431DE">
      <w:pPr>
        <w:spacing w:after="0"/>
        <w:jc w:val="center"/>
        <w:rPr>
          <w:rFonts w:asciiTheme="majorBidi" w:hAnsiTheme="majorBidi" w:cstheme="majorBidi"/>
          <w:i/>
          <w:iCs/>
          <w:noProof/>
          <w:sz w:val="28"/>
          <w:szCs w:val="28"/>
        </w:rPr>
      </w:pPr>
      <w:r w:rsidRPr="003431DE">
        <w:rPr>
          <w:rFonts w:asciiTheme="majorBidi" w:hAnsiTheme="majorBidi" w:cstheme="majorBidi"/>
          <w:b/>
          <w:bCs/>
          <w:i/>
          <w:iCs/>
          <w:noProof/>
          <w:sz w:val="28"/>
          <w:szCs w:val="28"/>
        </w:rPr>
        <w:t>Filiére</w:t>
      </w:r>
      <w:r w:rsidRPr="003431DE">
        <w:rPr>
          <w:rFonts w:asciiTheme="majorBidi" w:hAnsiTheme="majorBidi" w:cstheme="majorBidi"/>
          <w:i/>
          <w:iCs/>
          <w:noProof/>
          <w:sz w:val="28"/>
          <w:szCs w:val="28"/>
        </w:rPr>
        <w:t> :  sciences biologique</w:t>
      </w:r>
    </w:p>
    <w:p w:rsidR="0082003A" w:rsidRPr="003431DE" w:rsidRDefault="006D06D3" w:rsidP="003431DE">
      <w:pPr>
        <w:spacing w:after="0"/>
        <w:jc w:val="center"/>
        <w:rPr>
          <w:rFonts w:asciiTheme="majorBidi" w:hAnsiTheme="majorBidi" w:cstheme="majorBidi"/>
          <w:i/>
          <w:iCs/>
          <w:noProof/>
          <w:sz w:val="28"/>
          <w:szCs w:val="28"/>
          <w:rtl/>
        </w:rPr>
      </w:pPr>
      <w:r w:rsidRPr="006D06D3">
        <w:rPr>
          <w:noProof/>
          <w:rtl/>
        </w:rPr>
        <w:pict>
          <v:roundrect id="_x0000_s1981" style="position:absolute;left:0;text-align:left;margin-left:-38pt;margin-top:17.45pt;width:549.3pt;height:135.1pt;z-index:251672576" arcsize="10923f">
            <v:textbox style="mso-next-textbox:#_x0000_s1981">
              <w:txbxContent>
                <w:p w:rsidR="00A15B59" w:rsidRDefault="00A15B59" w:rsidP="00EB5AFF">
                  <w:pPr>
                    <w:jc w:val="both"/>
                    <w:rPr>
                      <w:b/>
                      <w:bCs/>
                      <w:sz w:val="52"/>
                      <w:szCs w:val="52"/>
                    </w:rPr>
                  </w:pPr>
                  <w:r>
                    <w:rPr>
                      <w:b/>
                      <w:bCs/>
                      <w:sz w:val="52"/>
                      <w:szCs w:val="52"/>
                    </w:rPr>
                    <w:t xml:space="preserve">  </w:t>
                  </w:r>
                  <w:r w:rsidRPr="00EB5AFF">
                    <w:rPr>
                      <w:b/>
                      <w:bCs/>
                      <w:sz w:val="52"/>
                      <w:szCs w:val="52"/>
                    </w:rPr>
                    <w:t>Contrôle de la propreté hygiénique de</w:t>
                  </w:r>
                  <w:r>
                    <w:rPr>
                      <w:b/>
                      <w:bCs/>
                      <w:sz w:val="52"/>
                      <w:szCs w:val="52"/>
                    </w:rPr>
                    <w:t xml:space="preserve">  </w:t>
                  </w:r>
                  <w:r w:rsidRPr="000452FF">
                    <w:rPr>
                      <w:b/>
                      <w:bCs/>
                      <w:sz w:val="52"/>
                      <w:szCs w:val="52"/>
                    </w:rPr>
                    <w:t xml:space="preserve"> </w:t>
                  </w:r>
                  <w:r>
                    <w:rPr>
                      <w:b/>
                      <w:bCs/>
                      <w:sz w:val="52"/>
                      <w:szCs w:val="52"/>
                    </w:rPr>
                    <w:t xml:space="preserve"> </w:t>
                  </w:r>
                  <w:r w:rsidRPr="000452FF">
                    <w:rPr>
                      <w:b/>
                      <w:bCs/>
                      <w:sz w:val="52"/>
                      <w:szCs w:val="52"/>
                    </w:rPr>
                    <w:t xml:space="preserve"> petit suisse en </w:t>
                  </w:r>
                  <w:r>
                    <w:rPr>
                      <w:b/>
                      <w:bCs/>
                      <w:sz w:val="52"/>
                      <w:szCs w:val="52"/>
                    </w:rPr>
                    <w:t xml:space="preserve">présence d’un </w:t>
                  </w:r>
                  <w:r w:rsidRPr="000452FF">
                    <w:rPr>
                      <w:b/>
                      <w:bCs/>
                      <w:sz w:val="52"/>
                      <w:szCs w:val="52"/>
                    </w:rPr>
                    <w:t>bioconservateurs</w:t>
                  </w:r>
                  <w:r>
                    <w:rPr>
                      <w:b/>
                      <w:bCs/>
                      <w:sz w:val="52"/>
                      <w:szCs w:val="52"/>
                    </w:rPr>
                    <w:t xml:space="preserve">, ferments  lactiques </w:t>
                  </w:r>
                  <w:r w:rsidRPr="000452FF">
                    <w:rPr>
                      <w:b/>
                      <w:bCs/>
                      <w:sz w:val="52"/>
                      <w:szCs w:val="52"/>
                    </w:rPr>
                    <w:t xml:space="preserve"> (BIOPROX </w:t>
                  </w:r>
                  <w:r>
                    <w:rPr>
                      <w:b/>
                      <w:bCs/>
                      <w:sz w:val="52"/>
                      <w:szCs w:val="52"/>
                    </w:rPr>
                    <w:t>RP 80)</w:t>
                  </w:r>
                </w:p>
                <w:p w:rsidR="00A15B59" w:rsidRPr="008D0332" w:rsidRDefault="00A15B59" w:rsidP="000452FF">
                  <w:pPr>
                    <w:jc w:val="both"/>
                    <w:rPr>
                      <w:b/>
                      <w:bCs/>
                      <w:sz w:val="56"/>
                      <w:szCs w:val="56"/>
                    </w:rPr>
                  </w:pPr>
                  <w:r w:rsidRPr="008D0332">
                    <w:rPr>
                      <w:b/>
                      <w:bCs/>
                      <w:sz w:val="56"/>
                      <w:szCs w:val="56"/>
                    </w:rPr>
                    <w:t>RP80)</w:t>
                  </w:r>
                </w:p>
              </w:txbxContent>
            </v:textbox>
          </v:roundrect>
        </w:pict>
      </w:r>
      <w:r w:rsidR="0082003A" w:rsidRPr="003431DE">
        <w:rPr>
          <w:rFonts w:asciiTheme="majorBidi" w:hAnsiTheme="majorBidi" w:cstheme="majorBidi"/>
          <w:b/>
          <w:bCs/>
          <w:i/>
          <w:iCs/>
          <w:noProof/>
          <w:sz w:val="28"/>
          <w:szCs w:val="28"/>
        </w:rPr>
        <w:t>Spécialité</w:t>
      </w:r>
      <w:r w:rsidR="0082003A" w:rsidRPr="003431DE">
        <w:rPr>
          <w:rFonts w:asciiTheme="majorBidi" w:hAnsiTheme="majorBidi" w:cstheme="majorBidi"/>
          <w:i/>
          <w:iCs/>
          <w:noProof/>
          <w:sz w:val="28"/>
          <w:szCs w:val="28"/>
        </w:rPr>
        <w:t> : Microbiologie appliquée</w:t>
      </w:r>
    </w:p>
    <w:p w:rsidR="00FF4F30" w:rsidRDefault="00FF4F30" w:rsidP="003431DE">
      <w:pPr>
        <w:spacing w:after="0"/>
      </w:pPr>
    </w:p>
    <w:p w:rsidR="00FF4F30" w:rsidRDefault="00FF4F30"/>
    <w:p w:rsidR="00FF4F30" w:rsidRDefault="00FF4F30"/>
    <w:p w:rsidR="00FF4F30" w:rsidRDefault="00FF4F30"/>
    <w:p w:rsidR="00FF4F30" w:rsidRDefault="00FF4F30"/>
    <w:p w:rsidR="00FF4F30" w:rsidRDefault="00FF4F30"/>
    <w:p w:rsidR="00FF4F30" w:rsidRDefault="003431DE" w:rsidP="003431DE">
      <w:pPr>
        <w:jc w:val="center"/>
        <w:rPr>
          <w:rFonts w:asciiTheme="majorBidi" w:hAnsiTheme="majorBidi" w:cstheme="majorBidi"/>
          <w:sz w:val="28"/>
          <w:szCs w:val="28"/>
        </w:rPr>
      </w:pPr>
      <w:r>
        <w:rPr>
          <w:rFonts w:asciiTheme="majorBidi" w:hAnsiTheme="majorBidi" w:cstheme="majorBidi"/>
          <w:b/>
          <w:bCs/>
          <w:i/>
          <w:iCs/>
          <w:sz w:val="28"/>
          <w:szCs w:val="28"/>
        </w:rPr>
        <w:t xml:space="preserve">                                                                                       </w:t>
      </w:r>
      <w:r w:rsidRPr="00C12754">
        <w:rPr>
          <w:rFonts w:asciiTheme="majorBidi" w:hAnsiTheme="majorBidi" w:cstheme="majorBidi"/>
          <w:b/>
          <w:bCs/>
          <w:i/>
          <w:iCs/>
          <w:sz w:val="28"/>
          <w:szCs w:val="28"/>
        </w:rPr>
        <w:t>Présenté par</w:t>
      </w:r>
      <w:r w:rsidRPr="00C12754">
        <w:rPr>
          <w:rFonts w:asciiTheme="majorBidi" w:hAnsiTheme="majorBidi" w:cstheme="majorBidi"/>
          <w:sz w:val="28"/>
          <w:szCs w:val="28"/>
        </w:rPr>
        <w:t> :</w:t>
      </w:r>
    </w:p>
    <w:p w:rsidR="003431DE" w:rsidRPr="003431DE" w:rsidRDefault="003431DE" w:rsidP="008251C1">
      <w:pPr>
        <w:pStyle w:val="Paragraphedeliste"/>
        <w:numPr>
          <w:ilvl w:val="0"/>
          <w:numId w:val="98"/>
        </w:numPr>
        <w:ind w:left="6804" w:firstLine="0"/>
        <w:rPr>
          <w:rFonts w:asciiTheme="majorBidi" w:hAnsiTheme="majorBidi" w:cstheme="majorBidi"/>
          <w:sz w:val="28"/>
          <w:szCs w:val="28"/>
        </w:rPr>
      </w:pPr>
      <w:r w:rsidRPr="003431DE">
        <w:rPr>
          <w:rFonts w:asciiTheme="majorBidi" w:hAnsiTheme="majorBidi" w:cstheme="majorBidi"/>
          <w:sz w:val="28"/>
          <w:szCs w:val="28"/>
        </w:rPr>
        <w:t>MAATOU Fathia</w:t>
      </w:r>
    </w:p>
    <w:p w:rsidR="00FF4F30" w:rsidRPr="003431DE" w:rsidRDefault="003431DE" w:rsidP="008251C1">
      <w:pPr>
        <w:pStyle w:val="Paragraphedeliste"/>
        <w:numPr>
          <w:ilvl w:val="0"/>
          <w:numId w:val="98"/>
        </w:numPr>
        <w:ind w:left="6804" w:firstLine="0"/>
        <w:rPr>
          <w:rFonts w:asciiTheme="majorBidi" w:hAnsiTheme="majorBidi" w:cstheme="majorBidi"/>
          <w:sz w:val="28"/>
          <w:szCs w:val="28"/>
        </w:rPr>
      </w:pPr>
      <w:r w:rsidRPr="003431DE">
        <w:rPr>
          <w:rFonts w:asciiTheme="majorBidi" w:hAnsiTheme="majorBidi" w:cstheme="majorBidi"/>
          <w:sz w:val="28"/>
          <w:szCs w:val="28"/>
        </w:rPr>
        <w:t xml:space="preserve">MENNAD </w:t>
      </w:r>
      <w:r>
        <w:rPr>
          <w:rFonts w:asciiTheme="majorBidi" w:hAnsiTheme="majorBidi" w:cstheme="majorBidi"/>
          <w:sz w:val="28"/>
          <w:szCs w:val="28"/>
        </w:rPr>
        <w:t>H</w:t>
      </w:r>
      <w:r w:rsidRPr="003431DE">
        <w:rPr>
          <w:rFonts w:asciiTheme="majorBidi" w:hAnsiTheme="majorBidi" w:cstheme="majorBidi"/>
          <w:sz w:val="28"/>
          <w:szCs w:val="28"/>
        </w:rPr>
        <w:t>ayet</w:t>
      </w:r>
    </w:p>
    <w:p w:rsidR="003431DE" w:rsidRPr="003431DE" w:rsidRDefault="003431DE" w:rsidP="003431DE">
      <w:pPr>
        <w:rPr>
          <w:rFonts w:asciiTheme="majorBidi" w:hAnsiTheme="majorBidi" w:cstheme="majorBidi"/>
          <w:sz w:val="24"/>
          <w:szCs w:val="24"/>
        </w:rPr>
      </w:pPr>
      <w:r>
        <w:t xml:space="preserve">     </w:t>
      </w:r>
      <w:r w:rsidRPr="003431DE">
        <w:rPr>
          <w:rFonts w:asciiTheme="majorBidi" w:hAnsiTheme="majorBidi" w:cstheme="majorBidi"/>
          <w:b/>
          <w:bCs/>
          <w:i/>
          <w:iCs/>
          <w:sz w:val="24"/>
          <w:szCs w:val="24"/>
        </w:rPr>
        <w:t xml:space="preserve"> Soutenu le </w:t>
      </w:r>
      <w:r w:rsidRPr="003431DE">
        <w:rPr>
          <w:rFonts w:asciiTheme="majorBidi" w:hAnsiTheme="majorBidi" w:cstheme="majorBidi"/>
          <w:sz w:val="24"/>
          <w:szCs w:val="24"/>
        </w:rPr>
        <w:t xml:space="preserve">:  </w:t>
      </w:r>
      <w:r w:rsidR="004A7442">
        <w:rPr>
          <w:rFonts w:asciiTheme="majorBidi" w:hAnsiTheme="majorBidi" w:cstheme="majorBidi"/>
          <w:sz w:val="24"/>
          <w:szCs w:val="24"/>
        </w:rPr>
        <w:t xml:space="preserve"> </w:t>
      </w:r>
      <w:r w:rsidR="003C1EDD">
        <w:rPr>
          <w:rFonts w:asciiTheme="majorBidi" w:hAnsiTheme="majorBidi" w:cstheme="majorBidi"/>
          <w:sz w:val="24"/>
          <w:szCs w:val="24"/>
        </w:rPr>
        <w:t>21</w:t>
      </w:r>
      <w:r w:rsidRPr="003431DE">
        <w:rPr>
          <w:rFonts w:asciiTheme="majorBidi" w:hAnsiTheme="majorBidi" w:cstheme="majorBidi"/>
          <w:sz w:val="24"/>
          <w:szCs w:val="24"/>
        </w:rPr>
        <w:t xml:space="preserve"> </w:t>
      </w:r>
      <w:r w:rsidRPr="003431DE">
        <w:rPr>
          <w:rFonts w:asciiTheme="majorBidi" w:hAnsiTheme="majorBidi" w:cstheme="majorBidi"/>
          <w:b/>
          <w:bCs/>
          <w:sz w:val="24"/>
          <w:szCs w:val="24"/>
        </w:rPr>
        <w:t>/ 07/</w:t>
      </w:r>
      <w:r w:rsidRPr="003431DE">
        <w:rPr>
          <w:rFonts w:asciiTheme="majorBidi" w:hAnsiTheme="majorBidi" w:cstheme="majorBidi"/>
          <w:sz w:val="24"/>
          <w:szCs w:val="24"/>
        </w:rPr>
        <w:t xml:space="preserve"> </w:t>
      </w:r>
      <w:r w:rsidRPr="003431DE">
        <w:rPr>
          <w:rFonts w:asciiTheme="majorBidi" w:hAnsiTheme="majorBidi" w:cstheme="majorBidi"/>
          <w:b/>
          <w:bCs/>
          <w:sz w:val="24"/>
          <w:szCs w:val="24"/>
        </w:rPr>
        <w:t xml:space="preserve">2019 </w:t>
      </w:r>
      <w:r w:rsidRPr="003431DE">
        <w:rPr>
          <w:rFonts w:asciiTheme="majorBidi" w:hAnsiTheme="majorBidi" w:cstheme="majorBidi"/>
          <w:b/>
          <w:bCs/>
          <w:i/>
          <w:iCs/>
          <w:sz w:val="24"/>
          <w:szCs w:val="24"/>
        </w:rPr>
        <w:t>Devant le jury</w:t>
      </w:r>
    </w:p>
    <w:p w:rsidR="003431DE" w:rsidRPr="003431DE" w:rsidRDefault="003431DE" w:rsidP="003431DE">
      <w:pPr>
        <w:rPr>
          <w:rFonts w:asciiTheme="majorBidi" w:hAnsiTheme="majorBidi" w:cstheme="majorBidi"/>
        </w:rPr>
      </w:pPr>
      <w:r w:rsidRPr="003431DE">
        <w:rPr>
          <w:rFonts w:asciiTheme="majorBidi" w:hAnsiTheme="majorBidi" w:cstheme="majorBidi"/>
          <w:b/>
          <w:bCs/>
          <w:i/>
          <w:iCs/>
          <w:sz w:val="24"/>
          <w:szCs w:val="24"/>
        </w:rPr>
        <w:t>Président</w:t>
      </w:r>
      <w:r w:rsidR="00D44AB6">
        <w:rPr>
          <w:rFonts w:asciiTheme="majorBidi" w:hAnsiTheme="majorBidi" w:cstheme="majorBidi"/>
          <w:b/>
          <w:bCs/>
          <w:i/>
          <w:iCs/>
          <w:sz w:val="24"/>
          <w:szCs w:val="24"/>
        </w:rPr>
        <w:t>e</w:t>
      </w:r>
      <w:r w:rsidRPr="003431DE">
        <w:rPr>
          <w:rFonts w:asciiTheme="majorBidi" w:hAnsiTheme="majorBidi" w:cstheme="majorBidi"/>
          <w:b/>
          <w:bCs/>
          <w:i/>
          <w:iCs/>
          <w:sz w:val="24"/>
          <w:szCs w:val="24"/>
        </w:rPr>
        <w:t xml:space="preserve"> : Mme. </w:t>
      </w:r>
      <w:r w:rsidRPr="003431DE">
        <w:rPr>
          <w:rFonts w:asciiTheme="majorBidi" w:hAnsiTheme="majorBidi" w:cstheme="majorBidi"/>
          <w:b/>
          <w:bCs/>
          <w:sz w:val="24"/>
          <w:szCs w:val="24"/>
        </w:rPr>
        <w:t xml:space="preserve">Saadi </w:t>
      </w:r>
      <w:r w:rsidR="00D44AB6">
        <w:rPr>
          <w:rFonts w:asciiTheme="majorBidi" w:hAnsiTheme="majorBidi" w:cstheme="majorBidi"/>
          <w:b/>
          <w:bCs/>
          <w:sz w:val="24"/>
          <w:szCs w:val="24"/>
        </w:rPr>
        <w:t>.F</w:t>
      </w:r>
      <w:r w:rsidRPr="003431DE">
        <w:rPr>
          <w:rFonts w:asciiTheme="majorBidi" w:hAnsiTheme="majorBidi" w:cstheme="majorBidi"/>
          <w:b/>
          <w:bCs/>
          <w:sz w:val="24"/>
          <w:szCs w:val="24"/>
        </w:rPr>
        <w:t xml:space="preserve">                                       </w:t>
      </w:r>
      <w:r>
        <w:rPr>
          <w:rFonts w:asciiTheme="majorBidi" w:hAnsiTheme="majorBidi" w:cstheme="majorBidi"/>
          <w:b/>
          <w:bCs/>
          <w:sz w:val="24"/>
          <w:szCs w:val="24"/>
        </w:rPr>
        <w:t xml:space="preserve">          </w:t>
      </w:r>
      <w:r w:rsidRPr="003431DE">
        <w:rPr>
          <w:rFonts w:asciiTheme="majorBidi" w:hAnsiTheme="majorBidi" w:cstheme="majorBidi"/>
          <w:b/>
          <w:bCs/>
          <w:sz w:val="24"/>
          <w:szCs w:val="24"/>
        </w:rPr>
        <w:t xml:space="preserve">                 (MCB)     UDB- KM</w:t>
      </w:r>
    </w:p>
    <w:p w:rsidR="003431DE" w:rsidRPr="003431DE" w:rsidRDefault="003431DE" w:rsidP="000C66C6">
      <w:pPr>
        <w:rPr>
          <w:rFonts w:asciiTheme="majorBidi" w:hAnsiTheme="majorBidi" w:cstheme="majorBidi"/>
          <w:b/>
          <w:bCs/>
          <w:i/>
          <w:iCs/>
          <w:sz w:val="24"/>
          <w:szCs w:val="24"/>
        </w:rPr>
      </w:pPr>
      <w:r w:rsidRPr="003431DE">
        <w:rPr>
          <w:rFonts w:asciiTheme="majorBidi" w:hAnsiTheme="majorBidi" w:cstheme="majorBidi"/>
          <w:b/>
          <w:bCs/>
          <w:i/>
          <w:iCs/>
          <w:sz w:val="24"/>
          <w:szCs w:val="24"/>
        </w:rPr>
        <w:t xml:space="preserve">Promoteur: Mr. </w:t>
      </w:r>
      <w:r w:rsidR="00D44AB6">
        <w:rPr>
          <w:rFonts w:asciiTheme="majorBidi" w:hAnsiTheme="majorBidi" w:cstheme="majorBidi"/>
          <w:b/>
          <w:bCs/>
          <w:sz w:val="24"/>
          <w:szCs w:val="24"/>
        </w:rPr>
        <w:t>Amrouche. Z</w:t>
      </w:r>
      <w:r w:rsidRPr="003431DE">
        <w:rPr>
          <w:rFonts w:asciiTheme="majorBidi" w:hAnsiTheme="majorBidi" w:cstheme="majorBidi"/>
          <w:b/>
          <w:bCs/>
          <w:sz w:val="24"/>
          <w:szCs w:val="24"/>
        </w:rPr>
        <w:t xml:space="preserve">                        </w:t>
      </w:r>
      <w:r>
        <w:rPr>
          <w:rFonts w:asciiTheme="majorBidi" w:hAnsiTheme="majorBidi" w:cstheme="majorBidi"/>
          <w:b/>
          <w:bCs/>
          <w:sz w:val="24"/>
          <w:szCs w:val="24"/>
        </w:rPr>
        <w:t xml:space="preserve">       </w:t>
      </w:r>
      <w:r w:rsidRPr="003431DE">
        <w:rPr>
          <w:rFonts w:asciiTheme="majorBidi" w:hAnsiTheme="majorBidi" w:cstheme="majorBidi"/>
          <w:b/>
          <w:bCs/>
          <w:sz w:val="24"/>
          <w:szCs w:val="24"/>
        </w:rPr>
        <w:t xml:space="preserve">             </w:t>
      </w:r>
      <w:r w:rsidR="00D44AB6">
        <w:rPr>
          <w:rFonts w:asciiTheme="majorBidi" w:hAnsiTheme="majorBidi" w:cstheme="majorBidi"/>
          <w:b/>
          <w:bCs/>
          <w:sz w:val="24"/>
          <w:szCs w:val="24"/>
        </w:rPr>
        <w:t xml:space="preserve">                </w:t>
      </w:r>
      <w:r w:rsidRPr="003431DE">
        <w:rPr>
          <w:rFonts w:asciiTheme="majorBidi" w:hAnsiTheme="majorBidi" w:cstheme="majorBidi"/>
          <w:b/>
          <w:bCs/>
          <w:sz w:val="24"/>
          <w:szCs w:val="24"/>
        </w:rPr>
        <w:t xml:space="preserve">  (M</w:t>
      </w:r>
      <w:r w:rsidR="000C66C6">
        <w:rPr>
          <w:rFonts w:asciiTheme="majorBidi" w:hAnsiTheme="majorBidi" w:cstheme="majorBidi"/>
          <w:b/>
          <w:bCs/>
          <w:sz w:val="24"/>
          <w:szCs w:val="24"/>
        </w:rPr>
        <w:t>CB</w:t>
      </w:r>
      <w:r w:rsidRPr="003431DE">
        <w:rPr>
          <w:rFonts w:asciiTheme="majorBidi" w:hAnsiTheme="majorBidi" w:cstheme="majorBidi"/>
          <w:b/>
          <w:bCs/>
          <w:sz w:val="24"/>
          <w:szCs w:val="24"/>
        </w:rPr>
        <w:t>)    UDB-KM</w:t>
      </w:r>
    </w:p>
    <w:p w:rsidR="003431DE" w:rsidRPr="003431DE" w:rsidRDefault="003431DE" w:rsidP="003431DE">
      <w:pPr>
        <w:rPr>
          <w:rFonts w:asciiTheme="majorBidi" w:hAnsiTheme="majorBidi" w:cstheme="majorBidi"/>
          <w:b/>
          <w:bCs/>
          <w:sz w:val="24"/>
          <w:szCs w:val="24"/>
        </w:rPr>
      </w:pPr>
      <w:r w:rsidRPr="003431DE">
        <w:rPr>
          <w:rFonts w:asciiTheme="majorBidi" w:hAnsiTheme="majorBidi" w:cstheme="majorBidi"/>
          <w:b/>
          <w:bCs/>
          <w:i/>
          <w:iCs/>
          <w:sz w:val="24"/>
          <w:szCs w:val="24"/>
        </w:rPr>
        <w:t xml:space="preserve">Examinateur : Mme. </w:t>
      </w:r>
      <w:r w:rsidR="00D44AB6" w:rsidRPr="003431DE">
        <w:rPr>
          <w:rFonts w:asciiTheme="majorBidi" w:hAnsiTheme="majorBidi" w:cstheme="majorBidi"/>
          <w:b/>
          <w:bCs/>
          <w:sz w:val="24"/>
          <w:szCs w:val="24"/>
        </w:rPr>
        <w:t>Zaoudi</w:t>
      </w:r>
      <w:r w:rsidR="00D44AB6">
        <w:rPr>
          <w:rFonts w:asciiTheme="majorBidi" w:hAnsiTheme="majorBidi" w:cstheme="majorBidi"/>
          <w:b/>
          <w:bCs/>
          <w:sz w:val="24"/>
          <w:szCs w:val="24"/>
        </w:rPr>
        <w:t xml:space="preserve"> .N</w:t>
      </w:r>
      <w:r w:rsidRPr="003431DE">
        <w:rPr>
          <w:rFonts w:asciiTheme="majorBidi" w:hAnsiTheme="majorBidi" w:cstheme="majorBidi"/>
          <w:b/>
          <w:bCs/>
          <w:sz w:val="24"/>
          <w:szCs w:val="24"/>
        </w:rPr>
        <w:t xml:space="preserve">                               </w:t>
      </w:r>
      <w:r>
        <w:rPr>
          <w:rFonts w:asciiTheme="majorBidi" w:hAnsiTheme="majorBidi" w:cstheme="majorBidi"/>
          <w:b/>
          <w:bCs/>
          <w:sz w:val="24"/>
          <w:szCs w:val="24"/>
        </w:rPr>
        <w:t xml:space="preserve">       </w:t>
      </w:r>
      <w:r w:rsidRPr="003431DE">
        <w:rPr>
          <w:rFonts w:asciiTheme="majorBidi" w:hAnsiTheme="majorBidi" w:cstheme="majorBidi"/>
          <w:b/>
          <w:bCs/>
          <w:sz w:val="24"/>
          <w:szCs w:val="24"/>
        </w:rPr>
        <w:t xml:space="preserve"> </w:t>
      </w:r>
      <w:r>
        <w:rPr>
          <w:rFonts w:asciiTheme="majorBidi" w:hAnsiTheme="majorBidi" w:cstheme="majorBidi"/>
          <w:b/>
          <w:bCs/>
          <w:sz w:val="24"/>
          <w:szCs w:val="24"/>
        </w:rPr>
        <w:t xml:space="preserve"> </w:t>
      </w:r>
      <w:r w:rsidRPr="003431DE">
        <w:rPr>
          <w:rFonts w:asciiTheme="majorBidi" w:hAnsiTheme="majorBidi" w:cstheme="majorBidi"/>
          <w:b/>
          <w:bCs/>
          <w:sz w:val="24"/>
          <w:szCs w:val="24"/>
        </w:rPr>
        <w:t xml:space="preserve">             </w:t>
      </w:r>
      <w:r w:rsidR="00D44AB6">
        <w:rPr>
          <w:rFonts w:asciiTheme="majorBidi" w:hAnsiTheme="majorBidi" w:cstheme="majorBidi"/>
          <w:b/>
          <w:bCs/>
          <w:sz w:val="24"/>
          <w:szCs w:val="24"/>
        </w:rPr>
        <w:t xml:space="preserve">   </w:t>
      </w:r>
      <w:r w:rsidRPr="003431DE">
        <w:rPr>
          <w:rFonts w:asciiTheme="majorBidi" w:hAnsiTheme="majorBidi" w:cstheme="majorBidi"/>
          <w:b/>
          <w:bCs/>
          <w:sz w:val="24"/>
          <w:szCs w:val="24"/>
        </w:rPr>
        <w:t xml:space="preserve">   (MAA)    UDB-KM</w:t>
      </w:r>
    </w:p>
    <w:p w:rsidR="00FF4F30" w:rsidRPr="00A15B59" w:rsidRDefault="003431DE" w:rsidP="00A15B59">
      <w:pPr>
        <w:jc w:val="center"/>
        <w:rPr>
          <w:rFonts w:asciiTheme="minorBidi" w:hAnsiTheme="minorBidi"/>
          <w:b/>
          <w:bCs/>
          <w:sz w:val="24"/>
          <w:szCs w:val="24"/>
        </w:rPr>
      </w:pPr>
      <w:r w:rsidRPr="003431DE">
        <w:rPr>
          <w:rFonts w:asciiTheme="majorBidi" w:hAnsiTheme="majorBidi" w:cstheme="majorBidi"/>
          <w:b/>
          <w:bCs/>
          <w:i/>
          <w:iCs/>
          <w:sz w:val="24"/>
          <w:szCs w:val="24"/>
        </w:rPr>
        <w:t>Examinateur</w:t>
      </w:r>
      <w:r w:rsidRPr="003431DE">
        <w:rPr>
          <w:rFonts w:asciiTheme="majorBidi" w:hAnsiTheme="majorBidi" w:cstheme="majorBidi"/>
          <w:sz w:val="24"/>
          <w:szCs w:val="24"/>
        </w:rPr>
        <w:t xml:space="preserve"> : </w:t>
      </w:r>
      <w:r w:rsidRPr="003431DE">
        <w:rPr>
          <w:rFonts w:asciiTheme="majorBidi" w:hAnsiTheme="majorBidi" w:cstheme="majorBidi"/>
          <w:b/>
          <w:bCs/>
          <w:i/>
          <w:iCs/>
          <w:sz w:val="24"/>
          <w:szCs w:val="24"/>
        </w:rPr>
        <w:t>Mr.</w:t>
      </w:r>
      <w:r w:rsidRPr="003431DE">
        <w:rPr>
          <w:rFonts w:asciiTheme="majorBidi" w:hAnsiTheme="majorBidi" w:cstheme="majorBidi"/>
          <w:sz w:val="24"/>
          <w:szCs w:val="24"/>
        </w:rPr>
        <w:t xml:space="preserve"> </w:t>
      </w:r>
      <w:r w:rsidR="00D44AB6">
        <w:rPr>
          <w:rFonts w:asciiTheme="majorBidi" w:hAnsiTheme="majorBidi" w:cstheme="majorBidi"/>
          <w:b/>
          <w:bCs/>
          <w:sz w:val="24"/>
          <w:szCs w:val="24"/>
        </w:rPr>
        <w:t>Mahi .M</w:t>
      </w:r>
      <w:r w:rsidRPr="003431DE">
        <w:rPr>
          <w:rFonts w:asciiTheme="majorBidi" w:hAnsiTheme="majorBidi" w:cstheme="majorBidi"/>
          <w:b/>
          <w:bCs/>
          <w:sz w:val="24"/>
          <w:szCs w:val="24"/>
        </w:rPr>
        <w:t xml:space="preserve">                                        </w:t>
      </w:r>
      <w:r>
        <w:rPr>
          <w:rFonts w:asciiTheme="majorBidi" w:hAnsiTheme="majorBidi" w:cstheme="majorBidi"/>
          <w:b/>
          <w:bCs/>
          <w:sz w:val="24"/>
          <w:szCs w:val="24"/>
        </w:rPr>
        <w:t xml:space="preserve">       </w:t>
      </w:r>
      <w:r w:rsidRPr="003431DE">
        <w:rPr>
          <w:rFonts w:asciiTheme="majorBidi" w:hAnsiTheme="majorBidi" w:cstheme="majorBidi"/>
          <w:b/>
          <w:bCs/>
          <w:sz w:val="24"/>
          <w:szCs w:val="24"/>
        </w:rPr>
        <w:t xml:space="preserve">             </w:t>
      </w:r>
      <w:r w:rsidR="00A15B59">
        <w:rPr>
          <w:rFonts w:asciiTheme="majorBidi" w:hAnsiTheme="majorBidi" w:cstheme="majorBidi"/>
          <w:b/>
          <w:bCs/>
          <w:sz w:val="24"/>
          <w:szCs w:val="24"/>
        </w:rPr>
        <w:t xml:space="preserve"> </w:t>
      </w:r>
      <w:r w:rsidR="00D44AB6">
        <w:rPr>
          <w:rFonts w:asciiTheme="majorBidi" w:hAnsiTheme="majorBidi" w:cstheme="majorBidi"/>
          <w:b/>
          <w:bCs/>
          <w:sz w:val="24"/>
          <w:szCs w:val="24"/>
        </w:rPr>
        <w:t>(MAA</w:t>
      </w:r>
      <w:r w:rsidRPr="003431DE">
        <w:rPr>
          <w:rFonts w:asciiTheme="majorBidi" w:hAnsiTheme="majorBidi" w:cstheme="majorBidi"/>
          <w:b/>
          <w:bCs/>
          <w:sz w:val="24"/>
          <w:szCs w:val="24"/>
        </w:rPr>
        <w:t xml:space="preserve">)    UDB-KM    </w:t>
      </w:r>
      <w:r w:rsidRPr="003431DE">
        <w:rPr>
          <w:rFonts w:asciiTheme="minorBidi" w:hAnsiTheme="minorBidi"/>
          <w:b/>
          <w:bCs/>
          <w:sz w:val="24"/>
          <w:szCs w:val="24"/>
        </w:rPr>
        <w:t xml:space="preserve">    </w:t>
      </w:r>
      <w:r w:rsidR="00A15B59">
        <w:rPr>
          <w:rFonts w:asciiTheme="minorBidi" w:hAnsiTheme="minorBidi"/>
          <w:b/>
          <w:bCs/>
          <w:sz w:val="24"/>
          <w:szCs w:val="24"/>
        </w:rPr>
        <w:t xml:space="preserve">        </w:t>
      </w:r>
      <w:r w:rsidRPr="003431DE">
        <w:rPr>
          <w:rFonts w:asciiTheme="minorBidi" w:hAnsiTheme="minorBidi"/>
          <w:b/>
          <w:bCs/>
          <w:i/>
          <w:iCs/>
          <w:sz w:val="24"/>
          <w:szCs w:val="24"/>
        </w:rPr>
        <w:t>Année universitaire : 2018/2019</w:t>
      </w:r>
    </w:p>
    <w:p w:rsidR="000F4770" w:rsidRDefault="000F4770" w:rsidP="00FF4F30">
      <w:pPr>
        <w:tabs>
          <w:tab w:val="left" w:pos="6915"/>
        </w:tabs>
        <w:jc w:val="center"/>
        <w:rPr>
          <w:rFonts w:ascii="Arabic Typesetting" w:hAnsi="Arabic Typesetting" w:cs="Arabic Typesetting"/>
          <w:b/>
          <w:bCs/>
          <w:i/>
          <w:iCs/>
          <w:color w:val="0070C0"/>
          <w:sz w:val="52"/>
          <w:szCs w:val="48"/>
        </w:rPr>
      </w:pPr>
      <w:r>
        <w:rPr>
          <w:rFonts w:ascii="Arabic Typesetting" w:hAnsi="Arabic Typesetting" w:cs="Arabic Typesetting"/>
          <w:b/>
          <w:bCs/>
          <w:i/>
          <w:iCs/>
          <w:noProof/>
          <w:color w:val="0070C0"/>
          <w:sz w:val="52"/>
          <w:szCs w:val="48"/>
        </w:rPr>
        <w:lastRenderedPageBreak/>
        <w:drawing>
          <wp:anchor distT="0" distB="0" distL="114300" distR="114300" simplePos="0" relativeHeight="251679744" behindDoc="1" locked="0" layoutInCell="1" allowOverlap="1">
            <wp:simplePos x="0" y="0"/>
            <wp:positionH relativeFrom="column">
              <wp:posOffset>-802358</wp:posOffset>
            </wp:positionH>
            <wp:positionV relativeFrom="paragraph">
              <wp:posOffset>-437867</wp:posOffset>
            </wp:positionV>
            <wp:extent cx="7341306" cy="10306755"/>
            <wp:effectExtent l="19050" t="0" r="0" b="0"/>
            <wp:wrapNone/>
            <wp:docPr id="20" name="Image 20" descr="H:\ \02 re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 \02 rem.jpg"/>
                    <pic:cNvPicPr>
                      <a:picLocks noChangeAspect="1" noChangeArrowheads="1"/>
                    </pic:cNvPicPr>
                  </pic:nvPicPr>
                  <pic:blipFill>
                    <a:blip r:embed="rId9"/>
                    <a:srcRect/>
                    <a:stretch>
                      <a:fillRect/>
                    </a:stretch>
                  </pic:blipFill>
                  <pic:spPr bwMode="auto">
                    <a:xfrm>
                      <a:off x="0" y="0"/>
                      <a:ext cx="7341306" cy="10306755"/>
                    </a:xfrm>
                    <a:prstGeom prst="rect">
                      <a:avLst/>
                    </a:prstGeom>
                    <a:noFill/>
                    <a:ln w="9525">
                      <a:noFill/>
                      <a:miter lim="800000"/>
                      <a:headEnd/>
                      <a:tailEnd/>
                    </a:ln>
                  </pic:spPr>
                </pic:pic>
              </a:graphicData>
            </a:graphic>
          </wp:anchor>
        </w:drawing>
      </w:r>
    </w:p>
    <w:p w:rsidR="000F4770" w:rsidRDefault="000F4770" w:rsidP="00FF4F30">
      <w:pPr>
        <w:tabs>
          <w:tab w:val="left" w:pos="6915"/>
        </w:tabs>
        <w:jc w:val="center"/>
        <w:rPr>
          <w:rFonts w:ascii="Arabic Typesetting" w:hAnsi="Arabic Typesetting" w:cs="Arabic Typesetting"/>
          <w:b/>
          <w:bCs/>
          <w:i/>
          <w:iCs/>
          <w:color w:val="0070C0"/>
          <w:sz w:val="52"/>
          <w:szCs w:val="48"/>
        </w:rPr>
      </w:pPr>
    </w:p>
    <w:p w:rsidR="00FF4F30" w:rsidRPr="007669E4" w:rsidRDefault="00FF4F30" w:rsidP="00FF4F30">
      <w:pPr>
        <w:tabs>
          <w:tab w:val="left" w:pos="6915"/>
        </w:tabs>
        <w:jc w:val="center"/>
        <w:rPr>
          <w:rFonts w:ascii="Arabic Typesetting" w:hAnsi="Arabic Typesetting" w:cs="Arabic Typesetting"/>
          <w:i/>
          <w:iCs/>
          <w:color w:val="000000"/>
          <w:sz w:val="28"/>
          <w:szCs w:val="24"/>
        </w:rPr>
      </w:pPr>
      <w:r w:rsidRPr="007669E4">
        <w:rPr>
          <w:rFonts w:ascii="Arabic Typesetting" w:hAnsi="Arabic Typesetting" w:cs="Arabic Typesetting"/>
          <w:b/>
          <w:bCs/>
          <w:i/>
          <w:iCs/>
          <w:color w:val="0070C0"/>
          <w:sz w:val="52"/>
          <w:szCs w:val="48"/>
        </w:rPr>
        <w:t>REMERCIEMENT</w:t>
      </w:r>
    </w:p>
    <w:p w:rsidR="00FF4F30" w:rsidRPr="007669E4" w:rsidRDefault="00FF4F30" w:rsidP="00FF4F30">
      <w:pPr>
        <w:tabs>
          <w:tab w:val="left" w:pos="6915"/>
        </w:tabs>
        <w:jc w:val="center"/>
        <w:rPr>
          <w:rFonts w:ascii="Garamond" w:eastAsia="Calibri" w:hAnsi="Garamond" w:cs="Consolas"/>
          <w:sz w:val="32"/>
          <w:szCs w:val="32"/>
        </w:rPr>
      </w:pPr>
      <w:r w:rsidRPr="007669E4">
        <w:rPr>
          <w:rFonts w:ascii="Garamond" w:hAnsi="Garamond"/>
          <w:i/>
          <w:iCs/>
          <w:color w:val="000000"/>
          <w:sz w:val="36"/>
          <w:szCs w:val="32"/>
        </w:rPr>
        <w:t xml:space="preserve">Nous rendons grâce à Allah, le Clément, le tout Miséricordieux, pour </w:t>
      </w:r>
      <w:r w:rsidR="006D2D6F" w:rsidRPr="007669E4">
        <w:rPr>
          <w:rFonts w:ascii="Garamond" w:hAnsi="Garamond"/>
          <w:i/>
          <w:iCs/>
          <w:color w:val="000000"/>
          <w:sz w:val="36"/>
          <w:szCs w:val="32"/>
        </w:rPr>
        <w:t>Lachance</w:t>
      </w:r>
      <w:r w:rsidRPr="007669E4">
        <w:rPr>
          <w:rFonts w:ascii="Garamond" w:hAnsi="Garamond"/>
          <w:i/>
          <w:iCs/>
          <w:color w:val="000000"/>
          <w:sz w:val="36"/>
          <w:szCs w:val="32"/>
        </w:rPr>
        <w:t xml:space="preserve"> qui nous somme donnée pour poursuivre nos études supérieures, et pour </w:t>
      </w:r>
      <w:r w:rsidR="006D2D6F" w:rsidRPr="007669E4">
        <w:rPr>
          <w:rFonts w:ascii="Garamond" w:hAnsi="Garamond"/>
          <w:i/>
          <w:iCs/>
          <w:color w:val="000000"/>
          <w:sz w:val="36"/>
          <w:szCs w:val="32"/>
        </w:rPr>
        <w:t>le courage</w:t>
      </w:r>
      <w:r w:rsidRPr="007669E4">
        <w:rPr>
          <w:rFonts w:ascii="Garamond" w:hAnsi="Garamond"/>
          <w:i/>
          <w:iCs/>
          <w:color w:val="000000"/>
          <w:sz w:val="36"/>
          <w:szCs w:val="32"/>
        </w:rPr>
        <w:t xml:space="preserve"> qu’Il a donné pour nous pour </w:t>
      </w:r>
      <w:r>
        <w:rPr>
          <w:rFonts w:ascii="Garamond" w:hAnsi="Garamond"/>
          <w:i/>
          <w:iCs/>
          <w:color w:val="000000"/>
          <w:sz w:val="36"/>
          <w:szCs w:val="32"/>
        </w:rPr>
        <w:t xml:space="preserve">bien mener ce travail. Gloire à </w:t>
      </w:r>
      <w:r w:rsidRPr="007669E4">
        <w:rPr>
          <w:rFonts w:ascii="Garamond" w:hAnsi="Garamond"/>
          <w:i/>
          <w:iCs/>
          <w:color w:val="000000"/>
          <w:sz w:val="36"/>
          <w:szCs w:val="32"/>
        </w:rPr>
        <w:t>Allah.</w:t>
      </w:r>
      <w:r w:rsidRPr="007669E4">
        <w:rPr>
          <w:rFonts w:ascii="Garamond" w:hAnsi="Garamond"/>
          <w:i/>
          <w:iCs/>
          <w:color w:val="000000"/>
          <w:sz w:val="36"/>
          <w:szCs w:val="32"/>
        </w:rPr>
        <w:br/>
        <w:t>Nous exprimons toute notre gratitude et nos vifs remerciements à notre</w:t>
      </w:r>
      <w:r w:rsidRPr="007669E4">
        <w:rPr>
          <w:rFonts w:ascii="Garamond" w:hAnsi="Garamond"/>
          <w:i/>
          <w:iCs/>
          <w:color w:val="000000"/>
          <w:sz w:val="36"/>
          <w:szCs w:val="32"/>
        </w:rPr>
        <w:br/>
        <w:t xml:space="preserve">encadreur </w:t>
      </w:r>
      <w:r w:rsidR="00D44AB6">
        <w:rPr>
          <w:rFonts w:ascii="Garamond" w:hAnsi="Garamond"/>
          <w:b/>
          <w:bCs/>
          <w:i/>
          <w:iCs/>
          <w:color w:val="000000"/>
          <w:sz w:val="36"/>
          <w:szCs w:val="32"/>
        </w:rPr>
        <w:t>Mr AMROUCHE.Z</w:t>
      </w:r>
      <w:r w:rsidRPr="007669E4">
        <w:rPr>
          <w:rFonts w:ascii="Garamond" w:hAnsi="Garamond"/>
          <w:b/>
          <w:bCs/>
          <w:i/>
          <w:iCs/>
          <w:color w:val="000000"/>
          <w:sz w:val="36"/>
          <w:szCs w:val="32"/>
        </w:rPr>
        <w:t xml:space="preserve"> </w:t>
      </w:r>
      <w:r w:rsidRPr="007669E4">
        <w:rPr>
          <w:rFonts w:ascii="Garamond" w:hAnsi="Garamond"/>
          <w:i/>
          <w:iCs/>
          <w:color w:val="000000"/>
          <w:sz w:val="36"/>
          <w:szCs w:val="32"/>
        </w:rPr>
        <w:t>qui</w:t>
      </w:r>
      <w:r>
        <w:rPr>
          <w:rFonts w:ascii="Garamond" w:hAnsi="Garamond"/>
          <w:i/>
          <w:iCs/>
          <w:color w:val="000000"/>
          <w:sz w:val="36"/>
          <w:szCs w:val="32"/>
        </w:rPr>
        <w:t xml:space="preserve"> nous a honorés en acceptant de </w:t>
      </w:r>
      <w:r w:rsidRPr="007669E4">
        <w:rPr>
          <w:rFonts w:ascii="Garamond" w:hAnsi="Garamond"/>
          <w:i/>
          <w:iCs/>
          <w:color w:val="000000"/>
          <w:sz w:val="36"/>
          <w:szCs w:val="32"/>
        </w:rPr>
        <w:t>diriger ce travail, pour ses encouragements, ses conseils, sa disponibilité. Merci</w:t>
      </w:r>
      <w:r w:rsidRPr="007669E4">
        <w:rPr>
          <w:rFonts w:ascii="Garamond" w:hAnsi="Garamond" w:cs="Consolas"/>
          <w:i/>
          <w:iCs/>
          <w:color w:val="000000"/>
          <w:sz w:val="36"/>
          <w:szCs w:val="32"/>
        </w:rPr>
        <w:t>d’avoir nous guidée avec patience et d’avoir co</w:t>
      </w:r>
      <w:r>
        <w:rPr>
          <w:rFonts w:ascii="Garamond" w:hAnsi="Garamond" w:cs="Consolas"/>
          <w:i/>
          <w:iCs/>
          <w:color w:val="000000"/>
          <w:sz w:val="36"/>
          <w:szCs w:val="32"/>
        </w:rPr>
        <w:t xml:space="preserve">nsacré autant d’heures pour les </w:t>
      </w:r>
      <w:r w:rsidRPr="007669E4">
        <w:rPr>
          <w:rFonts w:ascii="Garamond" w:hAnsi="Garamond" w:cs="Consolas"/>
          <w:i/>
          <w:iCs/>
          <w:color w:val="000000"/>
          <w:sz w:val="36"/>
          <w:szCs w:val="32"/>
        </w:rPr>
        <w:t>corrections de ce manuscrit.</w:t>
      </w:r>
      <w:r w:rsidRPr="007669E4">
        <w:rPr>
          <w:rFonts w:ascii="Garamond" w:hAnsi="Garamond" w:cs="Consolas"/>
          <w:i/>
          <w:iCs/>
          <w:color w:val="000000"/>
          <w:sz w:val="36"/>
          <w:szCs w:val="32"/>
        </w:rPr>
        <w:br/>
        <w:t>Nous exprimons toute notre gratitude aux membres de jury :</w:t>
      </w:r>
      <w:r w:rsidRPr="007669E4">
        <w:rPr>
          <w:rFonts w:ascii="Garamond" w:hAnsi="Garamond" w:cs="Consolas"/>
          <w:i/>
          <w:iCs/>
          <w:color w:val="000000"/>
          <w:sz w:val="36"/>
          <w:szCs w:val="32"/>
        </w:rPr>
        <w:br/>
      </w:r>
      <w:r w:rsidRPr="007669E4">
        <w:rPr>
          <w:rFonts w:ascii="Garamond" w:hAnsi="Garamond" w:cs="Consolas"/>
          <w:b/>
          <w:bCs/>
          <w:i/>
          <w:iCs/>
          <w:color w:val="000000"/>
          <w:sz w:val="36"/>
          <w:szCs w:val="32"/>
        </w:rPr>
        <w:t xml:space="preserve">Mm </w:t>
      </w:r>
      <w:r w:rsidR="006D2D6F">
        <w:rPr>
          <w:rFonts w:ascii="Garamond" w:hAnsi="Garamond" w:cs="Consolas"/>
          <w:b/>
          <w:bCs/>
          <w:i/>
          <w:iCs/>
          <w:color w:val="000000"/>
          <w:sz w:val="36"/>
          <w:szCs w:val="32"/>
        </w:rPr>
        <w:t>Saadi</w:t>
      </w:r>
      <w:r w:rsidR="00D44AB6">
        <w:rPr>
          <w:rFonts w:ascii="Garamond" w:hAnsi="Garamond" w:cs="Consolas"/>
          <w:b/>
          <w:bCs/>
          <w:i/>
          <w:iCs/>
          <w:color w:val="000000"/>
          <w:sz w:val="36"/>
          <w:szCs w:val="32"/>
        </w:rPr>
        <w:t>.F</w:t>
      </w:r>
      <w:r w:rsidR="006D2D6F">
        <w:rPr>
          <w:rFonts w:ascii="Garamond" w:hAnsi="Garamond" w:cs="Consolas"/>
          <w:b/>
          <w:bCs/>
          <w:i/>
          <w:iCs/>
          <w:color w:val="000000"/>
          <w:sz w:val="36"/>
          <w:szCs w:val="32"/>
        </w:rPr>
        <w:t xml:space="preserve"> </w:t>
      </w:r>
      <w:r w:rsidRPr="007669E4">
        <w:rPr>
          <w:rFonts w:ascii="Garamond" w:hAnsi="Garamond" w:cs="Consolas"/>
          <w:i/>
          <w:iCs/>
          <w:color w:val="000000"/>
          <w:sz w:val="36"/>
          <w:szCs w:val="32"/>
        </w:rPr>
        <w:t>pour l’honneur qu’elle nou</w:t>
      </w:r>
      <w:r>
        <w:rPr>
          <w:rFonts w:ascii="Garamond" w:hAnsi="Garamond" w:cs="Consolas"/>
          <w:i/>
          <w:iCs/>
          <w:color w:val="000000"/>
          <w:sz w:val="36"/>
          <w:szCs w:val="32"/>
        </w:rPr>
        <w:t xml:space="preserve">s fait en acceptant de présider </w:t>
      </w:r>
      <w:r w:rsidRPr="007669E4">
        <w:rPr>
          <w:rFonts w:ascii="Garamond" w:hAnsi="Garamond" w:cs="Consolas"/>
          <w:i/>
          <w:iCs/>
          <w:color w:val="000000"/>
          <w:sz w:val="36"/>
          <w:szCs w:val="32"/>
        </w:rPr>
        <w:t>le jury. Et de vous remercier pour tout ce que vous avez apporté tout au longdenos études.</w:t>
      </w:r>
      <w:r w:rsidR="00FF68A1">
        <w:rPr>
          <w:rFonts w:ascii="Garamond" w:hAnsi="Garamond" w:cs="Consolas"/>
          <w:i/>
          <w:iCs/>
          <w:color w:val="000000"/>
          <w:sz w:val="36"/>
          <w:szCs w:val="32"/>
        </w:rPr>
        <w:tab/>
      </w:r>
      <w:r w:rsidRPr="007669E4">
        <w:rPr>
          <w:rFonts w:ascii="Garamond" w:hAnsi="Garamond" w:cs="Consolas"/>
          <w:i/>
          <w:iCs/>
          <w:color w:val="000000"/>
          <w:sz w:val="36"/>
          <w:szCs w:val="32"/>
        </w:rPr>
        <w:br/>
      </w:r>
      <w:r w:rsidR="006D2D6F">
        <w:rPr>
          <w:rFonts w:ascii="Garamond" w:hAnsi="Garamond" w:cs="Consolas"/>
          <w:b/>
          <w:bCs/>
          <w:i/>
          <w:iCs/>
          <w:color w:val="000000"/>
          <w:sz w:val="36"/>
          <w:szCs w:val="32"/>
        </w:rPr>
        <w:t>Mr Mahi</w:t>
      </w:r>
      <w:r w:rsidR="00D44AB6">
        <w:rPr>
          <w:rFonts w:ascii="Garamond" w:hAnsi="Garamond" w:cs="Consolas"/>
          <w:b/>
          <w:bCs/>
          <w:i/>
          <w:iCs/>
          <w:color w:val="000000"/>
          <w:sz w:val="36"/>
          <w:szCs w:val="32"/>
        </w:rPr>
        <w:t>.M</w:t>
      </w:r>
      <w:r w:rsidR="006D2D6F">
        <w:rPr>
          <w:rFonts w:ascii="Garamond" w:hAnsi="Garamond" w:cs="Consolas"/>
          <w:b/>
          <w:bCs/>
          <w:i/>
          <w:iCs/>
          <w:color w:val="000000"/>
          <w:sz w:val="36"/>
          <w:szCs w:val="32"/>
        </w:rPr>
        <w:t xml:space="preserve"> </w:t>
      </w:r>
      <w:r w:rsidRPr="007669E4">
        <w:rPr>
          <w:rFonts w:ascii="Garamond" w:hAnsi="Garamond" w:cs="Consolas"/>
          <w:b/>
          <w:bCs/>
          <w:i/>
          <w:iCs/>
          <w:color w:val="000000"/>
          <w:sz w:val="36"/>
          <w:szCs w:val="32"/>
        </w:rPr>
        <w:t xml:space="preserve"> </w:t>
      </w:r>
      <w:r w:rsidRPr="007669E4">
        <w:rPr>
          <w:rFonts w:ascii="Garamond" w:hAnsi="Garamond" w:cs="Consolas"/>
          <w:i/>
          <w:iCs/>
          <w:color w:val="000000"/>
          <w:sz w:val="36"/>
          <w:szCs w:val="32"/>
        </w:rPr>
        <w:t>pour avoir accepté d’examiner ce travail.</w:t>
      </w:r>
      <w:r w:rsidRPr="007669E4">
        <w:rPr>
          <w:rFonts w:ascii="Garamond" w:hAnsi="Garamond" w:cs="Consolas"/>
          <w:i/>
          <w:iCs/>
          <w:color w:val="000000"/>
          <w:sz w:val="36"/>
          <w:szCs w:val="32"/>
        </w:rPr>
        <w:br/>
      </w:r>
      <w:r w:rsidR="006D2D6F">
        <w:rPr>
          <w:rFonts w:ascii="Garamond" w:hAnsi="Garamond" w:cs="Consolas"/>
          <w:b/>
          <w:bCs/>
          <w:i/>
          <w:iCs/>
          <w:color w:val="000000"/>
          <w:sz w:val="36"/>
          <w:szCs w:val="32"/>
        </w:rPr>
        <w:t>Mm Zaoudi</w:t>
      </w:r>
      <w:r w:rsidR="00D44AB6">
        <w:rPr>
          <w:rFonts w:ascii="Garamond" w:hAnsi="Garamond" w:cs="Consolas"/>
          <w:b/>
          <w:bCs/>
          <w:i/>
          <w:iCs/>
          <w:color w:val="000000"/>
          <w:sz w:val="36"/>
          <w:szCs w:val="32"/>
        </w:rPr>
        <w:t>.N</w:t>
      </w:r>
      <w:r w:rsidR="006D2D6F">
        <w:rPr>
          <w:rFonts w:ascii="Garamond" w:hAnsi="Garamond" w:cs="Consolas"/>
          <w:b/>
          <w:bCs/>
          <w:i/>
          <w:iCs/>
          <w:color w:val="000000"/>
          <w:sz w:val="36"/>
          <w:szCs w:val="32"/>
        </w:rPr>
        <w:t xml:space="preserve"> </w:t>
      </w:r>
      <w:r w:rsidRPr="007669E4">
        <w:rPr>
          <w:rFonts w:ascii="Garamond" w:hAnsi="Garamond" w:cs="Consolas"/>
          <w:b/>
          <w:bCs/>
          <w:i/>
          <w:iCs/>
          <w:color w:val="000000"/>
          <w:sz w:val="36"/>
          <w:szCs w:val="32"/>
        </w:rPr>
        <w:t xml:space="preserve"> </w:t>
      </w:r>
      <w:r w:rsidRPr="007669E4">
        <w:rPr>
          <w:rFonts w:ascii="Garamond" w:hAnsi="Garamond" w:cs="Consolas"/>
          <w:i/>
          <w:iCs/>
          <w:color w:val="000000"/>
          <w:sz w:val="36"/>
          <w:szCs w:val="32"/>
        </w:rPr>
        <w:t>pour avoir accepté d’examiner ce travail.</w:t>
      </w:r>
      <w:r w:rsidRPr="007669E4">
        <w:rPr>
          <w:rFonts w:ascii="Garamond" w:hAnsi="Garamond" w:cs="Consolas"/>
          <w:i/>
          <w:iCs/>
          <w:color w:val="000000"/>
          <w:sz w:val="36"/>
          <w:szCs w:val="32"/>
        </w:rPr>
        <w:br/>
        <w:t>Nos plus vifs remerciements s’adressent au personnel du laboratoire</w:t>
      </w:r>
      <w:r w:rsidRPr="007669E4">
        <w:rPr>
          <w:rFonts w:ascii="Garamond" w:hAnsi="Garamond" w:cs="Consolas"/>
          <w:i/>
          <w:iCs/>
          <w:color w:val="000000"/>
          <w:sz w:val="36"/>
          <w:szCs w:val="32"/>
        </w:rPr>
        <w:br/>
        <w:t>microbiologique de la laiterie d’</w:t>
      </w:r>
      <w:r w:rsidRPr="007669E4">
        <w:rPr>
          <w:rFonts w:ascii="Garamond" w:hAnsi="Garamond" w:cs="Consolas"/>
          <w:b/>
          <w:bCs/>
          <w:i/>
          <w:iCs/>
          <w:color w:val="000000"/>
          <w:sz w:val="36"/>
          <w:szCs w:val="32"/>
        </w:rPr>
        <w:t xml:space="preserve">ARIB </w:t>
      </w:r>
      <w:r w:rsidRPr="007669E4">
        <w:rPr>
          <w:rFonts w:ascii="Garamond" w:hAnsi="Garamond" w:cs="Consolas"/>
          <w:i/>
          <w:iCs/>
          <w:color w:val="000000"/>
          <w:sz w:val="36"/>
          <w:szCs w:val="32"/>
        </w:rPr>
        <w:t xml:space="preserve">et ceux </w:t>
      </w:r>
      <w:r>
        <w:rPr>
          <w:rFonts w:ascii="Garamond" w:hAnsi="Garamond" w:cs="Consolas"/>
          <w:i/>
          <w:iCs/>
          <w:color w:val="000000"/>
          <w:sz w:val="36"/>
          <w:szCs w:val="32"/>
        </w:rPr>
        <w:t xml:space="preserve">du laboratoire physico-chimique </w:t>
      </w:r>
      <w:r w:rsidRPr="007669E4">
        <w:rPr>
          <w:rFonts w:ascii="Garamond" w:hAnsi="Garamond" w:cs="Consolas"/>
          <w:i/>
          <w:iCs/>
          <w:color w:val="000000"/>
          <w:sz w:val="36"/>
          <w:szCs w:val="32"/>
        </w:rPr>
        <w:t>pour leur patience et leurs précieuses aides, pendant la réalisation de ce travail.</w:t>
      </w:r>
      <w:r w:rsidRPr="007669E4">
        <w:rPr>
          <w:rFonts w:ascii="Garamond" w:hAnsi="Garamond" w:cs="Consolas"/>
          <w:i/>
          <w:iCs/>
          <w:color w:val="000000"/>
          <w:sz w:val="36"/>
          <w:szCs w:val="32"/>
        </w:rPr>
        <w:br/>
        <w:t xml:space="preserve">En particulier à Mr </w:t>
      </w:r>
      <w:r w:rsidRPr="007669E4">
        <w:rPr>
          <w:rFonts w:ascii="Garamond" w:hAnsi="Garamond" w:cs="Consolas"/>
          <w:b/>
          <w:bCs/>
          <w:i/>
          <w:iCs/>
          <w:color w:val="000000"/>
          <w:sz w:val="36"/>
          <w:szCs w:val="32"/>
        </w:rPr>
        <w:t xml:space="preserve">« Boulal Mohammed » </w:t>
      </w:r>
      <w:r w:rsidRPr="007669E4">
        <w:rPr>
          <w:rFonts w:ascii="Garamond" w:hAnsi="Garamond" w:cs="Consolas"/>
          <w:i/>
          <w:iCs/>
          <w:color w:val="000000"/>
          <w:sz w:val="36"/>
          <w:szCs w:val="32"/>
        </w:rPr>
        <w:t>responsable de laboratoire physicochimique. Nous vous remercions d’avoir enrich</w:t>
      </w:r>
      <w:r>
        <w:rPr>
          <w:rFonts w:ascii="Garamond" w:hAnsi="Garamond" w:cs="Consolas"/>
          <w:i/>
          <w:iCs/>
          <w:color w:val="000000"/>
          <w:sz w:val="36"/>
          <w:szCs w:val="32"/>
        </w:rPr>
        <w:t xml:space="preserve">is nos connaissances et de nous </w:t>
      </w:r>
      <w:r w:rsidRPr="007669E4">
        <w:rPr>
          <w:rFonts w:ascii="Garamond" w:hAnsi="Garamond" w:cs="Consolas"/>
          <w:i/>
          <w:iCs/>
          <w:color w:val="000000"/>
          <w:sz w:val="36"/>
          <w:szCs w:val="32"/>
        </w:rPr>
        <w:t>avoir guidés durant toute la période du stage et</w:t>
      </w:r>
      <w:r>
        <w:rPr>
          <w:rFonts w:ascii="Garamond" w:hAnsi="Garamond" w:cs="Consolas"/>
          <w:i/>
          <w:iCs/>
          <w:color w:val="000000"/>
          <w:sz w:val="36"/>
          <w:szCs w:val="32"/>
        </w:rPr>
        <w:t xml:space="preserve"> nous avons grandement apprécié </w:t>
      </w:r>
      <w:r w:rsidRPr="007669E4">
        <w:rPr>
          <w:rFonts w:ascii="Garamond" w:hAnsi="Garamond" w:cs="Consolas"/>
          <w:i/>
          <w:iCs/>
          <w:color w:val="000000"/>
          <w:sz w:val="36"/>
          <w:szCs w:val="32"/>
        </w:rPr>
        <w:t>votre soutien, votre implication et votre expérience.</w:t>
      </w:r>
      <w:r w:rsidRPr="007669E4">
        <w:rPr>
          <w:rFonts w:ascii="Garamond" w:hAnsi="Garamond" w:cs="Consolas"/>
          <w:i/>
          <w:iCs/>
          <w:color w:val="000000"/>
          <w:sz w:val="36"/>
          <w:szCs w:val="32"/>
        </w:rPr>
        <w:br/>
        <w:t xml:space="preserve">Nous remercions tous ceux qui nous ont rendu service et </w:t>
      </w:r>
      <w:r>
        <w:rPr>
          <w:rFonts w:ascii="Garamond" w:hAnsi="Garamond" w:cs="Consolas"/>
          <w:i/>
          <w:iCs/>
          <w:color w:val="000000"/>
          <w:sz w:val="36"/>
          <w:szCs w:val="32"/>
        </w:rPr>
        <w:t xml:space="preserve">qui ont contribué </w:t>
      </w:r>
      <w:r w:rsidRPr="007669E4">
        <w:rPr>
          <w:rFonts w:ascii="Garamond" w:hAnsi="Garamond" w:cs="Consolas"/>
          <w:i/>
          <w:iCs/>
          <w:color w:val="000000"/>
          <w:sz w:val="36"/>
          <w:szCs w:val="32"/>
        </w:rPr>
        <w:t>de près ou de loin à la réalisation de ce travail</w:t>
      </w:r>
    </w:p>
    <w:p w:rsidR="00FF4F30" w:rsidRDefault="00FF4F30" w:rsidP="00FF4F30">
      <w:pPr>
        <w:tabs>
          <w:tab w:val="left" w:pos="6915"/>
        </w:tabs>
        <w:jc w:val="center"/>
        <w:rPr>
          <w:rFonts w:asciiTheme="majorBidi" w:eastAsia="Calibri" w:hAnsiTheme="majorBidi" w:cstheme="majorBidi"/>
          <w:sz w:val="32"/>
          <w:szCs w:val="32"/>
        </w:rPr>
      </w:pPr>
    </w:p>
    <w:p w:rsidR="00FF4F30" w:rsidRDefault="006D2D6F" w:rsidP="000F4770">
      <w:pPr>
        <w:tabs>
          <w:tab w:val="left" w:pos="6915"/>
        </w:tabs>
        <w:rPr>
          <w:rFonts w:asciiTheme="majorBidi" w:eastAsia="Calibri" w:hAnsiTheme="majorBidi" w:cstheme="majorBidi"/>
          <w:sz w:val="32"/>
          <w:szCs w:val="32"/>
        </w:rPr>
      </w:pPr>
      <w:r>
        <w:rPr>
          <w:rFonts w:asciiTheme="majorBidi" w:eastAsia="Calibri" w:hAnsiTheme="majorBidi" w:cstheme="majorBidi"/>
          <w:noProof/>
          <w:sz w:val="32"/>
          <w:szCs w:val="32"/>
        </w:rPr>
        <w:lastRenderedPageBreak/>
        <w:drawing>
          <wp:anchor distT="0" distB="0" distL="114300" distR="114300" simplePos="0" relativeHeight="251673600" behindDoc="1" locked="0" layoutInCell="1" allowOverlap="1">
            <wp:simplePos x="0" y="0"/>
            <wp:positionH relativeFrom="column">
              <wp:posOffset>-889141</wp:posOffset>
            </wp:positionH>
            <wp:positionV relativeFrom="paragraph">
              <wp:posOffset>-550757</wp:posOffset>
            </wp:positionV>
            <wp:extent cx="7529689" cy="10713156"/>
            <wp:effectExtent l="0" t="0" r="0" b="0"/>
            <wp:wrapNone/>
            <wp:docPr id="17" name="Image 17" descr="H:\ \01 dé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 \01 déd.png"/>
                    <pic:cNvPicPr>
                      <a:picLocks noChangeAspect="1" noChangeArrowheads="1"/>
                    </pic:cNvPicPr>
                  </pic:nvPicPr>
                  <pic:blipFill>
                    <a:blip r:embed="rId10"/>
                    <a:srcRect/>
                    <a:stretch>
                      <a:fillRect/>
                    </a:stretch>
                  </pic:blipFill>
                  <pic:spPr bwMode="auto">
                    <a:xfrm>
                      <a:off x="0" y="0"/>
                      <a:ext cx="7529689" cy="10713156"/>
                    </a:xfrm>
                    <a:prstGeom prst="rect">
                      <a:avLst/>
                    </a:prstGeom>
                    <a:noFill/>
                    <a:ln w="9525">
                      <a:noFill/>
                      <a:miter lim="800000"/>
                      <a:headEnd/>
                      <a:tailEnd/>
                    </a:ln>
                  </pic:spPr>
                </pic:pic>
              </a:graphicData>
            </a:graphic>
          </wp:anchor>
        </w:drawing>
      </w:r>
    </w:p>
    <w:p w:rsidR="00FF68A1" w:rsidRPr="007669E4" w:rsidRDefault="00FF68A1" w:rsidP="000F4770">
      <w:pPr>
        <w:tabs>
          <w:tab w:val="left" w:pos="6915"/>
        </w:tabs>
        <w:rPr>
          <w:rFonts w:asciiTheme="majorBidi" w:eastAsia="Calibri" w:hAnsiTheme="majorBidi" w:cstheme="majorBidi"/>
          <w:sz w:val="32"/>
          <w:szCs w:val="32"/>
        </w:rPr>
      </w:pPr>
    </w:p>
    <w:p w:rsidR="00C04233" w:rsidRDefault="00C04233" w:rsidP="00FF4F30">
      <w:pPr>
        <w:tabs>
          <w:tab w:val="left" w:pos="6915"/>
        </w:tabs>
        <w:jc w:val="center"/>
        <w:rPr>
          <w:rFonts w:ascii="Italic" w:hAnsi="Italic"/>
          <w:b/>
          <w:bCs/>
          <w:i/>
          <w:iCs/>
          <w:color w:val="0070C0"/>
          <w:sz w:val="46"/>
          <w:szCs w:val="56"/>
          <w:rtl/>
        </w:rPr>
      </w:pPr>
    </w:p>
    <w:p w:rsidR="00C04233" w:rsidRDefault="00C04233" w:rsidP="00FF4F30">
      <w:pPr>
        <w:tabs>
          <w:tab w:val="left" w:pos="6915"/>
        </w:tabs>
        <w:jc w:val="center"/>
        <w:rPr>
          <w:rFonts w:ascii="Italic" w:hAnsi="Italic"/>
          <w:b/>
          <w:bCs/>
          <w:i/>
          <w:iCs/>
          <w:color w:val="0070C0"/>
          <w:sz w:val="46"/>
          <w:szCs w:val="56"/>
          <w:rtl/>
        </w:rPr>
      </w:pPr>
    </w:p>
    <w:p w:rsidR="00FF4F30" w:rsidRDefault="00FF4F30" w:rsidP="00FF4F30">
      <w:pPr>
        <w:tabs>
          <w:tab w:val="left" w:pos="6915"/>
        </w:tabs>
        <w:jc w:val="center"/>
        <w:rPr>
          <w:rFonts w:ascii="Italic" w:hAnsi="Italic"/>
          <w:b/>
          <w:bCs/>
          <w:i/>
          <w:iCs/>
          <w:color w:val="0070C0"/>
          <w:sz w:val="46"/>
          <w:szCs w:val="56"/>
        </w:rPr>
      </w:pPr>
      <w:r w:rsidRPr="00B2277A">
        <w:rPr>
          <w:rFonts w:ascii="Italic" w:hAnsi="Italic"/>
          <w:b/>
          <w:bCs/>
          <w:i/>
          <w:iCs/>
          <w:color w:val="0070C0"/>
          <w:sz w:val="46"/>
          <w:szCs w:val="56"/>
        </w:rPr>
        <w:t>DEDICACE</w:t>
      </w:r>
    </w:p>
    <w:p w:rsidR="00FF4F30" w:rsidRPr="005E12AA" w:rsidRDefault="00FF4F30" w:rsidP="00FF4F30">
      <w:pPr>
        <w:tabs>
          <w:tab w:val="left" w:pos="6915"/>
        </w:tabs>
        <w:jc w:val="center"/>
        <w:rPr>
          <w:rFonts w:ascii="Italic" w:hAnsi="Italic"/>
          <w:b/>
          <w:bCs/>
          <w:i/>
          <w:iCs/>
          <w:sz w:val="28"/>
        </w:rPr>
      </w:pPr>
      <w:r>
        <w:rPr>
          <w:rFonts w:ascii="Italic" w:hAnsi="Italic"/>
          <w:b/>
          <w:bCs/>
          <w:i/>
          <w:iCs/>
          <w:sz w:val="28"/>
        </w:rPr>
        <w:t>Je dédie ce travail:</w:t>
      </w:r>
    </w:p>
    <w:p w:rsidR="00FF4F30" w:rsidRPr="005E12AA" w:rsidRDefault="00FF4F30" w:rsidP="00FF4F30">
      <w:pPr>
        <w:tabs>
          <w:tab w:val="left" w:pos="6915"/>
        </w:tabs>
        <w:jc w:val="center"/>
        <w:rPr>
          <w:rFonts w:ascii="Italic" w:hAnsi="Italic"/>
          <w:b/>
          <w:bCs/>
          <w:i/>
          <w:iCs/>
          <w:sz w:val="28"/>
        </w:rPr>
      </w:pPr>
      <w:r w:rsidRPr="005E12AA">
        <w:rPr>
          <w:rFonts w:ascii="Italic" w:hAnsi="Italic"/>
          <w:b/>
          <w:bCs/>
          <w:i/>
          <w:iCs/>
          <w:sz w:val="28"/>
        </w:rPr>
        <w:t>À la source de la tendresse, ma mère pour sa gentillesse</w:t>
      </w:r>
    </w:p>
    <w:p w:rsidR="00FF4F30" w:rsidRPr="005E12AA" w:rsidRDefault="006D2D6F" w:rsidP="00FF4F30">
      <w:pPr>
        <w:tabs>
          <w:tab w:val="left" w:pos="6915"/>
        </w:tabs>
        <w:jc w:val="center"/>
        <w:rPr>
          <w:rFonts w:ascii="Italic" w:hAnsi="Italic"/>
          <w:b/>
          <w:bCs/>
          <w:i/>
          <w:iCs/>
          <w:sz w:val="28"/>
        </w:rPr>
      </w:pPr>
      <w:r w:rsidRPr="005E12AA">
        <w:rPr>
          <w:rFonts w:ascii="Italic" w:hAnsi="Italic"/>
          <w:b/>
          <w:bCs/>
          <w:i/>
          <w:iCs/>
          <w:sz w:val="28"/>
        </w:rPr>
        <w:t>Sa</w:t>
      </w:r>
      <w:r w:rsidR="00FF4F30" w:rsidRPr="005E12AA">
        <w:rPr>
          <w:rFonts w:ascii="Italic" w:hAnsi="Italic"/>
          <w:b/>
          <w:bCs/>
          <w:i/>
          <w:iCs/>
          <w:sz w:val="28"/>
        </w:rPr>
        <w:t xml:space="preserve"> douceur, pour son affection,</w:t>
      </w:r>
      <w:r w:rsidR="00FF4F30">
        <w:rPr>
          <w:rFonts w:ascii="Italic" w:hAnsi="Italic"/>
          <w:b/>
          <w:bCs/>
          <w:i/>
          <w:iCs/>
          <w:sz w:val="28"/>
        </w:rPr>
        <w:t xml:space="preserve"> son amour ses sacrifices et ses </w:t>
      </w:r>
      <w:r w:rsidR="00FF4F30" w:rsidRPr="005E12AA">
        <w:rPr>
          <w:rFonts w:ascii="Italic" w:hAnsi="Italic"/>
          <w:b/>
          <w:bCs/>
          <w:i/>
          <w:iCs/>
          <w:sz w:val="28"/>
        </w:rPr>
        <w:t>encouragements.</w:t>
      </w:r>
    </w:p>
    <w:p w:rsidR="00FF4F30" w:rsidRPr="005E12AA" w:rsidRDefault="00FF4F30" w:rsidP="00FF4F30">
      <w:pPr>
        <w:tabs>
          <w:tab w:val="left" w:pos="6915"/>
        </w:tabs>
        <w:jc w:val="center"/>
        <w:rPr>
          <w:rFonts w:ascii="Italic" w:hAnsi="Italic"/>
          <w:b/>
          <w:bCs/>
          <w:i/>
          <w:iCs/>
          <w:sz w:val="28"/>
        </w:rPr>
      </w:pPr>
      <w:r w:rsidRPr="005E12AA">
        <w:rPr>
          <w:rFonts w:ascii="Italic" w:hAnsi="Italic"/>
          <w:b/>
          <w:bCs/>
          <w:i/>
          <w:iCs/>
          <w:sz w:val="28"/>
        </w:rPr>
        <w:t>À mon très cher père, pour sa confiance, ses encouragements</w:t>
      </w:r>
    </w:p>
    <w:p w:rsidR="00FF4F30" w:rsidRPr="005E12AA" w:rsidRDefault="00FF4F30" w:rsidP="00FF4F30">
      <w:pPr>
        <w:tabs>
          <w:tab w:val="left" w:pos="6915"/>
        </w:tabs>
        <w:jc w:val="center"/>
        <w:rPr>
          <w:rFonts w:ascii="Italic" w:hAnsi="Italic"/>
          <w:b/>
          <w:bCs/>
          <w:i/>
          <w:iCs/>
          <w:sz w:val="28"/>
        </w:rPr>
      </w:pPr>
      <w:r w:rsidRPr="005E12AA">
        <w:rPr>
          <w:rFonts w:ascii="Italic" w:hAnsi="Italic"/>
          <w:b/>
          <w:bCs/>
          <w:i/>
          <w:iCs/>
          <w:sz w:val="28"/>
        </w:rPr>
        <w:t>et son soutien dans toute ma carrière d’étude dès le premier pas</w:t>
      </w:r>
    </w:p>
    <w:p w:rsidR="00FF4F30" w:rsidRPr="005E12AA" w:rsidRDefault="006D2D6F" w:rsidP="00FF4F30">
      <w:pPr>
        <w:tabs>
          <w:tab w:val="left" w:pos="6915"/>
        </w:tabs>
        <w:jc w:val="center"/>
        <w:rPr>
          <w:rFonts w:ascii="Italic" w:hAnsi="Italic"/>
          <w:b/>
          <w:bCs/>
          <w:i/>
          <w:iCs/>
          <w:sz w:val="28"/>
        </w:rPr>
      </w:pPr>
      <w:r w:rsidRPr="005E12AA">
        <w:rPr>
          <w:rFonts w:ascii="Italic" w:hAnsi="Italic"/>
          <w:b/>
          <w:bCs/>
          <w:i/>
          <w:iCs/>
          <w:sz w:val="28"/>
        </w:rPr>
        <w:t>Jusqu’à</w:t>
      </w:r>
      <w:r w:rsidR="00FF4F30" w:rsidRPr="005E12AA">
        <w:rPr>
          <w:rFonts w:ascii="Italic" w:hAnsi="Italic"/>
          <w:b/>
          <w:bCs/>
          <w:i/>
          <w:iCs/>
          <w:sz w:val="28"/>
        </w:rPr>
        <w:t xml:space="preserve"> ce jour-là et qui m'appris que la patience</w:t>
      </w:r>
    </w:p>
    <w:p w:rsidR="00FF4F30" w:rsidRPr="005E12AA" w:rsidRDefault="00FF4F30" w:rsidP="00FF4F30">
      <w:pPr>
        <w:tabs>
          <w:tab w:val="left" w:pos="6915"/>
        </w:tabs>
        <w:jc w:val="center"/>
        <w:rPr>
          <w:rFonts w:ascii="Italic" w:hAnsi="Italic"/>
          <w:b/>
          <w:bCs/>
          <w:i/>
          <w:iCs/>
          <w:sz w:val="28"/>
        </w:rPr>
      </w:pPr>
      <w:r w:rsidRPr="005E12AA">
        <w:rPr>
          <w:rFonts w:ascii="Italic" w:hAnsi="Italic"/>
          <w:b/>
          <w:bCs/>
          <w:i/>
          <w:iCs/>
          <w:sz w:val="28"/>
        </w:rPr>
        <w:t>est le Secret du succès.</w:t>
      </w:r>
    </w:p>
    <w:p w:rsidR="00FF4F30" w:rsidRPr="005E12AA" w:rsidRDefault="00FF4F30" w:rsidP="00FF4F30">
      <w:pPr>
        <w:tabs>
          <w:tab w:val="left" w:pos="6915"/>
        </w:tabs>
        <w:jc w:val="center"/>
        <w:rPr>
          <w:rFonts w:ascii="Italic" w:hAnsi="Italic"/>
          <w:b/>
          <w:bCs/>
          <w:i/>
          <w:iCs/>
          <w:sz w:val="28"/>
        </w:rPr>
      </w:pPr>
      <w:r w:rsidRPr="005E12AA">
        <w:rPr>
          <w:rFonts w:ascii="Italic" w:hAnsi="Italic"/>
          <w:b/>
          <w:bCs/>
          <w:i/>
          <w:iCs/>
          <w:sz w:val="28"/>
        </w:rPr>
        <w:t>À mes irremplaçables sœurs ; Fadhila, Karima,</w:t>
      </w:r>
      <w:r w:rsidR="006D2D6F">
        <w:rPr>
          <w:rFonts w:ascii="Italic" w:hAnsi="Italic"/>
          <w:b/>
          <w:bCs/>
          <w:i/>
          <w:iCs/>
          <w:sz w:val="28"/>
        </w:rPr>
        <w:t xml:space="preserve"> </w:t>
      </w:r>
      <w:r w:rsidRPr="005E12AA">
        <w:rPr>
          <w:rFonts w:ascii="Italic" w:hAnsi="Italic"/>
          <w:b/>
          <w:bCs/>
          <w:i/>
          <w:iCs/>
          <w:sz w:val="28"/>
        </w:rPr>
        <w:t>Naima, Amina et</w:t>
      </w:r>
    </w:p>
    <w:p w:rsidR="00FF4F30" w:rsidRPr="005E12AA" w:rsidRDefault="00FF4F30" w:rsidP="00FF4F30">
      <w:pPr>
        <w:tabs>
          <w:tab w:val="left" w:pos="6915"/>
        </w:tabs>
        <w:jc w:val="center"/>
        <w:rPr>
          <w:rFonts w:ascii="Italic" w:hAnsi="Italic"/>
          <w:b/>
          <w:bCs/>
          <w:i/>
          <w:iCs/>
          <w:sz w:val="28"/>
        </w:rPr>
      </w:pPr>
      <w:r w:rsidRPr="005E12AA">
        <w:rPr>
          <w:rFonts w:ascii="Italic" w:hAnsi="Italic"/>
          <w:b/>
          <w:bCs/>
          <w:i/>
          <w:iCs/>
          <w:sz w:val="28"/>
        </w:rPr>
        <w:t>les adorables jumelles Nassima et Lamia.</w:t>
      </w:r>
    </w:p>
    <w:p w:rsidR="00FF4F30" w:rsidRPr="005E12AA" w:rsidRDefault="00FF4F30" w:rsidP="006D2D6F">
      <w:pPr>
        <w:tabs>
          <w:tab w:val="left" w:pos="6915"/>
        </w:tabs>
        <w:jc w:val="center"/>
        <w:rPr>
          <w:rFonts w:ascii="Italic" w:hAnsi="Italic"/>
          <w:b/>
          <w:bCs/>
          <w:i/>
          <w:iCs/>
          <w:sz w:val="28"/>
        </w:rPr>
      </w:pPr>
      <w:r>
        <w:rPr>
          <w:rFonts w:ascii="Italic" w:hAnsi="Italic"/>
          <w:b/>
          <w:bCs/>
          <w:i/>
          <w:iCs/>
          <w:sz w:val="28"/>
        </w:rPr>
        <w:t xml:space="preserve">À mes chers frères </w:t>
      </w:r>
      <w:r w:rsidR="006D2D6F">
        <w:rPr>
          <w:rFonts w:ascii="Italic" w:hAnsi="Italic"/>
          <w:b/>
          <w:bCs/>
          <w:i/>
          <w:iCs/>
          <w:sz w:val="28"/>
        </w:rPr>
        <w:t>; Amine</w:t>
      </w:r>
      <w:r w:rsidRPr="005E12AA">
        <w:rPr>
          <w:rFonts w:ascii="Italic" w:hAnsi="Italic"/>
          <w:b/>
          <w:bCs/>
          <w:i/>
          <w:iCs/>
          <w:sz w:val="28"/>
        </w:rPr>
        <w:t>,</w:t>
      </w:r>
      <w:r w:rsidR="006D2D6F">
        <w:rPr>
          <w:rFonts w:ascii="Italic" w:hAnsi="Italic"/>
          <w:b/>
          <w:bCs/>
          <w:i/>
          <w:iCs/>
          <w:sz w:val="28"/>
        </w:rPr>
        <w:t xml:space="preserve"> Mohamed</w:t>
      </w:r>
      <w:r>
        <w:rPr>
          <w:rFonts w:ascii="Italic" w:hAnsi="Italic"/>
          <w:b/>
          <w:bCs/>
          <w:i/>
          <w:iCs/>
          <w:sz w:val="28"/>
        </w:rPr>
        <w:t xml:space="preserve"> et Nabil</w:t>
      </w:r>
    </w:p>
    <w:p w:rsidR="00FF4F30" w:rsidRPr="005E12AA" w:rsidRDefault="00FF4F30" w:rsidP="00FF4F30">
      <w:pPr>
        <w:tabs>
          <w:tab w:val="left" w:pos="6915"/>
        </w:tabs>
        <w:jc w:val="center"/>
        <w:rPr>
          <w:rFonts w:ascii="Italic" w:hAnsi="Italic"/>
          <w:b/>
          <w:bCs/>
          <w:i/>
          <w:iCs/>
          <w:sz w:val="28"/>
        </w:rPr>
      </w:pPr>
      <w:r w:rsidRPr="005E12AA">
        <w:rPr>
          <w:rFonts w:ascii="Italic" w:hAnsi="Italic"/>
          <w:b/>
          <w:bCs/>
          <w:i/>
          <w:iCs/>
          <w:sz w:val="28"/>
        </w:rPr>
        <w:t>À mes chère</w:t>
      </w:r>
      <w:r>
        <w:rPr>
          <w:rFonts w:ascii="Italic" w:hAnsi="Italic"/>
          <w:b/>
          <w:bCs/>
          <w:i/>
          <w:iCs/>
          <w:sz w:val="28"/>
        </w:rPr>
        <w:t>s grandes-mère</w:t>
      </w:r>
      <w:r w:rsidR="003431DE">
        <w:rPr>
          <w:rFonts w:ascii="Italic" w:hAnsi="Italic"/>
          <w:b/>
          <w:bCs/>
          <w:i/>
          <w:iCs/>
          <w:sz w:val="28"/>
        </w:rPr>
        <w:t xml:space="preserve"> </w:t>
      </w:r>
      <w:r>
        <w:rPr>
          <w:rFonts w:ascii="Italic" w:hAnsi="Italic"/>
          <w:b/>
          <w:bCs/>
          <w:i/>
          <w:iCs/>
          <w:sz w:val="28"/>
        </w:rPr>
        <w:t>houriya</w:t>
      </w:r>
      <w:r w:rsidRPr="005E12AA">
        <w:rPr>
          <w:rFonts w:ascii="Italic" w:hAnsi="Italic"/>
          <w:b/>
          <w:bCs/>
          <w:i/>
          <w:iCs/>
          <w:sz w:val="28"/>
        </w:rPr>
        <w:t>.</w:t>
      </w:r>
    </w:p>
    <w:p w:rsidR="00FF4F30" w:rsidRPr="005E12AA" w:rsidRDefault="00FF4F30" w:rsidP="00FF4F30">
      <w:pPr>
        <w:tabs>
          <w:tab w:val="left" w:pos="6915"/>
        </w:tabs>
        <w:jc w:val="center"/>
        <w:rPr>
          <w:rFonts w:ascii="Italic" w:hAnsi="Italic"/>
          <w:b/>
          <w:bCs/>
          <w:i/>
          <w:iCs/>
          <w:sz w:val="28"/>
        </w:rPr>
      </w:pPr>
      <w:r>
        <w:rPr>
          <w:rFonts w:ascii="Italic" w:hAnsi="Italic"/>
          <w:b/>
          <w:bCs/>
          <w:i/>
          <w:iCs/>
          <w:sz w:val="28"/>
        </w:rPr>
        <w:t xml:space="preserve">À ma très cher binôme </w:t>
      </w:r>
      <w:r w:rsidR="006D2D6F">
        <w:rPr>
          <w:rFonts w:ascii="Italic" w:hAnsi="Italic"/>
          <w:b/>
          <w:bCs/>
          <w:i/>
          <w:iCs/>
          <w:sz w:val="28"/>
        </w:rPr>
        <w:t>Hayat</w:t>
      </w:r>
      <w:r w:rsidRPr="005E12AA">
        <w:rPr>
          <w:rFonts w:ascii="Italic" w:hAnsi="Italic"/>
          <w:b/>
          <w:bCs/>
          <w:i/>
          <w:iCs/>
          <w:sz w:val="28"/>
        </w:rPr>
        <w:t xml:space="preserve"> et sa famille.</w:t>
      </w:r>
    </w:p>
    <w:p w:rsidR="00FF4F30" w:rsidRPr="005E12AA" w:rsidRDefault="00FF4F30" w:rsidP="00FF4F30">
      <w:pPr>
        <w:tabs>
          <w:tab w:val="left" w:pos="6915"/>
        </w:tabs>
        <w:jc w:val="center"/>
        <w:rPr>
          <w:rFonts w:ascii="Italic" w:hAnsi="Italic"/>
          <w:b/>
          <w:bCs/>
          <w:i/>
          <w:iCs/>
          <w:sz w:val="28"/>
        </w:rPr>
      </w:pPr>
      <w:r w:rsidRPr="005E12AA">
        <w:rPr>
          <w:rFonts w:ascii="Italic" w:hAnsi="Italic"/>
          <w:b/>
          <w:bCs/>
          <w:i/>
          <w:iCs/>
          <w:sz w:val="28"/>
        </w:rPr>
        <w:t xml:space="preserve">À mon promoteur ; Mr </w:t>
      </w:r>
      <w:r w:rsidR="006D2D6F" w:rsidRPr="005E12AA">
        <w:rPr>
          <w:rFonts w:ascii="Italic" w:hAnsi="Italic"/>
          <w:b/>
          <w:bCs/>
          <w:i/>
          <w:iCs/>
          <w:sz w:val="28"/>
        </w:rPr>
        <w:t>Amrouche.z</w:t>
      </w:r>
      <w:r w:rsidRPr="005E12AA">
        <w:rPr>
          <w:rFonts w:ascii="Italic" w:hAnsi="Italic"/>
          <w:b/>
          <w:bCs/>
          <w:i/>
          <w:iCs/>
          <w:sz w:val="28"/>
        </w:rPr>
        <w:t>.</w:t>
      </w:r>
    </w:p>
    <w:p w:rsidR="00FF4F30" w:rsidRPr="005E12AA" w:rsidRDefault="00FF4F30" w:rsidP="00FF4F30">
      <w:pPr>
        <w:tabs>
          <w:tab w:val="left" w:pos="6915"/>
        </w:tabs>
        <w:jc w:val="center"/>
        <w:rPr>
          <w:rFonts w:ascii="Italic" w:hAnsi="Italic"/>
          <w:b/>
          <w:bCs/>
          <w:i/>
          <w:iCs/>
          <w:sz w:val="28"/>
        </w:rPr>
      </w:pPr>
      <w:r>
        <w:rPr>
          <w:rFonts w:ascii="Italic" w:hAnsi="Italic"/>
          <w:b/>
          <w:bCs/>
          <w:i/>
          <w:iCs/>
          <w:sz w:val="28"/>
        </w:rPr>
        <w:t xml:space="preserve">À mes amis  </w:t>
      </w:r>
      <w:r w:rsidR="006D2D6F">
        <w:rPr>
          <w:rFonts w:ascii="Italic" w:hAnsi="Italic"/>
          <w:b/>
          <w:bCs/>
          <w:i/>
          <w:iCs/>
          <w:sz w:val="28"/>
        </w:rPr>
        <w:t>Imane, Fatiha</w:t>
      </w:r>
      <w:r>
        <w:rPr>
          <w:rFonts w:ascii="Italic" w:hAnsi="Italic"/>
          <w:b/>
          <w:bCs/>
          <w:i/>
          <w:iCs/>
          <w:sz w:val="28"/>
        </w:rPr>
        <w:t>,</w:t>
      </w:r>
      <w:r w:rsidR="00A249C4">
        <w:rPr>
          <w:rFonts w:ascii="Italic" w:hAnsi="Italic"/>
          <w:b/>
          <w:bCs/>
          <w:i/>
          <w:iCs/>
          <w:sz w:val="28"/>
        </w:rPr>
        <w:t xml:space="preserve"> </w:t>
      </w:r>
      <w:r>
        <w:rPr>
          <w:rFonts w:ascii="Italic" w:hAnsi="Italic"/>
          <w:b/>
          <w:bCs/>
          <w:i/>
          <w:iCs/>
          <w:sz w:val="28"/>
        </w:rPr>
        <w:t>Habiba</w:t>
      </w:r>
      <w:r w:rsidRPr="005E12AA">
        <w:rPr>
          <w:rFonts w:ascii="Italic" w:hAnsi="Italic"/>
          <w:b/>
          <w:bCs/>
          <w:i/>
          <w:iCs/>
          <w:sz w:val="28"/>
        </w:rPr>
        <w:t>,</w:t>
      </w:r>
      <w:r w:rsidR="00A249C4">
        <w:rPr>
          <w:rFonts w:ascii="Italic" w:hAnsi="Italic"/>
          <w:b/>
          <w:bCs/>
          <w:i/>
          <w:iCs/>
          <w:sz w:val="28"/>
        </w:rPr>
        <w:t xml:space="preserve"> </w:t>
      </w:r>
      <w:r w:rsidR="006D2D6F">
        <w:rPr>
          <w:rFonts w:ascii="Italic" w:hAnsi="Italic"/>
          <w:b/>
          <w:bCs/>
          <w:i/>
          <w:iCs/>
          <w:sz w:val="28"/>
        </w:rPr>
        <w:t>Saliha, Nawal.</w:t>
      </w:r>
    </w:p>
    <w:p w:rsidR="00FF4F30" w:rsidRPr="005E12AA" w:rsidRDefault="00FF4F30" w:rsidP="00FF4F30">
      <w:pPr>
        <w:tabs>
          <w:tab w:val="left" w:pos="6915"/>
        </w:tabs>
        <w:jc w:val="center"/>
        <w:rPr>
          <w:rFonts w:ascii="Italic" w:hAnsi="Italic"/>
          <w:b/>
          <w:bCs/>
          <w:i/>
          <w:iCs/>
          <w:sz w:val="28"/>
        </w:rPr>
      </w:pPr>
      <w:r w:rsidRPr="005E12AA">
        <w:rPr>
          <w:rFonts w:ascii="Italic" w:hAnsi="Italic"/>
          <w:b/>
          <w:bCs/>
          <w:i/>
          <w:iCs/>
          <w:sz w:val="28"/>
        </w:rPr>
        <w:t>À toutes qui ma connaît.</w:t>
      </w:r>
    </w:p>
    <w:p w:rsidR="00C129B4" w:rsidRDefault="006D06D3" w:rsidP="000F4770">
      <w:pPr>
        <w:tabs>
          <w:tab w:val="left" w:pos="6915"/>
        </w:tabs>
        <w:jc w:val="center"/>
        <w:rPr>
          <w:rFonts w:ascii="Italic" w:hAnsi="Italic"/>
          <w:b/>
          <w:bCs/>
          <w:i/>
          <w:iCs/>
          <w:color w:val="0070C0"/>
          <w:sz w:val="46"/>
          <w:szCs w:val="56"/>
        </w:rPr>
      </w:pPr>
      <w:r w:rsidRPr="006D06D3">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982" type="#_x0000_t136" style="position:absolute;left:0;text-align:left;margin-left:165.2pt;margin-top:11.55pt;width:126.4pt;height:60.4pt;z-index:251675648" fillcolor="#b2b2b2" strokecolor="#7f7f7f [1612]" strokeweight="1pt">
            <v:fill opacity=".5"/>
            <v:shadow on="t" color="#99f" offset="3pt"/>
            <v:textpath style="font-family:&quot;DFKai-SB&quot;;font-size:28pt;font-weight:bold;v-text-kern:t" trim="t" fitpath="t" string="Fethia"/>
          </v:shape>
        </w:pict>
      </w:r>
    </w:p>
    <w:p w:rsidR="00FF4F30" w:rsidRDefault="006D06D3" w:rsidP="00FF4F30">
      <w:pPr>
        <w:tabs>
          <w:tab w:val="left" w:pos="6915"/>
        </w:tabs>
        <w:rPr>
          <w:rFonts w:ascii="Italic" w:hAnsi="Italic"/>
          <w:b/>
          <w:bCs/>
          <w:i/>
          <w:iCs/>
          <w:color w:val="0070C0"/>
          <w:sz w:val="46"/>
          <w:szCs w:val="56"/>
        </w:rPr>
      </w:pPr>
      <w:r>
        <w:rPr>
          <w:rFonts w:ascii="Italic" w:hAnsi="Italic"/>
          <w:b/>
          <w:bCs/>
          <w:i/>
          <w:iCs/>
          <w:noProof/>
          <w:color w:val="0070C0"/>
          <w:sz w:val="46"/>
          <w:szCs w:val="56"/>
        </w:rPr>
        <w:pict>
          <v:shape id="_x0000_s1983" type="#_x0000_t136" style="position:absolute;margin-left:184.75pt;margin-top:676.95pt;width:126.4pt;height:60.4pt;z-index:251678720" fillcolor="#b2b2b2" strokecolor="#7f7f7f [1612]" strokeweight="1pt">
            <v:fill opacity=".5"/>
            <v:shadow on="t" color="#99f" offset="3pt"/>
            <v:textpath style="font-family:&quot;DFKai-SB&quot;;font-size:28pt;font-weight:bold;v-text-kern:t" trim="t" fitpath="t" string="Hayet"/>
          </v:shape>
        </w:pict>
      </w:r>
    </w:p>
    <w:p w:rsidR="00FF4F30" w:rsidRPr="00B2277A" w:rsidRDefault="008D0332" w:rsidP="008D0332">
      <w:pPr>
        <w:tabs>
          <w:tab w:val="left" w:pos="5387"/>
        </w:tabs>
        <w:rPr>
          <w:rFonts w:ascii="Italic" w:hAnsi="Italic"/>
          <w:b/>
          <w:bCs/>
          <w:i/>
          <w:iCs/>
          <w:color w:val="0070C0"/>
          <w:sz w:val="46"/>
          <w:szCs w:val="56"/>
        </w:rPr>
      </w:pPr>
      <w:r>
        <w:rPr>
          <w:rFonts w:ascii="Italic" w:hAnsi="Italic"/>
          <w:b/>
          <w:bCs/>
          <w:i/>
          <w:iCs/>
          <w:color w:val="0070C0"/>
          <w:sz w:val="46"/>
          <w:szCs w:val="56"/>
        </w:rPr>
        <w:lastRenderedPageBreak/>
        <w:tab/>
      </w:r>
    </w:p>
    <w:p w:rsidR="003431DE" w:rsidRDefault="006D06D3" w:rsidP="003431DE">
      <w:pPr>
        <w:tabs>
          <w:tab w:val="left" w:pos="1063"/>
          <w:tab w:val="left" w:pos="6915"/>
        </w:tabs>
        <w:rPr>
          <w:rFonts w:ascii="Italic" w:hAnsi="Italic"/>
          <w:i/>
          <w:iCs/>
          <w:color w:val="000000"/>
          <w:sz w:val="32"/>
          <w:szCs w:val="28"/>
        </w:rPr>
      </w:pPr>
      <w:r>
        <w:rPr>
          <w:rFonts w:ascii="Italic" w:hAnsi="Italic"/>
          <w:i/>
          <w:iCs/>
          <w:noProof/>
          <w:color w:val="000000"/>
          <w:sz w:val="32"/>
          <w:szCs w:val="28"/>
        </w:rPr>
        <w:pict>
          <v:shape id="_x0000_s1984" type="#_x0000_t136" style="position:absolute;margin-left:177.2pt;margin-top:639.7pt;width:126.4pt;height:60.4pt;z-index:251680768" fillcolor="#b2b2b2" strokecolor="#7f7f7f [1612]" strokeweight="1pt">
            <v:fill opacity=".5"/>
            <v:shadow on="t" color="#99f" offset="3pt"/>
            <v:textpath style="font-family:&quot;DFKai-SB&quot;;font-size:28pt;font-weight:bold;v-text-kern:t" trim="t" fitpath="t" string="Hayet"/>
          </v:shape>
        </w:pict>
      </w:r>
      <w:r w:rsidR="000F4770">
        <w:rPr>
          <w:rFonts w:ascii="Italic" w:hAnsi="Italic"/>
          <w:i/>
          <w:iCs/>
          <w:noProof/>
          <w:color w:val="000000"/>
          <w:sz w:val="32"/>
          <w:szCs w:val="28"/>
        </w:rPr>
        <w:drawing>
          <wp:anchor distT="0" distB="0" distL="114300" distR="114300" simplePos="0" relativeHeight="251677696" behindDoc="1" locked="0" layoutInCell="1" allowOverlap="1">
            <wp:simplePos x="0" y="0"/>
            <wp:positionH relativeFrom="column">
              <wp:posOffset>-911063</wp:posOffset>
            </wp:positionH>
            <wp:positionV relativeFrom="paragraph">
              <wp:posOffset>-624397</wp:posOffset>
            </wp:positionV>
            <wp:extent cx="7623544" cy="10494335"/>
            <wp:effectExtent l="0" t="0" r="0" b="0"/>
            <wp:wrapNone/>
            <wp:docPr id="1" name="Image 17" descr="H:\ \01 dé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 \01 déd.png"/>
                    <pic:cNvPicPr>
                      <a:picLocks noChangeAspect="1" noChangeArrowheads="1"/>
                    </pic:cNvPicPr>
                  </pic:nvPicPr>
                  <pic:blipFill>
                    <a:blip r:embed="rId10"/>
                    <a:srcRect/>
                    <a:stretch>
                      <a:fillRect/>
                    </a:stretch>
                  </pic:blipFill>
                  <pic:spPr bwMode="auto">
                    <a:xfrm>
                      <a:off x="0" y="0"/>
                      <a:ext cx="7623544" cy="10494335"/>
                    </a:xfrm>
                    <a:prstGeom prst="rect">
                      <a:avLst/>
                    </a:prstGeom>
                    <a:noFill/>
                    <a:ln w="9525">
                      <a:noFill/>
                      <a:miter lim="800000"/>
                      <a:headEnd/>
                      <a:tailEnd/>
                    </a:ln>
                  </pic:spPr>
                </pic:pic>
              </a:graphicData>
            </a:graphic>
          </wp:anchor>
        </w:drawing>
      </w:r>
      <w:r w:rsidR="006D2D6F">
        <w:rPr>
          <w:rFonts w:ascii="Italic" w:hAnsi="Italic"/>
          <w:i/>
          <w:iCs/>
          <w:noProof/>
          <w:color w:val="000000"/>
          <w:sz w:val="32"/>
          <w:szCs w:val="28"/>
        </w:rPr>
        <w:t xml:space="preserve"> </w:t>
      </w:r>
      <w:r w:rsidR="003431DE">
        <w:rPr>
          <w:rFonts w:ascii="Italic" w:hAnsi="Italic"/>
          <w:i/>
          <w:iCs/>
          <w:color w:val="000000"/>
          <w:sz w:val="32"/>
          <w:szCs w:val="28"/>
        </w:rPr>
        <w:tab/>
      </w:r>
    </w:p>
    <w:p w:rsidR="000F4770" w:rsidRDefault="000F4770" w:rsidP="00406311">
      <w:pPr>
        <w:tabs>
          <w:tab w:val="left" w:pos="6915"/>
        </w:tabs>
        <w:jc w:val="center"/>
        <w:rPr>
          <w:rFonts w:ascii="Italic" w:hAnsi="Italic"/>
          <w:b/>
          <w:bCs/>
          <w:i/>
          <w:iCs/>
          <w:color w:val="0070C0"/>
          <w:sz w:val="46"/>
          <w:szCs w:val="56"/>
        </w:rPr>
      </w:pPr>
    </w:p>
    <w:p w:rsidR="00406311" w:rsidRPr="00406311" w:rsidRDefault="00406311" w:rsidP="00406311">
      <w:pPr>
        <w:tabs>
          <w:tab w:val="left" w:pos="6915"/>
        </w:tabs>
        <w:jc w:val="center"/>
        <w:rPr>
          <w:rFonts w:ascii="Italic" w:hAnsi="Italic"/>
          <w:b/>
          <w:bCs/>
          <w:i/>
          <w:iCs/>
          <w:color w:val="0070C0"/>
          <w:sz w:val="46"/>
          <w:szCs w:val="56"/>
        </w:rPr>
      </w:pPr>
      <w:r w:rsidRPr="00B2277A">
        <w:rPr>
          <w:rFonts w:ascii="Italic" w:hAnsi="Italic"/>
          <w:b/>
          <w:bCs/>
          <w:i/>
          <w:iCs/>
          <w:color w:val="0070C0"/>
          <w:sz w:val="46"/>
          <w:szCs w:val="56"/>
        </w:rPr>
        <w:t>DEDICACE</w:t>
      </w:r>
    </w:p>
    <w:p w:rsidR="00406311" w:rsidRDefault="00406311" w:rsidP="00406311">
      <w:pPr>
        <w:tabs>
          <w:tab w:val="left" w:pos="1063"/>
          <w:tab w:val="left" w:pos="6915"/>
        </w:tabs>
        <w:spacing w:after="0"/>
        <w:rPr>
          <w:rFonts w:asciiTheme="majorBidi" w:hAnsiTheme="majorBidi" w:cstheme="majorBidi"/>
          <w:i/>
          <w:iCs/>
          <w:color w:val="000000"/>
          <w:sz w:val="28"/>
          <w:szCs w:val="24"/>
        </w:rPr>
      </w:pPr>
    </w:p>
    <w:p w:rsidR="003431DE" w:rsidRPr="00406311" w:rsidRDefault="003431DE" w:rsidP="00406311">
      <w:pPr>
        <w:tabs>
          <w:tab w:val="left" w:pos="1063"/>
          <w:tab w:val="left" w:pos="6915"/>
        </w:tabs>
        <w:jc w:val="both"/>
        <w:rPr>
          <w:rFonts w:asciiTheme="majorBidi" w:hAnsiTheme="majorBidi" w:cstheme="majorBidi"/>
          <w:i/>
          <w:iCs/>
          <w:color w:val="000000"/>
          <w:sz w:val="32"/>
          <w:szCs w:val="28"/>
        </w:rPr>
      </w:pPr>
      <w:r w:rsidRPr="00406311">
        <w:rPr>
          <w:rFonts w:asciiTheme="majorBidi" w:hAnsiTheme="majorBidi" w:cstheme="majorBidi"/>
          <w:i/>
          <w:iCs/>
          <w:color w:val="000000"/>
          <w:sz w:val="32"/>
          <w:szCs w:val="28"/>
        </w:rPr>
        <w:t>En cette mémorable occasion de notre soutenance, je tien à dédier ce fruit :</w:t>
      </w:r>
    </w:p>
    <w:p w:rsidR="003431DE" w:rsidRPr="00406311" w:rsidRDefault="003431DE" w:rsidP="00406311">
      <w:pPr>
        <w:tabs>
          <w:tab w:val="left" w:pos="1063"/>
          <w:tab w:val="left" w:pos="6915"/>
        </w:tabs>
        <w:jc w:val="both"/>
        <w:rPr>
          <w:rFonts w:asciiTheme="majorBidi" w:hAnsiTheme="majorBidi" w:cstheme="majorBidi"/>
          <w:i/>
          <w:iCs/>
          <w:color w:val="000000"/>
          <w:sz w:val="32"/>
          <w:szCs w:val="28"/>
        </w:rPr>
      </w:pPr>
      <w:r w:rsidRPr="00406311">
        <w:rPr>
          <w:rFonts w:asciiTheme="majorBidi" w:hAnsiTheme="majorBidi" w:cstheme="majorBidi"/>
          <w:i/>
          <w:iCs/>
          <w:color w:val="000000"/>
          <w:sz w:val="32"/>
          <w:szCs w:val="28"/>
        </w:rPr>
        <w:t>A dieu pour m’avoir donné la force de persévérer et garder l’espoir pour mon avenir</w:t>
      </w:r>
    </w:p>
    <w:p w:rsidR="003431DE" w:rsidRPr="00406311" w:rsidRDefault="003431DE" w:rsidP="00406311">
      <w:pPr>
        <w:tabs>
          <w:tab w:val="left" w:pos="1063"/>
          <w:tab w:val="left" w:pos="6915"/>
        </w:tabs>
        <w:jc w:val="both"/>
        <w:rPr>
          <w:rFonts w:asciiTheme="majorBidi" w:hAnsiTheme="majorBidi" w:cstheme="majorBidi"/>
          <w:i/>
          <w:iCs/>
          <w:color w:val="000000"/>
          <w:sz w:val="32"/>
          <w:szCs w:val="28"/>
        </w:rPr>
      </w:pPr>
      <w:r w:rsidRPr="00406311">
        <w:rPr>
          <w:rFonts w:asciiTheme="majorBidi" w:hAnsiTheme="majorBidi" w:cstheme="majorBidi"/>
          <w:i/>
          <w:iCs/>
          <w:color w:val="000000"/>
          <w:sz w:val="32"/>
          <w:szCs w:val="28"/>
        </w:rPr>
        <w:t>A la mémoire de mon père qui a été toujours mon appui moral, et, et qui n’a jamais</w:t>
      </w:r>
      <w:r w:rsidR="00406311" w:rsidRPr="00406311">
        <w:rPr>
          <w:rFonts w:asciiTheme="majorBidi" w:hAnsiTheme="majorBidi" w:cstheme="majorBidi"/>
          <w:i/>
          <w:iCs/>
          <w:color w:val="000000"/>
          <w:sz w:val="32"/>
          <w:szCs w:val="28"/>
        </w:rPr>
        <w:t xml:space="preserve"> </w:t>
      </w:r>
      <w:r w:rsidRPr="00406311">
        <w:rPr>
          <w:rFonts w:asciiTheme="majorBidi" w:hAnsiTheme="majorBidi" w:cstheme="majorBidi"/>
          <w:i/>
          <w:iCs/>
          <w:color w:val="000000"/>
          <w:sz w:val="32"/>
          <w:szCs w:val="28"/>
        </w:rPr>
        <w:t>arrêté de m’encourager et de m’aider dans ma vie et surtout dans mes études, que</w:t>
      </w:r>
      <w:r w:rsidR="00406311" w:rsidRPr="00406311">
        <w:rPr>
          <w:rFonts w:asciiTheme="majorBidi" w:hAnsiTheme="majorBidi" w:cstheme="majorBidi"/>
          <w:i/>
          <w:iCs/>
          <w:color w:val="000000"/>
          <w:sz w:val="32"/>
          <w:szCs w:val="28"/>
        </w:rPr>
        <w:t xml:space="preserve"> </w:t>
      </w:r>
      <w:r w:rsidRPr="00406311">
        <w:rPr>
          <w:rFonts w:asciiTheme="majorBidi" w:hAnsiTheme="majorBidi" w:cstheme="majorBidi"/>
          <w:i/>
          <w:iCs/>
          <w:color w:val="000000"/>
          <w:sz w:val="32"/>
          <w:szCs w:val="28"/>
        </w:rPr>
        <w:t>dieu l’accueille dans son vaste paradis.</w:t>
      </w:r>
    </w:p>
    <w:p w:rsidR="003431DE" w:rsidRPr="00406311" w:rsidRDefault="003431DE" w:rsidP="00406311">
      <w:pPr>
        <w:tabs>
          <w:tab w:val="left" w:pos="1063"/>
          <w:tab w:val="left" w:pos="6915"/>
        </w:tabs>
        <w:jc w:val="both"/>
        <w:rPr>
          <w:rFonts w:asciiTheme="majorBidi" w:hAnsiTheme="majorBidi" w:cstheme="majorBidi"/>
          <w:i/>
          <w:iCs/>
          <w:color w:val="000000"/>
          <w:sz w:val="32"/>
          <w:szCs w:val="28"/>
        </w:rPr>
      </w:pPr>
      <w:r w:rsidRPr="00406311">
        <w:rPr>
          <w:rFonts w:asciiTheme="majorBidi" w:hAnsiTheme="majorBidi" w:cstheme="majorBidi"/>
          <w:i/>
          <w:iCs/>
          <w:color w:val="000000"/>
          <w:sz w:val="32"/>
          <w:szCs w:val="28"/>
        </w:rPr>
        <w:t>A ma chère maman qui m’a appris à être une femme, je la remercie pour sa</w:t>
      </w:r>
      <w:r w:rsidR="00406311">
        <w:rPr>
          <w:rFonts w:asciiTheme="majorBidi" w:hAnsiTheme="majorBidi" w:cstheme="majorBidi"/>
          <w:i/>
          <w:iCs/>
          <w:color w:val="000000"/>
          <w:sz w:val="32"/>
          <w:szCs w:val="28"/>
        </w:rPr>
        <w:t xml:space="preserve"> </w:t>
      </w:r>
      <w:r w:rsidRPr="00406311">
        <w:rPr>
          <w:rFonts w:asciiTheme="majorBidi" w:hAnsiTheme="majorBidi" w:cstheme="majorBidi"/>
          <w:i/>
          <w:iCs/>
          <w:color w:val="000000"/>
          <w:sz w:val="32"/>
          <w:szCs w:val="28"/>
        </w:rPr>
        <w:t>Confiance et ses sacrifices et à réussir notre éducation</w:t>
      </w:r>
    </w:p>
    <w:p w:rsidR="003431DE" w:rsidRPr="00406311" w:rsidRDefault="003431DE" w:rsidP="00406311">
      <w:pPr>
        <w:tabs>
          <w:tab w:val="left" w:pos="1063"/>
          <w:tab w:val="left" w:pos="6915"/>
        </w:tabs>
        <w:jc w:val="both"/>
        <w:rPr>
          <w:rFonts w:asciiTheme="majorBidi" w:hAnsiTheme="majorBidi" w:cstheme="majorBidi"/>
          <w:i/>
          <w:iCs/>
          <w:color w:val="000000"/>
          <w:sz w:val="32"/>
          <w:szCs w:val="28"/>
        </w:rPr>
      </w:pPr>
      <w:r w:rsidRPr="00406311">
        <w:rPr>
          <w:rFonts w:asciiTheme="majorBidi" w:hAnsiTheme="majorBidi" w:cstheme="majorBidi"/>
          <w:i/>
          <w:iCs/>
          <w:color w:val="000000"/>
          <w:sz w:val="32"/>
          <w:szCs w:val="28"/>
        </w:rPr>
        <w:t xml:space="preserve">A mes chers frères : </w:t>
      </w:r>
      <w:r w:rsidR="00406311" w:rsidRPr="00406311">
        <w:rPr>
          <w:rFonts w:asciiTheme="majorBidi" w:hAnsiTheme="majorBidi" w:cstheme="majorBidi"/>
          <w:i/>
          <w:iCs/>
          <w:color w:val="000000"/>
          <w:sz w:val="32"/>
          <w:szCs w:val="28"/>
        </w:rPr>
        <w:t>Ali</w:t>
      </w:r>
      <w:r w:rsidRPr="00406311">
        <w:rPr>
          <w:rFonts w:asciiTheme="majorBidi" w:hAnsiTheme="majorBidi" w:cstheme="majorBidi"/>
          <w:i/>
          <w:iCs/>
          <w:color w:val="000000"/>
          <w:sz w:val="32"/>
          <w:szCs w:val="28"/>
        </w:rPr>
        <w:t xml:space="preserve"> et </w:t>
      </w:r>
      <w:r w:rsidR="006D2D6F" w:rsidRPr="00406311">
        <w:rPr>
          <w:rFonts w:asciiTheme="majorBidi" w:hAnsiTheme="majorBidi" w:cstheme="majorBidi"/>
          <w:i/>
          <w:iCs/>
          <w:color w:val="000000"/>
          <w:sz w:val="32"/>
          <w:szCs w:val="28"/>
        </w:rPr>
        <w:t>Sofiane</w:t>
      </w:r>
    </w:p>
    <w:p w:rsidR="003431DE" w:rsidRPr="00406311" w:rsidRDefault="003431DE" w:rsidP="00406311">
      <w:pPr>
        <w:tabs>
          <w:tab w:val="left" w:pos="1063"/>
          <w:tab w:val="left" w:pos="6915"/>
        </w:tabs>
        <w:jc w:val="both"/>
        <w:rPr>
          <w:rFonts w:asciiTheme="majorBidi" w:hAnsiTheme="majorBidi" w:cstheme="majorBidi"/>
          <w:i/>
          <w:iCs/>
          <w:color w:val="000000"/>
          <w:sz w:val="32"/>
          <w:szCs w:val="28"/>
        </w:rPr>
      </w:pPr>
      <w:r w:rsidRPr="00406311">
        <w:rPr>
          <w:rFonts w:asciiTheme="majorBidi" w:hAnsiTheme="majorBidi" w:cstheme="majorBidi"/>
          <w:i/>
          <w:iCs/>
          <w:color w:val="000000"/>
          <w:sz w:val="32"/>
          <w:szCs w:val="28"/>
        </w:rPr>
        <w:t>A m</w:t>
      </w:r>
      <w:r w:rsidR="00406311" w:rsidRPr="00406311">
        <w:rPr>
          <w:rFonts w:asciiTheme="majorBidi" w:hAnsiTheme="majorBidi" w:cstheme="majorBidi"/>
          <w:i/>
          <w:iCs/>
          <w:color w:val="000000"/>
          <w:sz w:val="32"/>
          <w:szCs w:val="28"/>
        </w:rPr>
        <w:t xml:space="preserve">es </w:t>
      </w:r>
      <w:r w:rsidRPr="00406311">
        <w:rPr>
          <w:rFonts w:asciiTheme="majorBidi" w:hAnsiTheme="majorBidi" w:cstheme="majorBidi"/>
          <w:i/>
          <w:iCs/>
          <w:color w:val="000000"/>
          <w:sz w:val="32"/>
          <w:szCs w:val="28"/>
        </w:rPr>
        <w:t>chère</w:t>
      </w:r>
      <w:r w:rsidR="00406311" w:rsidRPr="00406311">
        <w:rPr>
          <w:rFonts w:asciiTheme="majorBidi" w:hAnsiTheme="majorBidi" w:cstheme="majorBidi"/>
          <w:i/>
          <w:iCs/>
          <w:color w:val="000000"/>
          <w:sz w:val="32"/>
          <w:szCs w:val="28"/>
        </w:rPr>
        <w:t>s</w:t>
      </w:r>
      <w:r w:rsidRPr="00406311">
        <w:rPr>
          <w:rFonts w:asciiTheme="majorBidi" w:hAnsiTheme="majorBidi" w:cstheme="majorBidi"/>
          <w:i/>
          <w:iCs/>
          <w:color w:val="000000"/>
          <w:sz w:val="32"/>
          <w:szCs w:val="28"/>
        </w:rPr>
        <w:t xml:space="preserve"> sœur</w:t>
      </w:r>
      <w:r w:rsidR="00406311" w:rsidRPr="00406311">
        <w:rPr>
          <w:rFonts w:asciiTheme="majorBidi" w:hAnsiTheme="majorBidi" w:cstheme="majorBidi"/>
          <w:i/>
          <w:iCs/>
          <w:color w:val="000000"/>
          <w:sz w:val="32"/>
          <w:szCs w:val="28"/>
        </w:rPr>
        <w:t>s</w:t>
      </w:r>
      <w:r w:rsidRPr="00406311">
        <w:rPr>
          <w:rFonts w:asciiTheme="majorBidi" w:hAnsiTheme="majorBidi" w:cstheme="majorBidi"/>
          <w:i/>
          <w:iCs/>
          <w:color w:val="000000"/>
          <w:sz w:val="32"/>
          <w:szCs w:val="28"/>
        </w:rPr>
        <w:t xml:space="preserve"> : </w:t>
      </w:r>
      <w:r w:rsidR="00406311" w:rsidRPr="00406311">
        <w:rPr>
          <w:rFonts w:asciiTheme="majorBidi" w:hAnsiTheme="majorBidi" w:cstheme="majorBidi"/>
          <w:i/>
          <w:iCs/>
          <w:color w:val="000000"/>
          <w:sz w:val="32"/>
          <w:szCs w:val="28"/>
        </w:rPr>
        <w:t>Amel et Nabila</w:t>
      </w:r>
    </w:p>
    <w:p w:rsidR="003431DE" w:rsidRPr="00406311" w:rsidRDefault="003431DE" w:rsidP="00406311">
      <w:pPr>
        <w:tabs>
          <w:tab w:val="left" w:pos="1063"/>
          <w:tab w:val="left" w:pos="6915"/>
        </w:tabs>
        <w:jc w:val="both"/>
        <w:rPr>
          <w:rFonts w:asciiTheme="majorBidi" w:hAnsiTheme="majorBidi" w:cstheme="majorBidi"/>
          <w:i/>
          <w:iCs/>
          <w:color w:val="000000"/>
          <w:sz w:val="32"/>
          <w:szCs w:val="28"/>
        </w:rPr>
      </w:pPr>
      <w:r w:rsidRPr="00406311">
        <w:rPr>
          <w:rFonts w:asciiTheme="majorBidi" w:hAnsiTheme="majorBidi" w:cstheme="majorBidi"/>
          <w:i/>
          <w:iCs/>
          <w:color w:val="000000"/>
          <w:sz w:val="32"/>
          <w:szCs w:val="28"/>
        </w:rPr>
        <w:t>A m</w:t>
      </w:r>
      <w:r w:rsidR="00406311" w:rsidRPr="00406311">
        <w:rPr>
          <w:rFonts w:asciiTheme="majorBidi" w:hAnsiTheme="majorBidi" w:cstheme="majorBidi"/>
          <w:i/>
          <w:iCs/>
          <w:color w:val="000000"/>
          <w:sz w:val="32"/>
          <w:szCs w:val="28"/>
        </w:rPr>
        <w:t xml:space="preserve">on </w:t>
      </w:r>
      <w:r w:rsidR="00406311">
        <w:rPr>
          <w:rFonts w:asciiTheme="majorBidi" w:hAnsiTheme="majorBidi" w:cstheme="majorBidi"/>
          <w:i/>
          <w:iCs/>
          <w:color w:val="000000"/>
          <w:sz w:val="32"/>
          <w:szCs w:val="28"/>
        </w:rPr>
        <w:t>encadreur de stage</w:t>
      </w:r>
      <w:r w:rsidR="00406311" w:rsidRPr="00406311">
        <w:rPr>
          <w:rFonts w:asciiTheme="majorBidi" w:hAnsiTheme="majorBidi" w:cstheme="majorBidi"/>
          <w:i/>
          <w:iCs/>
          <w:color w:val="000000"/>
          <w:sz w:val="32"/>
          <w:szCs w:val="28"/>
        </w:rPr>
        <w:t> </w:t>
      </w:r>
      <w:r w:rsidR="006D2D6F" w:rsidRPr="00406311">
        <w:rPr>
          <w:rFonts w:asciiTheme="majorBidi" w:hAnsiTheme="majorBidi" w:cstheme="majorBidi"/>
          <w:i/>
          <w:iCs/>
          <w:color w:val="000000"/>
          <w:sz w:val="32"/>
          <w:szCs w:val="28"/>
        </w:rPr>
        <w:t>: Mohamed</w:t>
      </w:r>
      <w:r w:rsidR="00406311" w:rsidRPr="00406311">
        <w:rPr>
          <w:rFonts w:asciiTheme="majorBidi" w:hAnsiTheme="majorBidi" w:cstheme="majorBidi"/>
          <w:i/>
          <w:iCs/>
          <w:color w:val="000000"/>
          <w:sz w:val="32"/>
          <w:szCs w:val="28"/>
        </w:rPr>
        <w:t xml:space="preserve"> boulal</w:t>
      </w:r>
    </w:p>
    <w:p w:rsidR="003431DE" w:rsidRPr="00406311" w:rsidRDefault="006D2D6F" w:rsidP="00406311">
      <w:pPr>
        <w:tabs>
          <w:tab w:val="left" w:pos="1063"/>
          <w:tab w:val="left" w:pos="6915"/>
        </w:tabs>
        <w:jc w:val="both"/>
        <w:rPr>
          <w:rFonts w:asciiTheme="majorBidi" w:hAnsiTheme="majorBidi" w:cstheme="majorBidi"/>
          <w:i/>
          <w:iCs/>
          <w:color w:val="000000"/>
          <w:sz w:val="32"/>
          <w:szCs w:val="28"/>
        </w:rPr>
      </w:pPr>
      <w:r>
        <w:rPr>
          <w:rFonts w:asciiTheme="majorBidi" w:hAnsiTheme="majorBidi" w:cstheme="majorBidi"/>
          <w:i/>
          <w:iCs/>
          <w:color w:val="000000"/>
          <w:sz w:val="32"/>
          <w:szCs w:val="28"/>
        </w:rPr>
        <w:t>A ma binôme</w:t>
      </w:r>
      <w:r w:rsidR="00406311" w:rsidRPr="00406311">
        <w:rPr>
          <w:rFonts w:asciiTheme="majorBidi" w:hAnsiTheme="majorBidi" w:cstheme="majorBidi"/>
          <w:i/>
          <w:iCs/>
          <w:color w:val="000000"/>
          <w:sz w:val="32"/>
          <w:szCs w:val="28"/>
        </w:rPr>
        <w:t xml:space="preserve"> </w:t>
      </w:r>
      <w:r w:rsidRPr="00406311">
        <w:rPr>
          <w:rFonts w:asciiTheme="majorBidi" w:hAnsiTheme="majorBidi" w:cstheme="majorBidi"/>
          <w:i/>
          <w:iCs/>
          <w:color w:val="000000"/>
          <w:sz w:val="32"/>
          <w:szCs w:val="28"/>
        </w:rPr>
        <w:t>Fathia</w:t>
      </w:r>
      <w:r>
        <w:rPr>
          <w:rFonts w:asciiTheme="majorBidi" w:hAnsiTheme="majorBidi" w:cstheme="majorBidi"/>
          <w:i/>
          <w:iCs/>
          <w:color w:val="000000"/>
          <w:sz w:val="32"/>
          <w:szCs w:val="28"/>
        </w:rPr>
        <w:t xml:space="preserve"> et sa famille.</w:t>
      </w:r>
    </w:p>
    <w:p w:rsidR="003431DE" w:rsidRPr="00406311" w:rsidRDefault="003431DE" w:rsidP="00406311">
      <w:pPr>
        <w:tabs>
          <w:tab w:val="left" w:pos="1063"/>
          <w:tab w:val="left" w:pos="6915"/>
        </w:tabs>
        <w:jc w:val="both"/>
        <w:rPr>
          <w:rFonts w:asciiTheme="majorBidi" w:hAnsiTheme="majorBidi" w:cstheme="majorBidi"/>
          <w:i/>
          <w:iCs/>
          <w:color w:val="000000"/>
          <w:sz w:val="32"/>
          <w:szCs w:val="28"/>
        </w:rPr>
      </w:pPr>
      <w:r w:rsidRPr="00406311">
        <w:rPr>
          <w:rFonts w:asciiTheme="majorBidi" w:hAnsiTheme="majorBidi" w:cstheme="majorBidi"/>
          <w:i/>
          <w:iCs/>
          <w:color w:val="000000"/>
          <w:sz w:val="32"/>
          <w:szCs w:val="28"/>
        </w:rPr>
        <w:t>A tout m</w:t>
      </w:r>
      <w:r w:rsidR="00406311" w:rsidRPr="00406311">
        <w:rPr>
          <w:rFonts w:asciiTheme="majorBidi" w:hAnsiTheme="majorBidi" w:cstheme="majorBidi"/>
          <w:i/>
          <w:iCs/>
          <w:color w:val="000000"/>
          <w:sz w:val="32"/>
          <w:szCs w:val="28"/>
        </w:rPr>
        <w:t>on ami Sara</w:t>
      </w:r>
    </w:p>
    <w:p w:rsidR="003431DE" w:rsidRPr="00406311" w:rsidRDefault="003431DE" w:rsidP="00406311">
      <w:pPr>
        <w:tabs>
          <w:tab w:val="left" w:pos="1063"/>
          <w:tab w:val="left" w:pos="6915"/>
        </w:tabs>
        <w:jc w:val="both"/>
        <w:rPr>
          <w:rFonts w:asciiTheme="majorBidi" w:hAnsiTheme="majorBidi" w:cstheme="majorBidi"/>
          <w:i/>
          <w:iCs/>
          <w:color w:val="000000"/>
          <w:sz w:val="32"/>
          <w:szCs w:val="28"/>
        </w:rPr>
      </w:pPr>
      <w:r w:rsidRPr="00406311">
        <w:rPr>
          <w:rFonts w:asciiTheme="majorBidi" w:hAnsiTheme="majorBidi" w:cstheme="majorBidi"/>
          <w:i/>
          <w:iCs/>
          <w:color w:val="000000"/>
          <w:sz w:val="32"/>
          <w:szCs w:val="28"/>
        </w:rPr>
        <w:t>A tout la promotion 201</w:t>
      </w:r>
      <w:r w:rsidR="00406311" w:rsidRPr="00406311">
        <w:rPr>
          <w:rFonts w:asciiTheme="majorBidi" w:hAnsiTheme="majorBidi" w:cstheme="majorBidi"/>
          <w:i/>
          <w:iCs/>
          <w:color w:val="000000"/>
          <w:sz w:val="32"/>
          <w:szCs w:val="28"/>
        </w:rPr>
        <w:t>8</w:t>
      </w:r>
      <w:r w:rsidRPr="00406311">
        <w:rPr>
          <w:rFonts w:asciiTheme="majorBidi" w:hAnsiTheme="majorBidi" w:cstheme="majorBidi"/>
          <w:i/>
          <w:iCs/>
          <w:color w:val="000000"/>
          <w:sz w:val="32"/>
          <w:szCs w:val="28"/>
        </w:rPr>
        <w:t>/201</w:t>
      </w:r>
      <w:r w:rsidR="00406311" w:rsidRPr="00406311">
        <w:rPr>
          <w:rFonts w:asciiTheme="majorBidi" w:hAnsiTheme="majorBidi" w:cstheme="majorBidi"/>
          <w:i/>
          <w:iCs/>
          <w:color w:val="000000"/>
          <w:sz w:val="32"/>
          <w:szCs w:val="28"/>
        </w:rPr>
        <w:t>9</w:t>
      </w:r>
    </w:p>
    <w:p w:rsidR="00FF4F30" w:rsidRPr="00406311" w:rsidRDefault="00FF4F30" w:rsidP="00406311">
      <w:pPr>
        <w:tabs>
          <w:tab w:val="left" w:pos="6915"/>
        </w:tabs>
        <w:jc w:val="both"/>
        <w:rPr>
          <w:rFonts w:ascii="Italic" w:hAnsi="Italic"/>
          <w:i/>
          <w:iCs/>
          <w:color w:val="000000"/>
          <w:sz w:val="34"/>
          <w:szCs w:val="32"/>
        </w:rPr>
      </w:pPr>
    </w:p>
    <w:p w:rsidR="00FF4F30" w:rsidRDefault="00FF4F30" w:rsidP="00FF4F30">
      <w:pPr>
        <w:tabs>
          <w:tab w:val="left" w:pos="6915"/>
        </w:tabs>
        <w:jc w:val="center"/>
        <w:rPr>
          <w:rFonts w:ascii="Italic" w:hAnsi="Italic"/>
          <w:i/>
          <w:iCs/>
          <w:color w:val="000000"/>
          <w:sz w:val="32"/>
          <w:szCs w:val="28"/>
        </w:rPr>
      </w:pPr>
    </w:p>
    <w:p w:rsidR="00FF4F30" w:rsidRDefault="00FF4F30" w:rsidP="00FF4F30"/>
    <w:p w:rsidR="00FF4F30" w:rsidRDefault="00FF4F30">
      <w:pPr>
        <w:sectPr w:rsidR="00FF4F30" w:rsidSect="00FF4F30">
          <w:pgSz w:w="11906" w:h="16838"/>
          <w:pgMar w:top="1134" w:right="1134" w:bottom="1134" w:left="1418" w:header="709" w:footer="709" w:gutter="0"/>
          <w:cols w:space="708"/>
          <w:docGrid w:linePitch="360"/>
        </w:sectPr>
      </w:pPr>
    </w:p>
    <w:p w:rsidR="00FF4F30" w:rsidRPr="007C609F" w:rsidRDefault="00FF4F30" w:rsidP="007C609F">
      <w:pPr>
        <w:jc w:val="center"/>
        <w:rPr>
          <w:rFonts w:asciiTheme="majorBidi" w:hAnsiTheme="majorBidi" w:cstheme="majorBidi"/>
          <w:b/>
          <w:bCs/>
          <w:sz w:val="36"/>
          <w:szCs w:val="36"/>
          <w:lang w:bidi="ar-DZ"/>
        </w:rPr>
      </w:pPr>
      <w:r w:rsidRPr="0000021F">
        <w:rPr>
          <w:rFonts w:asciiTheme="majorBidi" w:hAnsiTheme="majorBidi" w:cstheme="majorBidi"/>
          <w:b/>
          <w:bCs/>
          <w:sz w:val="36"/>
          <w:szCs w:val="36"/>
          <w:lang w:bidi="ar-DZ"/>
        </w:rPr>
        <w:lastRenderedPageBreak/>
        <w:t>Sommaire</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9"/>
        <w:gridCol w:w="8964"/>
        <w:gridCol w:w="31"/>
        <w:gridCol w:w="48"/>
        <w:gridCol w:w="468"/>
      </w:tblGrid>
      <w:tr w:rsidR="00D9024B" w:rsidRPr="00D9024B" w:rsidTr="000F4770">
        <w:trPr>
          <w:gridBefore w:val="1"/>
          <w:wBefore w:w="52" w:type="dxa"/>
        </w:trPr>
        <w:tc>
          <w:tcPr>
            <w:tcW w:w="9518" w:type="dxa"/>
            <w:gridSpan w:val="4"/>
          </w:tcPr>
          <w:p w:rsidR="00D9024B" w:rsidRPr="007C609F" w:rsidRDefault="00D9024B" w:rsidP="00430F09">
            <w:pPr>
              <w:tabs>
                <w:tab w:val="left" w:pos="6915"/>
              </w:tabs>
              <w:rPr>
                <w:rFonts w:asciiTheme="majorBidi" w:eastAsia="Calibri" w:hAnsiTheme="majorBidi" w:cstheme="majorBidi"/>
                <w:sz w:val="28"/>
                <w:szCs w:val="28"/>
              </w:rPr>
            </w:pPr>
            <w:r w:rsidRPr="007C609F">
              <w:rPr>
                <w:rFonts w:asciiTheme="majorBidi" w:eastAsia="Calibri" w:hAnsiTheme="majorBidi" w:cstheme="majorBidi"/>
                <w:sz w:val="28"/>
                <w:szCs w:val="28"/>
              </w:rPr>
              <w:t>Résumé</w:t>
            </w:r>
          </w:p>
        </w:tc>
      </w:tr>
      <w:tr w:rsidR="00D9024B" w:rsidRPr="00D9024B" w:rsidTr="000F4770">
        <w:trPr>
          <w:gridBefore w:val="1"/>
          <w:wBefore w:w="52" w:type="dxa"/>
        </w:trPr>
        <w:tc>
          <w:tcPr>
            <w:tcW w:w="9518" w:type="dxa"/>
            <w:gridSpan w:val="4"/>
          </w:tcPr>
          <w:p w:rsidR="00D9024B" w:rsidRPr="007C609F" w:rsidRDefault="00D9024B" w:rsidP="00430F09">
            <w:pPr>
              <w:tabs>
                <w:tab w:val="left" w:pos="6915"/>
              </w:tabs>
              <w:rPr>
                <w:rFonts w:asciiTheme="majorBidi" w:eastAsia="Calibri" w:hAnsiTheme="majorBidi" w:cstheme="majorBidi"/>
                <w:sz w:val="28"/>
                <w:szCs w:val="28"/>
              </w:rPr>
            </w:pPr>
            <w:r w:rsidRPr="007C609F">
              <w:rPr>
                <w:rFonts w:asciiTheme="majorBidi" w:eastAsia="Calibri" w:hAnsiTheme="majorBidi" w:cstheme="majorBidi"/>
                <w:sz w:val="28"/>
                <w:szCs w:val="28"/>
              </w:rPr>
              <w:t>Liste des tableaux</w:t>
            </w:r>
          </w:p>
        </w:tc>
      </w:tr>
      <w:tr w:rsidR="00D9024B" w:rsidRPr="00D9024B" w:rsidTr="000F4770">
        <w:trPr>
          <w:gridBefore w:val="1"/>
          <w:wBefore w:w="52" w:type="dxa"/>
        </w:trPr>
        <w:tc>
          <w:tcPr>
            <w:tcW w:w="9518" w:type="dxa"/>
            <w:gridSpan w:val="4"/>
          </w:tcPr>
          <w:p w:rsidR="00D9024B" w:rsidRPr="007C609F" w:rsidRDefault="00D9024B" w:rsidP="00430F09">
            <w:pPr>
              <w:tabs>
                <w:tab w:val="left" w:pos="6915"/>
              </w:tabs>
              <w:rPr>
                <w:rFonts w:asciiTheme="majorBidi" w:eastAsia="Calibri" w:hAnsiTheme="majorBidi" w:cstheme="majorBidi"/>
                <w:sz w:val="28"/>
                <w:szCs w:val="28"/>
              </w:rPr>
            </w:pPr>
            <w:r w:rsidRPr="007C609F">
              <w:rPr>
                <w:rFonts w:asciiTheme="majorBidi" w:eastAsia="Calibri" w:hAnsiTheme="majorBidi" w:cstheme="majorBidi"/>
                <w:sz w:val="28"/>
                <w:szCs w:val="28"/>
              </w:rPr>
              <w:t>Liste des figures</w:t>
            </w:r>
          </w:p>
        </w:tc>
      </w:tr>
      <w:tr w:rsidR="00D9024B" w:rsidRPr="00D9024B" w:rsidTr="000F4770">
        <w:trPr>
          <w:gridBefore w:val="1"/>
          <w:wBefore w:w="52" w:type="dxa"/>
        </w:trPr>
        <w:tc>
          <w:tcPr>
            <w:tcW w:w="9518" w:type="dxa"/>
            <w:gridSpan w:val="4"/>
          </w:tcPr>
          <w:p w:rsidR="00D9024B" w:rsidRPr="007C609F" w:rsidRDefault="00D9024B" w:rsidP="00430F09">
            <w:pPr>
              <w:tabs>
                <w:tab w:val="left" w:pos="6915"/>
              </w:tabs>
              <w:rPr>
                <w:rFonts w:asciiTheme="majorBidi" w:eastAsia="Calibri" w:hAnsiTheme="majorBidi" w:cstheme="majorBidi"/>
                <w:sz w:val="28"/>
                <w:szCs w:val="28"/>
              </w:rPr>
            </w:pPr>
            <w:r w:rsidRPr="007C609F">
              <w:rPr>
                <w:rFonts w:asciiTheme="majorBidi" w:eastAsia="Calibri" w:hAnsiTheme="majorBidi" w:cstheme="majorBidi"/>
                <w:sz w:val="28"/>
                <w:szCs w:val="28"/>
              </w:rPr>
              <w:t>Liste des abréviations</w:t>
            </w:r>
          </w:p>
        </w:tc>
      </w:tr>
      <w:tr w:rsidR="00D9024B" w:rsidRPr="00D9024B" w:rsidTr="000F4770">
        <w:tc>
          <w:tcPr>
            <w:tcW w:w="9084" w:type="dxa"/>
            <w:gridSpan w:val="4"/>
          </w:tcPr>
          <w:p w:rsidR="00D9024B" w:rsidRPr="00D9024B" w:rsidRDefault="00D9024B" w:rsidP="006372DC">
            <w:pPr>
              <w:spacing w:line="360" w:lineRule="auto"/>
              <w:jc w:val="both"/>
              <w:rPr>
                <w:rFonts w:asciiTheme="majorBidi" w:eastAsia="Calibri" w:hAnsiTheme="majorBidi" w:cstheme="majorBidi"/>
                <w:b/>
                <w:iCs/>
                <w:color w:val="000000" w:themeColor="text1"/>
                <w:sz w:val="24"/>
                <w:szCs w:val="24"/>
              </w:rPr>
            </w:pPr>
            <w:r w:rsidRPr="00D9024B">
              <w:rPr>
                <w:rFonts w:asciiTheme="majorBidi" w:eastAsia="Calibri" w:hAnsiTheme="majorBidi" w:cstheme="majorBidi"/>
                <w:b/>
                <w:iCs/>
                <w:color w:val="000000" w:themeColor="text1"/>
                <w:sz w:val="24"/>
                <w:szCs w:val="24"/>
              </w:rPr>
              <w:t xml:space="preserve">Introduction </w:t>
            </w:r>
            <w:r w:rsidRPr="00D9024B">
              <w:rPr>
                <w:rFonts w:asciiTheme="majorBidi" w:eastAsia="Calibri" w:hAnsiTheme="majorBidi" w:cstheme="majorBidi"/>
                <w:bCs/>
                <w:iCs/>
                <w:color w:val="000000" w:themeColor="text1"/>
                <w:sz w:val="24"/>
                <w:szCs w:val="24"/>
              </w:rPr>
              <w:t>………………………………………………………………</w:t>
            </w:r>
            <w:r w:rsidR="006372DC">
              <w:rPr>
                <w:rFonts w:asciiTheme="majorBidi" w:eastAsia="Calibri" w:hAnsiTheme="majorBidi" w:cstheme="majorBidi"/>
                <w:bCs/>
                <w:iCs/>
                <w:color w:val="000000" w:themeColor="text1"/>
                <w:sz w:val="24"/>
                <w:szCs w:val="24"/>
              </w:rPr>
              <w:t>……</w:t>
            </w:r>
            <w:r w:rsidR="000F4770">
              <w:rPr>
                <w:rFonts w:asciiTheme="majorBidi" w:eastAsia="Calibri" w:hAnsiTheme="majorBidi" w:cstheme="majorBidi"/>
                <w:bCs/>
                <w:iCs/>
                <w:color w:val="000000" w:themeColor="text1"/>
                <w:sz w:val="24"/>
                <w:szCs w:val="24"/>
              </w:rPr>
              <w:t>..</w:t>
            </w:r>
            <w:r w:rsidR="006372DC">
              <w:rPr>
                <w:rFonts w:asciiTheme="majorBidi" w:eastAsia="Calibri" w:hAnsiTheme="majorBidi" w:cstheme="majorBidi"/>
                <w:bCs/>
                <w:iCs/>
                <w:color w:val="000000" w:themeColor="text1"/>
                <w:sz w:val="24"/>
                <w:szCs w:val="24"/>
              </w:rPr>
              <w:t>.</w:t>
            </w:r>
            <w:r w:rsidRPr="00D9024B">
              <w:rPr>
                <w:rFonts w:asciiTheme="majorBidi" w:eastAsia="Calibri" w:hAnsiTheme="majorBidi" w:cstheme="majorBidi"/>
                <w:bCs/>
                <w:iCs/>
                <w:color w:val="000000" w:themeColor="text1"/>
                <w:sz w:val="24"/>
                <w:szCs w:val="24"/>
              </w:rPr>
              <w:t>……</w:t>
            </w:r>
            <w:r w:rsidR="000F4770">
              <w:rPr>
                <w:rFonts w:asciiTheme="majorBidi" w:eastAsia="Calibri" w:hAnsiTheme="majorBidi" w:cstheme="majorBidi"/>
                <w:bCs/>
                <w:iCs/>
                <w:color w:val="000000" w:themeColor="text1"/>
                <w:sz w:val="24"/>
                <w:szCs w:val="24"/>
              </w:rPr>
              <w:t>..</w:t>
            </w:r>
          </w:p>
        </w:tc>
        <w:tc>
          <w:tcPr>
            <w:tcW w:w="486" w:type="dxa"/>
          </w:tcPr>
          <w:p w:rsidR="00D9024B" w:rsidRPr="00D9024B" w:rsidRDefault="006372DC" w:rsidP="00430F09">
            <w:pPr>
              <w:spacing w:line="360" w:lineRule="auto"/>
              <w:jc w:val="both"/>
              <w:rPr>
                <w:rFonts w:asciiTheme="majorBidi" w:eastAsia="Calibri" w:hAnsiTheme="majorBidi" w:cstheme="majorBidi"/>
                <w:b/>
                <w:iCs/>
                <w:color w:val="000000" w:themeColor="text1"/>
                <w:sz w:val="24"/>
                <w:szCs w:val="24"/>
              </w:rPr>
            </w:pPr>
            <w:r w:rsidRPr="00D9024B">
              <w:rPr>
                <w:rFonts w:asciiTheme="majorBidi" w:eastAsia="Calibri" w:hAnsiTheme="majorBidi" w:cstheme="majorBidi"/>
                <w:b/>
                <w:iCs/>
                <w:color w:val="000000" w:themeColor="text1"/>
                <w:sz w:val="24"/>
                <w:szCs w:val="24"/>
              </w:rPr>
              <w:t>01</w:t>
            </w:r>
          </w:p>
        </w:tc>
      </w:tr>
      <w:tr w:rsidR="00D9024B" w:rsidRPr="00D9024B" w:rsidTr="000F4770">
        <w:tc>
          <w:tcPr>
            <w:tcW w:w="9570" w:type="dxa"/>
            <w:gridSpan w:val="5"/>
          </w:tcPr>
          <w:p w:rsidR="00D9024B" w:rsidRPr="00D9024B" w:rsidRDefault="00D9024B" w:rsidP="00D9024B">
            <w:pPr>
              <w:spacing w:line="360" w:lineRule="auto"/>
              <w:jc w:val="center"/>
              <w:rPr>
                <w:rFonts w:asciiTheme="majorBidi" w:eastAsia="Calibri" w:hAnsiTheme="majorBidi" w:cstheme="majorBidi"/>
                <w:b/>
                <w:i/>
                <w:color w:val="000000" w:themeColor="text1"/>
                <w:sz w:val="28"/>
                <w:szCs w:val="28"/>
              </w:rPr>
            </w:pPr>
            <w:r w:rsidRPr="007C609F">
              <w:rPr>
                <w:rFonts w:asciiTheme="majorBidi" w:eastAsia="Calibri" w:hAnsiTheme="majorBidi" w:cstheme="majorBidi"/>
                <w:b/>
                <w:i/>
                <w:color w:val="000000" w:themeColor="text1"/>
                <w:sz w:val="32"/>
                <w:szCs w:val="32"/>
              </w:rPr>
              <w:t>Partie bibliographique</w:t>
            </w:r>
          </w:p>
        </w:tc>
      </w:tr>
      <w:tr w:rsidR="00D9024B" w:rsidRPr="00D9024B" w:rsidTr="000F4770">
        <w:tc>
          <w:tcPr>
            <w:tcW w:w="9570" w:type="dxa"/>
            <w:gridSpan w:val="5"/>
          </w:tcPr>
          <w:p w:rsidR="00D9024B" w:rsidRPr="00D9024B" w:rsidRDefault="00D9024B" w:rsidP="00D9024B">
            <w:pPr>
              <w:spacing w:line="360" w:lineRule="auto"/>
              <w:jc w:val="center"/>
              <w:rPr>
                <w:rFonts w:asciiTheme="majorBidi" w:eastAsia="Calibri" w:hAnsiTheme="majorBidi" w:cstheme="majorBidi"/>
                <w:b/>
                <w:iCs/>
                <w:color w:val="000000" w:themeColor="text1"/>
                <w:sz w:val="28"/>
                <w:szCs w:val="28"/>
              </w:rPr>
            </w:pPr>
            <w:r w:rsidRPr="00D9024B">
              <w:rPr>
                <w:rFonts w:asciiTheme="majorBidi" w:eastAsia="Calibri" w:hAnsiTheme="majorBidi" w:cstheme="majorBidi"/>
                <w:b/>
                <w:iCs/>
                <w:color w:val="000000" w:themeColor="text1"/>
                <w:sz w:val="28"/>
                <w:szCs w:val="28"/>
              </w:rPr>
              <w:t>Chapitre I : Lait cru</w:t>
            </w:r>
          </w:p>
        </w:tc>
      </w:tr>
      <w:tr w:rsidR="00D9024B" w:rsidRPr="00D9024B" w:rsidTr="000F4770">
        <w:tc>
          <w:tcPr>
            <w:tcW w:w="9084" w:type="dxa"/>
            <w:gridSpan w:val="4"/>
          </w:tcPr>
          <w:p w:rsidR="00D9024B" w:rsidRPr="00D9024B" w:rsidRDefault="00D9024B" w:rsidP="000F4770">
            <w:pPr>
              <w:spacing w:line="360" w:lineRule="auto"/>
              <w:jc w:val="both"/>
              <w:rPr>
                <w:rFonts w:asciiTheme="majorBidi" w:eastAsia="Calibri" w:hAnsiTheme="majorBidi" w:cstheme="majorBidi"/>
                <w:b/>
                <w:iCs/>
                <w:color w:val="000000" w:themeColor="text1"/>
                <w:sz w:val="24"/>
                <w:szCs w:val="24"/>
              </w:rPr>
            </w:pPr>
            <w:r w:rsidRPr="00D9024B">
              <w:rPr>
                <w:rFonts w:asciiTheme="majorBidi" w:eastAsia="Calibri" w:hAnsiTheme="majorBidi" w:cstheme="majorBidi"/>
                <w:b/>
                <w:iCs/>
                <w:color w:val="000000" w:themeColor="text1"/>
                <w:sz w:val="24"/>
                <w:szCs w:val="24"/>
              </w:rPr>
              <w:t>I.GENERALITES SUR LE LAIT ………………………………........</w:t>
            </w:r>
            <w:r w:rsidR="006372DC">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w:t>
            </w:r>
            <w:r w:rsidR="000F4770">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 xml:space="preserve">   </w:t>
            </w:r>
          </w:p>
        </w:tc>
        <w:tc>
          <w:tcPr>
            <w:tcW w:w="486" w:type="dxa"/>
          </w:tcPr>
          <w:p w:rsidR="00D9024B" w:rsidRPr="00D9024B" w:rsidRDefault="006372DC" w:rsidP="00430F09">
            <w:pPr>
              <w:spacing w:line="360" w:lineRule="auto"/>
              <w:jc w:val="both"/>
              <w:rPr>
                <w:rFonts w:asciiTheme="majorBidi" w:eastAsia="Calibri" w:hAnsiTheme="majorBidi" w:cstheme="majorBidi"/>
                <w:b/>
                <w:iCs/>
                <w:color w:val="000000" w:themeColor="text1"/>
                <w:sz w:val="24"/>
                <w:szCs w:val="24"/>
              </w:rPr>
            </w:pPr>
            <w:r w:rsidRPr="00D9024B">
              <w:rPr>
                <w:rFonts w:asciiTheme="majorBidi" w:eastAsia="Calibri" w:hAnsiTheme="majorBidi" w:cstheme="majorBidi"/>
                <w:b/>
                <w:iCs/>
                <w:color w:val="000000" w:themeColor="text1"/>
                <w:sz w:val="24"/>
                <w:szCs w:val="24"/>
              </w:rPr>
              <w:t>02</w:t>
            </w:r>
          </w:p>
        </w:tc>
      </w:tr>
      <w:tr w:rsidR="00D9024B" w:rsidRPr="00D9024B" w:rsidTr="000F4770">
        <w:tc>
          <w:tcPr>
            <w:tcW w:w="9084" w:type="dxa"/>
            <w:gridSpan w:val="4"/>
          </w:tcPr>
          <w:p w:rsidR="00D9024B" w:rsidRPr="00D9024B" w:rsidRDefault="00D9024B" w:rsidP="006372DC">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Cs/>
                <w:iCs/>
                <w:color w:val="000000" w:themeColor="text1"/>
                <w:sz w:val="24"/>
                <w:szCs w:val="24"/>
              </w:rPr>
              <w:t xml:space="preserve">I.1 Définitions du lait </w:t>
            </w:r>
            <w:r w:rsidRPr="00D9024B">
              <w:rPr>
                <w:rFonts w:asciiTheme="majorBidi" w:eastAsia="Calibri" w:hAnsiTheme="majorBidi" w:cstheme="majorBidi"/>
                <w:b/>
                <w:iCs/>
                <w:color w:val="000000" w:themeColor="text1"/>
                <w:sz w:val="24"/>
                <w:szCs w:val="24"/>
              </w:rPr>
              <w:t>…………………………………………</w:t>
            </w:r>
            <w:r w:rsidR="006372DC">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 xml:space="preserve">…………………….. </w:t>
            </w:r>
          </w:p>
        </w:tc>
        <w:tc>
          <w:tcPr>
            <w:tcW w:w="486" w:type="dxa"/>
          </w:tcPr>
          <w:p w:rsidR="00D9024B" w:rsidRPr="00D9024B" w:rsidRDefault="006372DC" w:rsidP="00430F09">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
                <w:iCs/>
                <w:color w:val="000000" w:themeColor="text1"/>
                <w:sz w:val="24"/>
                <w:szCs w:val="24"/>
              </w:rPr>
              <w:t>02</w:t>
            </w:r>
          </w:p>
        </w:tc>
      </w:tr>
      <w:tr w:rsidR="00D9024B" w:rsidRPr="00D9024B" w:rsidTr="000F4770">
        <w:tc>
          <w:tcPr>
            <w:tcW w:w="9084" w:type="dxa"/>
            <w:gridSpan w:val="4"/>
          </w:tcPr>
          <w:p w:rsidR="00D9024B" w:rsidRPr="00D9024B" w:rsidRDefault="00D9024B" w:rsidP="006372DC">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Cs/>
                <w:iCs/>
                <w:color w:val="000000" w:themeColor="text1"/>
                <w:sz w:val="24"/>
                <w:szCs w:val="24"/>
              </w:rPr>
              <w:t>I.2 Composition organoleptique</w:t>
            </w:r>
            <w:r w:rsidRPr="00D9024B">
              <w:rPr>
                <w:rFonts w:asciiTheme="majorBidi" w:eastAsia="Calibri" w:hAnsiTheme="majorBidi" w:cstheme="majorBidi"/>
                <w:b/>
                <w:iCs/>
                <w:color w:val="000000" w:themeColor="text1"/>
                <w:sz w:val="24"/>
                <w:szCs w:val="24"/>
              </w:rPr>
              <w:t>…………………………………</w:t>
            </w:r>
            <w:r w:rsidR="006372DC">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 xml:space="preserve">…………….........   </w:t>
            </w:r>
          </w:p>
        </w:tc>
        <w:tc>
          <w:tcPr>
            <w:tcW w:w="486" w:type="dxa"/>
          </w:tcPr>
          <w:p w:rsidR="00D9024B" w:rsidRPr="00D9024B" w:rsidRDefault="006372DC" w:rsidP="00430F09">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
                <w:iCs/>
                <w:color w:val="000000" w:themeColor="text1"/>
                <w:sz w:val="24"/>
                <w:szCs w:val="24"/>
              </w:rPr>
              <w:t>02</w:t>
            </w:r>
          </w:p>
        </w:tc>
      </w:tr>
      <w:tr w:rsidR="00D9024B" w:rsidRPr="00D9024B" w:rsidTr="000F4770">
        <w:tc>
          <w:tcPr>
            <w:tcW w:w="9084" w:type="dxa"/>
            <w:gridSpan w:val="4"/>
          </w:tcPr>
          <w:p w:rsidR="00D9024B" w:rsidRPr="00D9024B" w:rsidRDefault="00D9024B" w:rsidP="006372DC">
            <w:pPr>
              <w:spacing w:line="360" w:lineRule="auto"/>
              <w:jc w:val="both"/>
              <w:rPr>
                <w:rFonts w:asciiTheme="majorBidi" w:eastAsia="Calibri" w:hAnsiTheme="majorBidi" w:cstheme="majorBidi"/>
                <w:b/>
                <w:iCs/>
                <w:color w:val="000000" w:themeColor="text1"/>
                <w:sz w:val="24"/>
                <w:szCs w:val="24"/>
              </w:rPr>
            </w:pPr>
            <w:r w:rsidRPr="00D9024B">
              <w:rPr>
                <w:rFonts w:asciiTheme="majorBidi" w:eastAsia="Calibri" w:hAnsiTheme="majorBidi" w:cstheme="majorBidi"/>
                <w:bCs/>
                <w:iCs/>
                <w:color w:val="000000" w:themeColor="text1"/>
                <w:sz w:val="24"/>
                <w:szCs w:val="24"/>
              </w:rPr>
              <w:t>I.3.propriété physico-chimique du lait</w:t>
            </w:r>
            <w:r w:rsidRPr="00D9024B">
              <w:rPr>
                <w:rFonts w:asciiTheme="majorBidi" w:eastAsia="Calibri" w:hAnsiTheme="majorBidi" w:cstheme="majorBidi"/>
                <w:b/>
                <w:iCs/>
                <w:color w:val="000000" w:themeColor="text1"/>
                <w:sz w:val="24"/>
                <w:szCs w:val="24"/>
              </w:rPr>
              <w:t>……………………………</w:t>
            </w:r>
            <w:r w:rsidR="006372DC">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 xml:space="preserve">………………  </w:t>
            </w:r>
          </w:p>
        </w:tc>
        <w:tc>
          <w:tcPr>
            <w:tcW w:w="486" w:type="dxa"/>
          </w:tcPr>
          <w:p w:rsidR="00D9024B" w:rsidRPr="00D9024B" w:rsidRDefault="006372DC" w:rsidP="00430F09">
            <w:pPr>
              <w:spacing w:line="360" w:lineRule="auto"/>
              <w:jc w:val="both"/>
              <w:rPr>
                <w:rFonts w:asciiTheme="majorBidi" w:eastAsia="Calibri" w:hAnsiTheme="majorBidi" w:cstheme="majorBidi"/>
                <w:b/>
                <w:iCs/>
                <w:color w:val="000000" w:themeColor="text1"/>
                <w:sz w:val="24"/>
                <w:szCs w:val="24"/>
              </w:rPr>
            </w:pPr>
            <w:r w:rsidRPr="00D9024B">
              <w:rPr>
                <w:rFonts w:asciiTheme="majorBidi" w:eastAsia="Calibri" w:hAnsiTheme="majorBidi" w:cstheme="majorBidi"/>
                <w:b/>
                <w:iCs/>
                <w:color w:val="000000" w:themeColor="text1"/>
                <w:sz w:val="24"/>
                <w:szCs w:val="24"/>
              </w:rPr>
              <w:t>02</w:t>
            </w:r>
          </w:p>
        </w:tc>
      </w:tr>
      <w:tr w:rsidR="00D9024B" w:rsidRPr="00D9024B" w:rsidTr="000F4770">
        <w:tc>
          <w:tcPr>
            <w:tcW w:w="9084" w:type="dxa"/>
            <w:gridSpan w:val="4"/>
          </w:tcPr>
          <w:p w:rsidR="00D9024B" w:rsidRPr="00D9024B" w:rsidRDefault="00D9024B" w:rsidP="006372DC">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Cs/>
                <w:iCs/>
                <w:color w:val="000000" w:themeColor="text1"/>
                <w:sz w:val="24"/>
                <w:szCs w:val="24"/>
              </w:rPr>
              <w:t xml:space="preserve">I.2.2 Ph  et l’acidité </w:t>
            </w:r>
            <w:r w:rsidRPr="00D9024B">
              <w:rPr>
                <w:rFonts w:asciiTheme="majorBidi" w:eastAsia="Calibri" w:hAnsiTheme="majorBidi" w:cstheme="majorBidi"/>
                <w:b/>
                <w:iCs/>
                <w:color w:val="000000" w:themeColor="text1"/>
                <w:sz w:val="24"/>
                <w:szCs w:val="24"/>
              </w:rPr>
              <w:t>…………………………………………</w:t>
            </w:r>
            <w:r w:rsidR="006372DC">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 xml:space="preserve">…………………… </w:t>
            </w:r>
          </w:p>
        </w:tc>
        <w:tc>
          <w:tcPr>
            <w:tcW w:w="486" w:type="dxa"/>
          </w:tcPr>
          <w:p w:rsidR="00D9024B" w:rsidRPr="00D9024B" w:rsidRDefault="006372DC" w:rsidP="00430F09">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
                <w:iCs/>
                <w:color w:val="000000" w:themeColor="text1"/>
                <w:sz w:val="24"/>
                <w:szCs w:val="24"/>
              </w:rPr>
              <w:t>02</w:t>
            </w:r>
          </w:p>
        </w:tc>
      </w:tr>
      <w:tr w:rsidR="00D9024B" w:rsidRPr="00D9024B" w:rsidTr="000F4770">
        <w:tc>
          <w:tcPr>
            <w:tcW w:w="9084" w:type="dxa"/>
            <w:gridSpan w:val="4"/>
          </w:tcPr>
          <w:p w:rsidR="00D9024B" w:rsidRPr="00D9024B" w:rsidRDefault="00D9024B" w:rsidP="006372DC">
            <w:pPr>
              <w:spacing w:line="360" w:lineRule="auto"/>
              <w:jc w:val="both"/>
              <w:rPr>
                <w:rFonts w:asciiTheme="majorBidi" w:eastAsia="Calibri" w:hAnsiTheme="majorBidi" w:cstheme="majorBidi"/>
                <w:b/>
                <w:iCs/>
                <w:color w:val="000000" w:themeColor="text1"/>
                <w:sz w:val="24"/>
                <w:szCs w:val="24"/>
              </w:rPr>
            </w:pPr>
            <w:r w:rsidRPr="00D9024B">
              <w:rPr>
                <w:rFonts w:asciiTheme="majorBidi" w:eastAsia="Calibri" w:hAnsiTheme="majorBidi" w:cstheme="majorBidi"/>
                <w:bCs/>
                <w:iCs/>
                <w:color w:val="000000" w:themeColor="text1"/>
                <w:sz w:val="24"/>
                <w:szCs w:val="24"/>
              </w:rPr>
              <w:t>I.2.3 température</w:t>
            </w:r>
            <w:r w:rsidRPr="00D9024B">
              <w:rPr>
                <w:rFonts w:asciiTheme="majorBidi" w:eastAsia="Calibri" w:hAnsiTheme="majorBidi" w:cstheme="majorBidi"/>
                <w:b/>
                <w:iCs/>
                <w:color w:val="000000" w:themeColor="text1"/>
                <w:sz w:val="24"/>
                <w:szCs w:val="24"/>
              </w:rPr>
              <w:t>……………………………………………</w:t>
            </w:r>
            <w:r w:rsidR="006372DC">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 xml:space="preserve">……………………  </w:t>
            </w:r>
          </w:p>
        </w:tc>
        <w:tc>
          <w:tcPr>
            <w:tcW w:w="486" w:type="dxa"/>
          </w:tcPr>
          <w:p w:rsidR="00D9024B" w:rsidRPr="00D9024B" w:rsidRDefault="006372DC" w:rsidP="00430F09">
            <w:pPr>
              <w:spacing w:line="360" w:lineRule="auto"/>
              <w:jc w:val="both"/>
              <w:rPr>
                <w:rFonts w:asciiTheme="majorBidi" w:eastAsia="Calibri" w:hAnsiTheme="majorBidi" w:cstheme="majorBidi"/>
                <w:b/>
                <w:iCs/>
                <w:color w:val="000000" w:themeColor="text1"/>
                <w:sz w:val="24"/>
                <w:szCs w:val="24"/>
              </w:rPr>
            </w:pPr>
            <w:r w:rsidRPr="00D9024B">
              <w:rPr>
                <w:rFonts w:asciiTheme="majorBidi" w:eastAsia="Calibri" w:hAnsiTheme="majorBidi" w:cstheme="majorBidi"/>
                <w:b/>
                <w:iCs/>
                <w:color w:val="000000" w:themeColor="text1"/>
                <w:sz w:val="24"/>
                <w:szCs w:val="24"/>
              </w:rPr>
              <w:t>0</w:t>
            </w:r>
            <w:r w:rsidR="00396A8E">
              <w:rPr>
                <w:rFonts w:asciiTheme="majorBidi" w:eastAsia="Calibri" w:hAnsiTheme="majorBidi" w:cstheme="majorBidi"/>
                <w:b/>
                <w:iCs/>
                <w:color w:val="000000" w:themeColor="text1"/>
                <w:sz w:val="24"/>
                <w:szCs w:val="24"/>
              </w:rPr>
              <w:t>2</w:t>
            </w:r>
          </w:p>
        </w:tc>
      </w:tr>
      <w:tr w:rsidR="00D9024B" w:rsidRPr="00D9024B" w:rsidTr="000F4770">
        <w:tc>
          <w:tcPr>
            <w:tcW w:w="9084" w:type="dxa"/>
            <w:gridSpan w:val="4"/>
          </w:tcPr>
          <w:p w:rsidR="00D9024B" w:rsidRPr="00D9024B" w:rsidRDefault="00D9024B" w:rsidP="006372DC">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Cs/>
                <w:iCs/>
                <w:color w:val="000000" w:themeColor="text1"/>
                <w:sz w:val="24"/>
                <w:szCs w:val="24"/>
              </w:rPr>
              <w:t>I.2.4 densité</w:t>
            </w:r>
            <w:r w:rsidRPr="00D9024B">
              <w:rPr>
                <w:rFonts w:asciiTheme="majorBidi" w:eastAsia="Calibri" w:hAnsiTheme="majorBidi" w:cstheme="majorBidi"/>
                <w:b/>
                <w:iCs/>
                <w:color w:val="000000" w:themeColor="text1"/>
                <w:sz w:val="24"/>
                <w:szCs w:val="24"/>
              </w:rPr>
              <w:t>……………………………………………………</w:t>
            </w:r>
            <w:r w:rsidR="006372DC">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 xml:space="preserve">…………...........   </w:t>
            </w:r>
          </w:p>
        </w:tc>
        <w:tc>
          <w:tcPr>
            <w:tcW w:w="486" w:type="dxa"/>
          </w:tcPr>
          <w:p w:rsidR="00D9024B" w:rsidRPr="00D9024B" w:rsidRDefault="006372DC" w:rsidP="00430F09">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
                <w:iCs/>
                <w:color w:val="000000" w:themeColor="text1"/>
                <w:sz w:val="24"/>
                <w:szCs w:val="24"/>
              </w:rPr>
              <w:t>0</w:t>
            </w:r>
            <w:r w:rsidR="00396A8E">
              <w:rPr>
                <w:rFonts w:asciiTheme="majorBidi" w:eastAsia="Calibri" w:hAnsiTheme="majorBidi" w:cstheme="majorBidi"/>
                <w:b/>
                <w:iCs/>
                <w:color w:val="000000" w:themeColor="text1"/>
                <w:sz w:val="24"/>
                <w:szCs w:val="24"/>
              </w:rPr>
              <w:t>3</w:t>
            </w:r>
          </w:p>
        </w:tc>
      </w:tr>
      <w:tr w:rsidR="00D9024B" w:rsidRPr="00D9024B" w:rsidTr="000F4770">
        <w:tc>
          <w:tcPr>
            <w:tcW w:w="9084" w:type="dxa"/>
            <w:gridSpan w:val="4"/>
          </w:tcPr>
          <w:p w:rsidR="00D9024B" w:rsidRPr="00D9024B" w:rsidRDefault="00D9024B" w:rsidP="006372DC">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Cs/>
                <w:iCs/>
                <w:color w:val="000000" w:themeColor="text1"/>
                <w:sz w:val="24"/>
                <w:szCs w:val="24"/>
              </w:rPr>
              <w:t>I.4.composition du lait</w:t>
            </w:r>
            <w:r w:rsidRPr="00D9024B">
              <w:rPr>
                <w:rFonts w:asciiTheme="majorBidi" w:eastAsia="Calibri" w:hAnsiTheme="majorBidi" w:cstheme="majorBidi"/>
                <w:b/>
                <w:iCs/>
                <w:color w:val="000000" w:themeColor="text1"/>
                <w:sz w:val="24"/>
                <w:szCs w:val="24"/>
              </w:rPr>
              <w:t>………………………………………</w:t>
            </w:r>
            <w:r w:rsidR="006372DC">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 xml:space="preserve">…………………...  </w:t>
            </w:r>
          </w:p>
        </w:tc>
        <w:tc>
          <w:tcPr>
            <w:tcW w:w="486" w:type="dxa"/>
          </w:tcPr>
          <w:p w:rsidR="00D9024B" w:rsidRPr="00D9024B" w:rsidRDefault="006372DC" w:rsidP="00430F09">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
                <w:iCs/>
                <w:color w:val="000000" w:themeColor="text1"/>
                <w:sz w:val="24"/>
                <w:szCs w:val="24"/>
              </w:rPr>
              <w:t>03</w:t>
            </w:r>
          </w:p>
        </w:tc>
      </w:tr>
      <w:tr w:rsidR="00D9024B" w:rsidRPr="00D9024B" w:rsidTr="000F4770">
        <w:tc>
          <w:tcPr>
            <w:tcW w:w="9084" w:type="dxa"/>
            <w:gridSpan w:val="4"/>
          </w:tcPr>
          <w:p w:rsidR="00D9024B" w:rsidRPr="00D9024B" w:rsidRDefault="00D9024B" w:rsidP="006372DC">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Cs/>
                <w:iCs/>
                <w:color w:val="000000" w:themeColor="text1"/>
                <w:sz w:val="24"/>
                <w:szCs w:val="24"/>
              </w:rPr>
              <w:t>I.4.1. Eau</w:t>
            </w:r>
            <w:r w:rsidRPr="00D9024B">
              <w:rPr>
                <w:rFonts w:asciiTheme="majorBidi" w:eastAsia="Calibri" w:hAnsiTheme="majorBidi" w:cstheme="majorBidi"/>
                <w:b/>
                <w:iCs/>
                <w:color w:val="000000" w:themeColor="text1"/>
                <w:sz w:val="24"/>
                <w:szCs w:val="24"/>
              </w:rPr>
              <w:t>……………………………………………………</w:t>
            </w:r>
            <w:r w:rsidR="006372DC">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 xml:space="preserve">…………………….  </w:t>
            </w:r>
          </w:p>
        </w:tc>
        <w:tc>
          <w:tcPr>
            <w:tcW w:w="486" w:type="dxa"/>
          </w:tcPr>
          <w:p w:rsidR="00D9024B" w:rsidRPr="00D9024B" w:rsidRDefault="006372DC" w:rsidP="00430F09">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
                <w:iCs/>
                <w:color w:val="000000" w:themeColor="text1"/>
                <w:sz w:val="24"/>
                <w:szCs w:val="24"/>
              </w:rPr>
              <w:t>0</w:t>
            </w:r>
            <w:r w:rsidR="00396A8E">
              <w:rPr>
                <w:rFonts w:asciiTheme="majorBidi" w:eastAsia="Calibri" w:hAnsiTheme="majorBidi" w:cstheme="majorBidi"/>
                <w:b/>
                <w:iCs/>
                <w:color w:val="000000" w:themeColor="text1"/>
                <w:sz w:val="24"/>
                <w:szCs w:val="24"/>
              </w:rPr>
              <w:t>4</w:t>
            </w:r>
          </w:p>
        </w:tc>
      </w:tr>
      <w:tr w:rsidR="00D9024B" w:rsidRPr="00D9024B" w:rsidTr="000F4770">
        <w:tc>
          <w:tcPr>
            <w:tcW w:w="9084" w:type="dxa"/>
            <w:gridSpan w:val="4"/>
          </w:tcPr>
          <w:p w:rsidR="00D9024B" w:rsidRPr="00D9024B" w:rsidRDefault="00D9024B" w:rsidP="006372DC">
            <w:pPr>
              <w:spacing w:line="360" w:lineRule="auto"/>
              <w:jc w:val="both"/>
              <w:rPr>
                <w:rFonts w:asciiTheme="majorBidi" w:eastAsia="Calibri" w:hAnsiTheme="majorBidi" w:cstheme="majorBidi"/>
                <w:b/>
                <w:iCs/>
                <w:color w:val="000000" w:themeColor="text1"/>
                <w:sz w:val="24"/>
                <w:szCs w:val="24"/>
              </w:rPr>
            </w:pPr>
            <w:r w:rsidRPr="00D9024B">
              <w:rPr>
                <w:rFonts w:asciiTheme="majorBidi" w:eastAsia="Calibri" w:hAnsiTheme="majorBidi" w:cstheme="majorBidi"/>
                <w:bCs/>
                <w:iCs/>
                <w:color w:val="000000" w:themeColor="text1"/>
                <w:sz w:val="24"/>
                <w:szCs w:val="24"/>
              </w:rPr>
              <w:t xml:space="preserve">I.4.2.matière grasse </w:t>
            </w:r>
            <w:r w:rsidRPr="00D9024B">
              <w:rPr>
                <w:rFonts w:asciiTheme="majorBidi" w:eastAsia="Calibri" w:hAnsiTheme="majorBidi" w:cstheme="majorBidi"/>
                <w:b/>
                <w:iCs/>
                <w:color w:val="000000" w:themeColor="text1"/>
                <w:sz w:val="24"/>
                <w:szCs w:val="24"/>
              </w:rPr>
              <w:t>…………………………………………………</w:t>
            </w:r>
            <w:r w:rsidR="006372DC">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 xml:space="preserve">……………  </w:t>
            </w:r>
          </w:p>
        </w:tc>
        <w:tc>
          <w:tcPr>
            <w:tcW w:w="486" w:type="dxa"/>
          </w:tcPr>
          <w:p w:rsidR="00D9024B" w:rsidRPr="00D9024B" w:rsidRDefault="006372DC" w:rsidP="00430F09">
            <w:pPr>
              <w:spacing w:line="360" w:lineRule="auto"/>
              <w:jc w:val="both"/>
              <w:rPr>
                <w:rFonts w:asciiTheme="majorBidi" w:eastAsia="Calibri" w:hAnsiTheme="majorBidi" w:cstheme="majorBidi"/>
                <w:b/>
                <w:iCs/>
                <w:color w:val="000000" w:themeColor="text1"/>
                <w:sz w:val="24"/>
                <w:szCs w:val="24"/>
              </w:rPr>
            </w:pPr>
            <w:r w:rsidRPr="00D9024B">
              <w:rPr>
                <w:rFonts w:asciiTheme="majorBidi" w:eastAsia="Calibri" w:hAnsiTheme="majorBidi" w:cstheme="majorBidi"/>
                <w:b/>
                <w:iCs/>
                <w:color w:val="000000" w:themeColor="text1"/>
                <w:sz w:val="24"/>
                <w:szCs w:val="24"/>
              </w:rPr>
              <w:t>0</w:t>
            </w:r>
            <w:r w:rsidR="00396A8E">
              <w:rPr>
                <w:rFonts w:asciiTheme="majorBidi" w:eastAsia="Calibri" w:hAnsiTheme="majorBidi" w:cstheme="majorBidi"/>
                <w:b/>
                <w:iCs/>
                <w:color w:val="000000" w:themeColor="text1"/>
                <w:sz w:val="24"/>
                <w:szCs w:val="24"/>
              </w:rPr>
              <w:t>4</w:t>
            </w:r>
          </w:p>
        </w:tc>
      </w:tr>
      <w:tr w:rsidR="00D9024B" w:rsidRPr="00D9024B" w:rsidTr="000F4770">
        <w:tc>
          <w:tcPr>
            <w:tcW w:w="9084" w:type="dxa"/>
            <w:gridSpan w:val="4"/>
          </w:tcPr>
          <w:p w:rsidR="00D9024B" w:rsidRPr="00D9024B" w:rsidRDefault="00D9024B" w:rsidP="006372DC">
            <w:pPr>
              <w:spacing w:line="360" w:lineRule="auto"/>
              <w:jc w:val="both"/>
              <w:rPr>
                <w:rFonts w:asciiTheme="majorBidi" w:eastAsia="Calibri" w:hAnsiTheme="majorBidi" w:cstheme="majorBidi"/>
                <w:b/>
                <w:iCs/>
                <w:color w:val="000000" w:themeColor="text1"/>
                <w:sz w:val="24"/>
                <w:szCs w:val="24"/>
              </w:rPr>
            </w:pPr>
            <w:r w:rsidRPr="00D9024B">
              <w:rPr>
                <w:rFonts w:asciiTheme="majorBidi" w:eastAsia="Calibri" w:hAnsiTheme="majorBidi" w:cstheme="majorBidi"/>
                <w:bCs/>
                <w:iCs/>
                <w:color w:val="000000" w:themeColor="text1"/>
                <w:sz w:val="24"/>
                <w:szCs w:val="24"/>
              </w:rPr>
              <w:t>I.4.3.protéines</w:t>
            </w:r>
            <w:r w:rsidRPr="00D9024B">
              <w:rPr>
                <w:rFonts w:asciiTheme="majorBidi" w:eastAsia="Calibri" w:hAnsiTheme="majorBidi" w:cstheme="majorBidi"/>
                <w:b/>
                <w:iCs/>
                <w:color w:val="000000" w:themeColor="text1"/>
                <w:sz w:val="24"/>
                <w:szCs w:val="24"/>
              </w:rPr>
              <w:t>………………………………………………………</w:t>
            </w:r>
            <w:r w:rsidR="006372DC">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 xml:space="preserve">…………….  </w:t>
            </w:r>
          </w:p>
        </w:tc>
        <w:tc>
          <w:tcPr>
            <w:tcW w:w="486" w:type="dxa"/>
          </w:tcPr>
          <w:p w:rsidR="00D9024B" w:rsidRPr="00D9024B" w:rsidRDefault="006372DC" w:rsidP="00430F09">
            <w:pPr>
              <w:spacing w:line="360" w:lineRule="auto"/>
              <w:jc w:val="both"/>
              <w:rPr>
                <w:rFonts w:asciiTheme="majorBidi" w:eastAsia="Calibri" w:hAnsiTheme="majorBidi" w:cstheme="majorBidi"/>
                <w:b/>
                <w:iCs/>
                <w:color w:val="000000" w:themeColor="text1"/>
                <w:sz w:val="24"/>
                <w:szCs w:val="24"/>
              </w:rPr>
            </w:pPr>
            <w:r w:rsidRPr="00D9024B">
              <w:rPr>
                <w:rFonts w:asciiTheme="majorBidi" w:eastAsia="Calibri" w:hAnsiTheme="majorBidi" w:cstheme="majorBidi"/>
                <w:b/>
                <w:iCs/>
                <w:color w:val="000000" w:themeColor="text1"/>
                <w:sz w:val="24"/>
                <w:szCs w:val="24"/>
              </w:rPr>
              <w:t>04</w:t>
            </w:r>
          </w:p>
        </w:tc>
      </w:tr>
      <w:tr w:rsidR="00D9024B" w:rsidRPr="00D9024B" w:rsidTr="000F4770">
        <w:tc>
          <w:tcPr>
            <w:tcW w:w="9084" w:type="dxa"/>
            <w:gridSpan w:val="4"/>
          </w:tcPr>
          <w:p w:rsidR="00D9024B" w:rsidRPr="00D9024B" w:rsidRDefault="00D9024B" w:rsidP="006372DC">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Cs/>
                <w:iCs/>
                <w:color w:val="000000" w:themeColor="text1"/>
                <w:sz w:val="24"/>
                <w:szCs w:val="24"/>
              </w:rPr>
              <w:t xml:space="preserve">I.4.4.matière azotés non protéique </w:t>
            </w:r>
            <w:r w:rsidRPr="00D9024B">
              <w:rPr>
                <w:rFonts w:asciiTheme="majorBidi" w:eastAsia="Calibri" w:hAnsiTheme="majorBidi" w:cstheme="majorBidi"/>
                <w:b/>
                <w:iCs/>
                <w:color w:val="000000" w:themeColor="text1"/>
                <w:sz w:val="24"/>
                <w:szCs w:val="24"/>
              </w:rPr>
              <w:t>……………………………………</w:t>
            </w:r>
            <w:r w:rsidR="006372DC">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 xml:space="preserve">………….  </w:t>
            </w:r>
          </w:p>
        </w:tc>
        <w:tc>
          <w:tcPr>
            <w:tcW w:w="486" w:type="dxa"/>
          </w:tcPr>
          <w:p w:rsidR="00D9024B" w:rsidRPr="00D9024B" w:rsidRDefault="006372DC" w:rsidP="00430F09">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
                <w:iCs/>
                <w:color w:val="000000" w:themeColor="text1"/>
                <w:sz w:val="24"/>
                <w:szCs w:val="24"/>
              </w:rPr>
              <w:t>0</w:t>
            </w:r>
            <w:r w:rsidR="00396A8E">
              <w:rPr>
                <w:rFonts w:asciiTheme="majorBidi" w:eastAsia="Calibri" w:hAnsiTheme="majorBidi" w:cstheme="majorBidi"/>
                <w:b/>
                <w:iCs/>
                <w:color w:val="000000" w:themeColor="text1"/>
                <w:sz w:val="24"/>
                <w:szCs w:val="24"/>
              </w:rPr>
              <w:t>5</w:t>
            </w:r>
          </w:p>
        </w:tc>
      </w:tr>
      <w:tr w:rsidR="00D9024B" w:rsidRPr="00D9024B" w:rsidTr="000F4770">
        <w:tc>
          <w:tcPr>
            <w:tcW w:w="9084" w:type="dxa"/>
            <w:gridSpan w:val="4"/>
          </w:tcPr>
          <w:p w:rsidR="00D9024B" w:rsidRPr="00D9024B" w:rsidRDefault="00D9024B" w:rsidP="006372DC">
            <w:pPr>
              <w:spacing w:line="360" w:lineRule="auto"/>
              <w:jc w:val="both"/>
              <w:rPr>
                <w:rFonts w:asciiTheme="majorBidi" w:eastAsia="Calibri" w:hAnsiTheme="majorBidi" w:cstheme="majorBidi"/>
                <w:b/>
                <w:iCs/>
                <w:color w:val="000000" w:themeColor="text1"/>
                <w:sz w:val="24"/>
                <w:szCs w:val="24"/>
              </w:rPr>
            </w:pPr>
            <w:r w:rsidRPr="00D9024B">
              <w:rPr>
                <w:rFonts w:asciiTheme="majorBidi" w:eastAsia="Calibri" w:hAnsiTheme="majorBidi" w:cstheme="majorBidi"/>
                <w:bCs/>
                <w:iCs/>
                <w:color w:val="000000" w:themeColor="text1"/>
                <w:sz w:val="24"/>
                <w:szCs w:val="24"/>
              </w:rPr>
              <w:t>I.4.5.lactose</w:t>
            </w:r>
            <w:r w:rsidRPr="00D9024B">
              <w:rPr>
                <w:rFonts w:asciiTheme="majorBidi" w:eastAsia="Calibri" w:hAnsiTheme="majorBidi" w:cstheme="majorBidi"/>
                <w:b/>
                <w:iCs/>
                <w:color w:val="000000" w:themeColor="text1"/>
                <w:sz w:val="24"/>
                <w:szCs w:val="24"/>
              </w:rPr>
              <w:t>…………………………………………………………</w:t>
            </w:r>
            <w:r w:rsidR="006372DC">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 xml:space="preserve">…………….  </w:t>
            </w:r>
          </w:p>
        </w:tc>
        <w:tc>
          <w:tcPr>
            <w:tcW w:w="486" w:type="dxa"/>
          </w:tcPr>
          <w:p w:rsidR="00D9024B" w:rsidRPr="00D9024B" w:rsidRDefault="006372DC" w:rsidP="00430F09">
            <w:pPr>
              <w:spacing w:line="360" w:lineRule="auto"/>
              <w:jc w:val="both"/>
              <w:rPr>
                <w:rFonts w:asciiTheme="majorBidi" w:eastAsia="Calibri" w:hAnsiTheme="majorBidi" w:cstheme="majorBidi"/>
                <w:b/>
                <w:iCs/>
                <w:color w:val="000000" w:themeColor="text1"/>
                <w:sz w:val="24"/>
                <w:szCs w:val="24"/>
              </w:rPr>
            </w:pPr>
            <w:r w:rsidRPr="00D9024B">
              <w:rPr>
                <w:rFonts w:asciiTheme="majorBidi" w:eastAsia="Calibri" w:hAnsiTheme="majorBidi" w:cstheme="majorBidi"/>
                <w:b/>
                <w:iCs/>
                <w:color w:val="000000" w:themeColor="text1"/>
                <w:sz w:val="24"/>
                <w:szCs w:val="24"/>
              </w:rPr>
              <w:t>0</w:t>
            </w:r>
            <w:r w:rsidR="00396A8E">
              <w:rPr>
                <w:rFonts w:asciiTheme="majorBidi" w:eastAsia="Calibri" w:hAnsiTheme="majorBidi" w:cstheme="majorBidi"/>
                <w:b/>
                <w:iCs/>
                <w:color w:val="000000" w:themeColor="text1"/>
                <w:sz w:val="24"/>
                <w:szCs w:val="24"/>
              </w:rPr>
              <w:t>5</w:t>
            </w:r>
          </w:p>
        </w:tc>
      </w:tr>
      <w:tr w:rsidR="00D9024B" w:rsidRPr="00D9024B" w:rsidTr="000F4770">
        <w:tc>
          <w:tcPr>
            <w:tcW w:w="9084" w:type="dxa"/>
            <w:gridSpan w:val="4"/>
          </w:tcPr>
          <w:p w:rsidR="00D9024B" w:rsidRPr="00D9024B" w:rsidRDefault="00D9024B" w:rsidP="006372DC">
            <w:pPr>
              <w:spacing w:line="360" w:lineRule="auto"/>
              <w:jc w:val="both"/>
              <w:rPr>
                <w:rFonts w:asciiTheme="majorBidi" w:eastAsia="Calibri" w:hAnsiTheme="majorBidi" w:cstheme="majorBidi"/>
                <w:b/>
                <w:iCs/>
                <w:color w:val="000000" w:themeColor="text1"/>
                <w:sz w:val="24"/>
                <w:szCs w:val="24"/>
              </w:rPr>
            </w:pPr>
            <w:r w:rsidRPr="00D9024B">
              <w:rPr>
                <w:rFonts w:asciiTheme="majorBidi" w:eastAsia="Calibri" w:hAnsiTheme="majorBidi" w:cstheme="majorBidi"/>
                <w:bCs/>
                <w:iCs/>
                <w:color w:val="000000" w:themeColor="text1"/>
                <w:sz w:val="24"/>
                <w:szCs w:val="24"/>
              </w:rPr>
              <w:t>I.4.6.minéraux</w:t>
            </w:r>
            <w:r w:rsidRPr="00D9024B">
              <w:rPr>
                <w:rFonts w:asciiTheme="majorBidi" w:eastAsia="Calibri" w:hAnsiTheme="majorBidi" w:cstheme="majorBidi"/>
                <w:b/>
                <w:iCs/>
                <w:color w:val="000000" w:themeColor="text1"/>
                <w:sz w:val="24"/>
                <w:szCs w:val="24"/>
              </w:rPr>
              <w:t>…………………………………………………………</w:t>
            </w:r>
            <w:r w:rsidR="006372DC">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 xml:space="preserve">………….  </w:t>
            </w:r>
          </w:p>
        </w:tc>
        <w:tc>
          <w:tcPr>
            <w:tcW w:w="486" w:type="dxa"/>
          </w:tcPr>
          <w:p w:rsidR="00D9024B" w:rsidRPr="00D9024B" w:rsidRDefault="006372DC" w:rsidP="00430F09">
            <w:pPr>
              <w:spacing w:line="360" w:lineRule="auto"/>
              <w:jc w:val="both"/>
              <w:rPr>
                <w:rFonts w:asciiTheme="majorBidi" w:eastAsia="Calibri" w:hAnsiTheme="majorBidi" w:cstheme="majorBidi"/>
                <w:b/>
                <w:iCs/>
                <w:color w:val="000000" w:themeColor="text1"/>
                <w:sz w:val="24"/>
                <w:szCs w:val="24"/>
              </w:rPr>
            </w:pPr>
            <w:r w:rsidRPr="00D9024B">
              <w:rPr>
                <w:rFonts w:asciiTheme="majorBidi" w:eastAsia="Calibri" w:hAnsiTheme="majorBidi" w:cstheme="majorBidi"/>
                <w:b/>
                <w:iCs/>
                <w:color w:val="000000" w:themeColor="text1"/>
                <w:sz w:val="24"/>
                <w:szCs w:val="24"/>
              </w:rPr>
              <w:t>0</w:t>
            </w:r>
            <w:r w:rsidR="00396A8E">
              <w:rPr>
                <w:rFonts w:asciiTheme="majorBidi" w:eastAsia="Calibri" w:hAnsiTheme="majorBidi" w:cstheme="majorBidi"/>
                <w:b/>
                <w:iCs/>
                <w:color w:val="000000" w:themeColor="text1"/>
                <w:sz w:val="24"/>
                <w:szCs w:val="24"/>
              </w:rPr>
              <w:t>5</w:t>
            </w:r>
          </w:p>
        </w:tc>
      </w:tr>
      <w:tr w:rsidR="00D9024B" w:rsidRPr="00D9024B" w:rsidTr="000F4770">
        <w:tc>
          <w:tcPr>
            <w:tcW w:w="9084" w:type="dxa"/>
            <w:gridSpan w:val="4"/>
          </w:tcPr>
          <w:p w:rsidR="00D9024B" w:rsidRPr="00D9024B" w:rsidRDefault="00D9024B" w:rsidP="006372DC">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Cs/>
                <w:iCs/>
                <w:color w:val="000000" w:themeColor="text1"/>
                <w:sz w:val="24"/>
                <w:szCs w:val="24"/>
              </w:rPr>
              <w:t>I.4.7.vitamines</w:t>
            </w:r>
            <w:r w:rsidRPr="00D9024B">
              <w:rPr>
                <w:rFonts w:asciiTheme="majorBidi" w:eastAsia="Calibri" w:hAnsiTheme="majorBidi" w:cstheme="majorBidi"/>
                <w:b/>
                <w:iCs/>
                <w:color w:val="000000" w:themeColor="text1"/>
                <w:sz w:val="24"/>
                <w:szCs w:val="24"/>
              </w:rPr>
              <w:t>……………………………………………………………</w:t>
            </w:r>
            <w:r w:rsidR="006372DC">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 xml:space="preserve">………   </w:t>
            </w:r>
          </w:p>
        </w:tc>
        <w:tc>
          <w:tcPr>
            <w:tcW w:w="486" w:type="dxa"/>
          </w:tcPr>
          <w:p w:rsidR="00D9024B" w:rsidRPr="00D9024B" w:rsidRDefault="006372DC" w:rsidP="00430F09">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
                <w:iCs/>
                <w:color w:val="000000" w:themeColor="text1"/>
                <w:sz w:val="24"/>
                <w:szCs w:val="24"/>
              </w:rPr>
              <w:t>05</w:t>
            </w:r>
          </w:p>
        </w:tc>
      </w:tr>
      <w:tr w:rsidR="00D9024B" w:rsidRPr="00D9024B" w:rsidTr="000F4770">
        <w:tc>
          <w:tcPr>
            <w:tcW w:w="9084" w:type="dxa"/>
            <w:gridSpan w:val="4"/>
          </w:tcPr>
          <w:p w:rsidR="00D9024B" w:rsidRPr="00D9024B" w:rsidRDefault="00D9024B" w:rsidP="006372DC">
            <w:pPr>
              <w:spacing w:line="360" w:lineRule="auto"/>
              <w:jc w:val="both"/>
              <w:rPr>
                <w:rFonts w:asciiTheme="majorBidi" w:eastAsia="Calibri" w:hAnsiTheme="majorBidi" w:cstheme="majorBidi"/>
                <w:b/>
                <w:iCs/>
                <w:color w:val="000000" w:themeColor="text1"/>
                <w:sz w:val="24"/>
                <w:szCs w:val="24"/>
              </w:rPr>
            </w:pPr>
            <w:r w:rsidRPr="00D9024B">
              <w:rPr>
                <w:rFonts w:asciiTheme="majorBidi" w:eastAsia="Calibri" w:hAnsiTheme="majorBidi" w:cstheme="majorBidi"/>
                <w:bCs/>
                <w:iCs/>
                <w:color w:val="000000" w:themeColor="text1"/>
                <w:sz w:val="24"/>
                <w:szCs w:val="24"/>
              </w:rPr>
              <w:t>I.5.Microbiologie de lait</w:t>
            </w:r>
            <w:r w:rsidRPr="00D9024B">
              <w:rPr>
                <w:rFonts w:asciiTheme="majorBidi" w:eastAsia="Calibri" w:hAnsiTheme="majorBidi" w:cstheme="majorBidi"/>
                <w:b/>
                <w:iCs/>
                <w:color w:val="000000" w:themeColor="text1"/>
                <w:sz w:val="24"/>
                <w:szCs w:val="24"/>
              </w:rPr>
              <w:t>…………………………………………………</w:t>
            </w:r>
            <w:r w:rsidR="006372DC">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 xml:space="preserve">…………  </w:t>
            </w:r>
          </w:p>
        </w:tc>
        <w:tc>
          <w:tcPr>
            <w:tcW w:w="486" w:type="dxa"/>
          </w:tcPr>
          <w:p w:rsidR="00D9024B" w:rsidRPr="00D9024B" w:rsidRDefault="00DB48DA" w:rsidP="00430F09">
            <w:pPr>
              <w:spacing w:line="360" w:lineRule="auto"/>
              <w:jc w:val="both"/>
              <w:rPr>
                <w:rFonts w:asciiTheme="majorBidi" w:eastAsia="Calibri" w:hAnsiTheme="majorBidi" w:cstheme="majorBidi"/>
                <w:b/>
                <w:iCs/>
                <w:color w:val="000000" w:themeColor="text1"/>
                <w:sz w:val="24"/>
                <w:szCs w:val="24"/>
              </w:rPr>
            </w:pPr>
            <w:r>
              <w:rPr>
                <w:rFonts w:asciiTheme="majorBidi" w:eastAsia="Calibri" w:hAnsiTheme="majorBidi" w:cstheme="majorBidi"/>
                <w:b/>
                <w:iCs/>
                <w:color w:val="000000" w:themeColor="text1"/>
                <w:sz w:val="24"/>
                <w:szCs w:val="24"/>
              </w:rPr>
              <w:t>06</w:t>
            </w:r>
          </w:p>
        </w:tc>
      </w:tr>
      <w:tr w:rsidR="00D9024B" w:rsidRPr="00D9024B" w:rsidTr="000F4770">
        <w:tc>
          <w:tcPr>
            <w:tcW w:w="9040" w:type="dxa"/>
            <w:gridSpan w:val="3"/>
          </w:tcPr>
          <w:p w:rsidR="00D9024B" w:rsidRPr="00D9024B" w:rsidRDefault="00D9024B" w:rsidP="006372DC">
            <w:pPr>
              <w:spacing w:line="360" w:lineRule="auto"/>
              <w:jc w:val="both"/>
              <w:rPr>
                <w:rFonts w:asciiTheme="majorBidi" w:eastAsia="Calibri" w:hAnsiTheme="majorBidi" w:cstheme="majorBidi"/>
                <w:b/>
                <w:iCs/>
                <w:color w:val="000000" w:themeColor="text1"/>
                <w:sz w:val="24"/>
                <w:szCs w:val="24"/>
              </w:rPr>
            </w:pPr>
            <w:r w:rsidRPr="00D9024B">
              <w:rPr>
                <w:rFonts w:asciiTheme="majorBidi" w:eastAsia="Calibri" w:hAnsiTheme="majorBidi" w:cstheme="majorBidi"/>
                <w:bCs/>
                <w:iCs/>
                <w:color w:val="000000" w:themeColor="text1"/>
                <w:sz w:val="24"/>
                <w:szCs w:val="24"/>
              </w:rPr>
              <w:t>I.5.1 la flore d’originelle</w:t>
            </w:r>
            <w:r w:rsidRPr="00D9024B">
              <w:rPr>
                <w:rFonts w:asciiTheme="majorBidi" w:eastAsia="Calibri" w:hAnsiTheme="majorBidi" w:cstheme="majorBidi"/>
                <w:b/>
                <w:iCs/>
                <w:color w:val="000000" w:themeColor="text1"/>
                <w:sz w:val="24"/>
                <w:szCs w:val="24"/>
              </w:rPr>
              <w:t>……………………………………………………</w:t>
            </w:r>
            <w:r w:rsidR="006372DC">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 xml:space="preserve">………   </w:t>
            </w:r>
          </w:p>
        </w:tc>
        <w:tc>
          <w:tcPr>
            <w:tcW w:w="530" w:type="dxa"/>
            <w:gridSpan w:val="2"/>
          </w:tcPr>
          <w:p w:rsidR="00D9024B" w:rsidRPr="00D9024B" w:rsidRDefault="00DB48DA" w:rsidP="00430F09">
            <w:pPr>
              <w:spacing w:line="360" w:lineRule="auto"/>
              <w:jc w:val="both"/>
              <w:rPr>
                <w:rFonts w:asciiTheme="majorBidi" w:eastAsia="Calibri" w:hAnsiTheme="majorBidi" w:cstheme="majorBidi"/>
                <w:b/>
                <w:iCs/>
                <w:color w:val="000000" w:themeColor="text1"/>
                <w:sz w:val="24"/>
                <w:szCs w:val="24"/>
              </w:rPr>
            </w:pPr>
            <w:r>
              <w:rPr>
                <w:rFonts w:asciiTheme="majorBidi" w:eastAsia="Calibri" w:hAnsiTheme="majorBidi" w:cstheme="majorBidi"/>
                <w:b/>
                <w:iCs/>
                <w:color w:val="000000" w:themeColor="text1"/>
                <w:sz w:val="24"/>
                <w:szCs w:val="24"/>
              </w:rPr>
              <w:t xml:space="preserve"> 06</w:t>
            </w:r>
          </w:p>
        </w:tc>
      </w:tr>
      <w:tr w:rsidR="00D9024B" w:rsidRPr="00D9024B" w:rsidTr="000F4770">
        <w:tc>
          <w:tcPr>
            <w:tcW w:w="9040" w:type="dxa"/>
            <w:gridSpan w:val="3"/>
          </w:tcPr>
          <w:p w:rsidR="00D9024B" w:rsidRPr="00D9024B" w:rsidRDefault="00D9024B" w:rsidP="006372DC">
            <w:pPr>
              <w:spacing w:line="360" w:lineRule="auto"/>
              <w:jc w:val="both"/>
              <w:rPr>
                <w:rFonts w:asciiTheme="majorBidi" w:eastAsia="Calibri" w:hAnsiTheme="majorBidi" w:cstheme="majorBidi"/>
                <w:b/>
                <w:iCs/>
                <w:color w:val="000000" w:themeColor="text1"/>
                <w:sz w:val="24"/>
                <w:szCs w:val="24"/>
              </w:rPr>
            </w:pPr>
            <w:r w:rsidRPr="00D9024B">
              <w:rPr>
                <w:rFonts w:asciiTheme="majorBidi" w:eastAsia="Calibri" w:hAnsiTheme="majorBidi" w:cstheme="majorBidi"/>
                <w:bCs/>
                <w:iCs/>
                <w:color w:val="000000" w:themeColor="text1"/>
                <w:sz w:val="24"/>
                <w:szCs w:val="24"/>
              </w:rPr>
              <w:t>I.5.2La flore de contamination</w:t>
            </w:r>
            <w:r w:rsidRPr="00D9024B">
              <w:rPr>
                <w:rFonts w:asciiTheme="majorBidi" w:eastAsia="Calibri" w:hAnsiTheme="majorBidi" w:cstheme="majorBidi"/>
                <w:b/>
                <w:iCs/>
                <w:color w:val="000000" w:themeColor="text1"/>
                <w:sz w:val="24"/>
                <w:szCs w:val="24"/>
              </w:rPr>
              <w:t>………………………………………………</w:t>
            </w:r>
            <w:r w:rsidR="006372DC">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 xml:space="preserve">…     </w:t>
            </w:r>
          </w:p>
        </w:tc>
        <w:tc>
          <w:tcPr>
            <w:tcW w:w="530" w:type="dxa"/>
            <w:gridSpan w:val="2"/>
          </w:tcPr>
          <w:p w:rsidR="00D9024B" w:rsidRPr="00D9024B" w:rsidRDefault="00DB48DA" w:rsidP="00430F09">
            <w:pPr>
              <w:spacing w:line="360" w:lineRule="auto"/>
              <w:jc w:val="both"/>
              <w:rPr>
                <w:rFonts w:asciiTheme="majorBidi" w:eastAsia="Calibri" w:hAnsiTheme="majorBidi" w:cstheme="majorBidi"/>
                <w:b/>
                <w:iCs/>
                <w:color w:val="000000" w:themeColor="text1"/>
                <w:sz w:val="24"/>
                <w:szCs w:val="24"/>
              </w:rPr>
            </w:pPr>
            <w:r>
              <w:rPr>
                <w:rFonts w:asciiTheme="majorBidi" w:eastAsia="Calibri" w:hAnsiTheme="majorBidi" w:cstheme="majorBidi"/>
                <w:b/>
                <w:iCs/>
                <w:color w:val="000000" w:themeColor="text1"/>
                <w:sz w:val="24"/>
                <w:szCs w:val="24"/>
              </w:rPr>
              <w:t xml:space="preserve"> 07</w:t>
            </w:r>
          </w:p>
        </w:tc>
      </w:tr>
      <w:tr w:rsidR="00D9024B" w:rsidRPr="00D9024B" w:rsidTr="000F4770">
        <w:tc>
          <w:tcPr>
            <w:tcW w:w="9040" w:type="dxa"/>
            <w:gridSpan w:val="3"/>
          </w:tcPr>
          <w:p w:rsidR="00D9024B" w:rsidRPr="00D9024B" w:rsidRDefault="00D9024B" w:rsidP="006372DC">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Cs/>
                <w:iCs/>
                <w:color w:val="000000" w:themeColor="text1"/>
                <w:sz w:val="24"/>
                <w:szCs w:val="24"/>
              </w:rPr>
              <w:t>I.5.3La flore lactique</w:t>
            </w:r>
            <w:r w:rsidRPr="00D9024B">
              <w:rPr>
                <w:rFonts w:asciiTheme="majorBidi" w:eastAsia="Calibri" w:hAnsiTheme="majorBidi" w:cstheme="majorBidi"/>
                <w:b/>
                <w:iCs/>
                <w:color w:val="000000" w:themeColor="text1"/>
                <w:sz w:val="24"/>
                <w:szCs w:val="24"/>
              </w:rPr>
              <w:t>………………………………………………</w:t>
            </w:r>
            <w:r w:rsidR="006372DC">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 xml:space="preserve">…………...     </w:t>
            </w:r>
          </w:p>
        </w:tc>
        <w:tc>
          <w:tcPr>
            <w:tcW w:w="530" w:type="dxa"/>
            <w:gridSpan w:val="2"/>
          </w:tcPr>
          <w:p w:rsidR="00D9024B" w:rsidRPr="00D9024B" w:rsidRDefault="00DB48DA" w:rsidP="00430F09">
            <w:pPr>
              <w:spacing w:line="360" w:lineRule="auto"/>
              <w:jc w:val="both"/>
              <w:rPr>
                <w:rFonts w:asciiTheme="majorBidi" w:eastAsia="Calibri" w:hAnsiTheme="majorBidi" w:cstheme="majorBidi"/>
                <w:bCs/>
                <w:iCs/>
                <w:color w:val="000000" w:themeColor="text1"/>
                <w:sz w:val="24"/>
                <w:szCs w:val="24"/>
              </w:rPr>
            </w:pPr>
            <w:r>
              <w:rPr>
                <w:rFonts w:asciiTheme="majorBidi" w:eastAsia="Calibri" w:hAnsiTheme="majorBidi" w:cstheme="majorBidi"/>
                <w:b/>
                <w:iCs/>
                <w:color w:val="000000" w:themeColor="text1"/>
                <w:sz w:val="24"/>
                <w:szCs w:val="24"/>
              </w:rPr>
              <w:t xml:space="preserve"> 09</w:t>
            </w:r>
          </w:p>
        </w:tc>
      </w:tr>
      <w:tr w:rsidR="00D9024B" w:rsidRPr="00D9024B" w:rsidTr="000F4770">
        <w:tc>
          <w:tcPr>
            <w:tcW w:w="9570" w:type="dxa"/>
            <w:gridSpan w:val="5"/>
          </w:tcPr>
          <w:p w:rsidR="00D9024B" w:rsidRPr="00D9024B" w:rsidRDefault="00D9024B" w:rsidP="00D9024B">
            <w:pPr>
              <w:spacing w:line="360" w:lineRule="auto"/>
              <w:jc w:val="center"/>
              <w:rPr>
                <w:rFonts w:asciiTheme="majorBidi" w:eastAsia="Calibri" w:hAnsiTheme="majorBidi" w:cstheme="majorBidi"/>
                <w:b/>
                <w:iCs/>
                <w:color w:val="000000" w:themeColor="text1"/>
                <w:sz w:val="24"/>
                <w:szCs w:val="24"/>
              </w:rPr>
            </w:pPr>
            <w:r w:rsidRPr="00D9024B">
              <w:rPr>
                <w:rFonts w:asciiTheme="majorBidi" w:eastAsia="Calibri" w:hAnsiTheme="majorBidi" w:cstheme="majorBidi"/>
                <w:b/>
                <w:iCs/>
                <w:color w:val="000000" w:themeColor="text1"/>
                <w:sz w:val="24"/>
                <w:szCs w:val="24"/>
              </w:rPr>
              <w:t>Chapitre II : Fromage frais</w:t>
            </w:r>
          </w:p>
        </w:tc>
      </w:tr>
      <w:tr w:rsidR="00D9024B" w:rsidRPr="00D9024B" w:rsidTr="000F4770">
        <w:tc>
          <w:tcPr>
            <w:tcW w:w="9040" w:type="dxa"/>
            <w:gridSpan w:val="3"/>
          </w:tcPr>
          <w:p w:rsidR="00D9024B" w:rsidRPr="00D9024B" w:rsidRDefault="00D9024B" w:rsidP="006372DC">
            <w:pPr>
              <w:spacing w:line="360" w:lineRule="auto"/>
              <w:jc w:val="both"/>
              <w:rPr>
                <w:rFonts w:asciiTheme="majorBidi" w:eastAsia="Calibri" w:hAnsiTheme="majorBidi" w:cstheme="majorBidi"/>
                <w:b/>
                <w:iCs/>
                <w:color w:val="000000" w:themeColor="text1"/>
                <w:sz w:val="24"/>
                <w:szCs w:val="24"/>
              </w:rPr>
            </w:pPr>
            <w:r w:rsidRPr="00D9024B">
              <w:rPr>
                <w:rFonts w:asciiTheme="majorBidi" w:eastAsia="Calibri" w:hAnsiTheme="majorBidi" w:cstheme="majorBidi"/>
                <w:b/>
                <w:iCs/>
                <w:color w:val="000000" w:themeColor="text1"/>
                <w:sz w:val="24"/>
                <w:szCs w:val="24"/>
              </w:rPr>
              <w:t>I. Le Fromage…...………………….…………………………………</w:t>
            </w:r>
            <w:r w:rsidR="006372DC">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 xml:space="preserve">………..      </w:t>
            </w:r>
          </w:p>
        </w:tc>
        <w:tc>
          <w:tcPr>
            <w:tcW w:w="530" w:type="dxa"/>
            <w:gridSpan w:val="2"/>
          </w:tcPr>
          <w:p w:rsidR="00D9024B" w:rsidRPr="00D9024B" w:rsidRDefault="00DB48DA" w:rsidP="00430F09">
            <w:pPr>
              <w:spacing w:line="360" w:lineRule="auto"/>
              <w:jc w:val="both"/>
              <w:rPr>
                <w:rFonts w:asciiTheme="majorBidi" w:eastAsia="Calibri" w:hAnsiTheme="majorBidi" w:cstheme="majorBidi"/>
                <w:b/>
                <w:iCs/>
                <w:color w:val="000000" w:themeColor="text1"/>
                <w:sz w:val="24"/>
                <w:szCs w:val="24"/>
              </w:rPr>
            </w:pPr>
            <w:r>
              <w:rPr>
                <w:rFonts w:asciiTheme="majorBidi" w:eastAsia="Calibri" w:hAnsiTheme="majorBidi" w:cstheme="majorBidi"/>
                <w:b/>
                <w:iCs/>
                <w:color w:val="000000" w:themeColor="text1"/>
                <w:sz w:val="24"/>
                <w:szCs w:val="24"/>
              </w:rPr>
              <w:t xml:space="preserve"> 10</w:t>
            </w:r>
          </w:p>
        </w:tc>
      </w:tr>
      <w:tr w:rsidR="00D9024B" w:rsidRPr="00D9024B" w:rsidTr="000F4770">
        <w:tc>
          <w:tcPr>
            <w:tcW w:w="9040" w:type="dxa"/>
            <w:gridSpan w:val="3"/>
          </w:tcPr>
          <w:p w:rsidR="00D9024B" w:rsidRPr="00D9024B" w:rsidRDefault="00D9024B" w:rsidP="000F4770">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Cs/>
                <w:iCs/>
                <w:color w:val="000000" w:themeColor="text1"/>
                <w:sz w:val="24"/>
                <w:szCs w:val="24"/>
              </w:rPr>
              <w:t>I.1 historique</w:t>
            </w:r>
            <w:r w:rsidRPr="00D9024B">
              <w:rPr>
                <w:rFonts w:asciiTheme="majorBidi" w:eastAsia="Calibri" w:hAnsiTheme="majorBidi" w:cstheme="majorBidi"/>
                <w:b/>
                <w:iCs/>
                <w:color w:val="000000" w:themeColor="text1"/>
                <w:sz w:val="24"/>
                <w:szCs w:val="24"/>
              </w:rPr>
              <w:t>………………...................................................................</w:t>
            </w:r>
            <w:r w:rsidR="006372DC">
              <w:rPr>
                <w:rFonts w:asciiTheme="majorBidi" w:eastAsia="Calibri" w:hAnsiTheme="majorBidi" w:cstheme="majorBidi"/>
                <w:b/>
                <w:iCs/>
                <w:color w:val="000000" w:themeColor="text1"/>
                <w:sz w:val="24"/>
                <w:szCs w:val="24"/>
              </w:rPr>
              <w:t>..............</w:t>
            </w:r>
            <w:r w:rsidR="000F4770">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 xml:space="preserve">       </w:t>
            </w:r>
          </w:p>
        </w:tc>
        <w:tc>
          <w:tcPr>
            <w:tcW w:w="530" w:type="dxa"/>
            <w:gridSpan w:val="2"/>
          </w:tcPr>
          <w:p w:rsidR="00D9024B" w:rsidRPr="00D9024B" w:rsidRDefault="00DB48DA" w:rsidP="00430F09">
            <w:pPr>
              <w:spacing w:line="360" w:lineRule="auto"/>
              <w:jc w:val="both"/>
              <w:rPr>
                <w:rFonts w:asciiTheme="majorBidi" w:eastAsia="Calibri" w:hAnsiTheme="majorBidi" w:cstheme="majorBidi"/>
                <w:bCs/>
                <w:iCs/>
                <w:color w:val="000000" w:themeColor="text1"/>
                <w:sz w:val="24"/>
                <w:szCs w:val="24"/>
              </w:rPr>
            </w:pPr>
            <w:r>
              <w:rPr>
                <w:rFonts w:asciiTheme="majorBidi" w:eastAsia="Calibri" w:hAnsiTheme="majorBidi" w:cstheme="majorBidi"/>
                <w:b/>
                <w:iCs/>
                <w:color w:val="000000" w:themeColor="text1"/>
                <w:sz w:val="24"/>
                <w:szCs w:val="24"/>
              </w:rPr>
              <w:t xml:space="preserve"> 10</w:t>
            </w:r>
          </w:p>
        </w:tc>
      </w:tr>
      <w:tr w:rsidR="00D9024B" w:rsidRPr="00D9024B" w:rsidTr="000F4770">
        <w:tc>
          <w:tcPr>
            <w:tcW w:w="9040" w:type="dxa"/>
            <w:gridSpan w:val="3"/>
          </w:tcPr>
          <w:p w:rsidR="00D9024B" w:rsidRPr="00D9024B" w:rsidRDefault="00D9024B" w:rsidP="006372DC">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Cs/>
                <w:iCs/>
                <w:color w:val="000000" w:themeColor="text1"/>
                <w:sz w:val="24"/>
                <w:szCs w:val="24"/>
              </w:rPr>
              <w:t>I.2 définition</w:t>
            </w:r>
            <w:r w:rsidRPr="00D9024B">
              <w:rPr>
                <w:rFonts w:asciiTheme="majorBidi" w:eastAsia="Calibri" w:hAnsiTheme="majorBidi" w:cstheme="majorBidi"/>
                <w:b/>
                <w:iCs/>
                <w:color w:val="000000" w:themeColor="text1"/>
                <w:sz w:val="24"/>
                <w:szCs w:val="24"/>
              </w:rPr>
              <w:t>……………………………………………………………</w:t>
            </w:r>
            <w:r w:rsidR="006372DC">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 xml:space="preserve">………...     </w:t>
            </w:r>
          </w:p>
        </w:tc>
        <w:tc>
          <w:tcPr>
            <w:tcW w:w="530" w:type="dxa"/>
            <w:gridSpan w:val="2"/>
          </w:tcPr>
          <w:p w:rsidR="00D9024B" w:rsidRPr="00D9024B" w:rsidRDefault="00DB48DA" w:rsidP="00430F09">
            <w:pPr>
              <w:spacing w:line="360" w:lineRule="auto"/>
              <w:jc w:val="both"/>
              <w:rPr>
                <w:rFonts w:asciiTheme="majorBidi" w:eastAsia="Calibri" w:hAnsiTheme="majorBidi" w:cstheme="majorBidi"/>
                <w:bCs/>
                <w:iCs/>
                <w:color w:val="000000" w:themeColor="text1"/>
                <w:sz w:val="24"/>
                <w:szCs w:val="24"/>
              </w:rPr>
            </w:pPr>
            <w:r>
              <w:rPr>
                <w:rFonts w:asciiTheme="majorBidi" w:eastAsia="Calibri" w:hAnsiTheme="majorBidi" w:cstheme="majorBidi"/>
                <w:b/>
                <w:iCs/>
                <w:color w:val="000000" w:themeColor="text1"/>
                <w:sz w:val="24"/>
                <w:szCs w:val="24"/>
              </w:rPr>
              <w:t xml:space="preserve"> 10</w:t>
            </w:r>
          </w:p>
        </w:tc>
      </w:tr>
      <w:tr w:rsidR="00D9024B" w:rsidRPr="00D9024B" w:rsidTr="000F4770">
        <w:tc>
          <w:tcPr>
            <w:tcW w:w="9040" w:type="dxa"/>
            <w:gridSpan w:val="3"/>
          </w:tcPr>
          <w:p w:rsidR="00D9024B" w:rsidRPr="00D9024B" w:rsidRDefault="00D9024B" w:rsidP="000F4770">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Cs/>
                <w:iCs/>
                <w:color w:val="000000" w:themeColor="text1"/>
                <w:sz w:val="24"/>
                <w:szCs w:val="24"/>
              </w:rPr>
              <w:t>I.3 classification des fromages</w:t>
            </w:r>
            <w:r w:rsidRPr="00D9024B">
              <w:rPr>
                <w:rFonts w:asciiTheme="majorBidi" w:eastAsia="Calibri" w:hAnsiTheme="majorBidi" w:cstheme="majorBidi"/>
                <w:b/>
                <w:iCs/>
                <w:color w:val="000000" w:themeColor="text1"/>
                <w:sz w:val="24"/>
                <w:szCs w:val="24"/>
              </w:rPr>
              <w:t>……………....................................</w:t>
            </w:r>
            <w:r w:rsidR="006372DC">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 xml:space="preserve">..............       </w:t>
            </w:r>
          </w:p>
        </w:tc>
        <w:tc>
          <w:tcPr>
            <w:tcW w:w="530" w:type="dxa"/>
            <w:gridSpan w:val="2"/>
          </w:tcPr>
          <w:p w:rsidR="00D9024B" w:rsidRPr="00D9024B" w:rsidRDefault="00DB48DA" w:rsidP="00430F09">
            <w:pPr>
              <w:spacing w:line="360" w:lineRule="auto"/>
              <w:jc w:val="both"/>
              <w:rPr>
                <w:rFonts w:asciiTheme="majorBidi" w:eastAsia="Calibri" w:hAnsiTheme="majorBidi" w:cstheme="majorBidi"/>
                <w:bCs/>
                <w:iCs/>
                <w:color w:val="000000" w:themeColor="text1"/>
                <w:sz w:val="24"/>
                <w:szCs w:val="24"/>
              </w:rPr>
            </w:pPr>
            <w:r>
              <w:rPr>
                <w:rFonts w:asciiTheme="majorBidi" w:eastAsia="Calibri" w:hAnsiTheme="majorBidi" w:cstheme="majorBidi"/>
                <w:b/>
                <w:iCs/>
                <w:color w:val="000000" w:themeColor="text1"/>
                <w:sz w:val="24"/>
                <w:szCs w:val="24"/>
              </w:rPr>
              <w:t xml:space="preserve"> 10</w:t>
            </w:r>
          </w:p>
        </w:tc>
      </w:tr>
      <w:tr w:rsidR="00D9024B" w:rsidRPr="00D9024B" w:rsidTr="000F4770">
        <w:tc>
          <w:tcPr>
            <w:tcW w:w="9040" w:type="dxa"/>
            <w:gridSpan w:val="3"/>
          </w:tcPr>
          <w:p w:rsidR="00D9024B" w:rsidRPr="00D9024B" w:rsidRDefault="00D9024B" w:rsidP="006372DC">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Cs/>
                <w:iCs/>
                <w:color w:val="000000" w:themeColor="text1"/>
                <w:sz w:val="24"/>
                <w:szCs w:val="24"/>
              </w:rPr>
              <w:t>I.3.1fromage à pate fraiche</w:t>
            </w:r>
            <w:r w:rsidRPr="00D9024B">
              <w:rPr>
                <w:rFonts w:asciiTheme="majorBidi" w:eastAsia="Calibri" w:hAnsiTheme="majorBidi" w:cstheme="majorBidi"/>
                <w:b/>
                <w:iCs/>
                <w:color w:val="000000" w:themeColor="text1"/>
                <w:sz w:val="24"/>
                <w:szCs w:val="24"/>
              </w:rPr>
              <w:t>…………………………………………</w:t>
            </w:r>
            <w:r w:rsidR="006372DC">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 xml:space="preserve">…………     </w:t>
            </w:r>
          </w:p>
        </w:tc>
        <w:tc>
          <w:tcPr>
            <w:tcW w:w="530" w:type="dxa"/>
            <w:gridSpan w:val="2"/>
          </w:tcPr>
          <w:p w:rsidR="00D9024B" w:rsidRPr="00D9024B" w:rsidRDefault="00DB48DA" w:rsidP="00430F09">
            <w:pPr>
              <w:spacing w:line="360" w:lineRule="auto"/>
              <w:jc w:val="both"/>
              <w:rPr>
                <w:rFonts w:asciiTheme="majorBidi" w:eastAsia="Calibri" w:hAnsiTheme="majorBidi" w:cstheme="majorBidi"/>
                <w:bCs/>
                <w:iCs/>
                <w:color w:val="000000" w:themeColor="text1"/>
                <w:sz w:val="24"/>
                <w:szCs w:val="24"/>
              </w:rPr>
            </w:pPr>
            <w:r>
              <w:rPr>
                <w:rFonts w:asciiTheme="majorBidi" w:eastAsia="Calibri" w:hAnsiTheme="majorBidi" w:cstheme="majorBidi"/>
                <w:b/>
                <w:iCs/>
                <w:color w:val="000000" w:themeColor="text1"/>
                <w:sz w:val="24"/>
                <w:szCs w:val="24"/>
              </w:rPr>
              <w:t xml:space="preserve"> 11</w:t>
            </w:r>
          </w:p>
        </w:tc>
      </w:tr>
      <w:tr w:rsidR="00D9024B" w:rsidRPr="00D9024B" w:rsidTr="000F4770">
        <w:tc>
          <w:tcPr>
            <w:tcW w:w="9040" w:type="dxa"/>
            <w:gridSpan w:val="3"/>
          </w:tcPr>
          <w:p w:rsidR="00D9024B" w:rsidRPr="00D9024B" w:rsidRDefault="00D9024B" w:rsidP="006372DC">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Cs/>
                <w:iCs/>
                <w:color w:val="000000" w:themeColor="text1"/>
                <w:sz w:val="24"/>
                <w:szCs w:val="24"/>
              </w:rPr>
              <w:t>I.3.2fromage à pate pressé</w:t>
            </w:r>
            <w:r w:rsidRPr="00D9024B">
              <w:rPr>
                <w:rFonts w:asciiTheme="majorBidi" w:eastAsia="Calibri" w:hAnsiTheme="majorBidi" w:cstheme="majorBidi"/>
                <w:b/>
                <w:iCs/>
                <w:color w:val="000000" w:themeColor="text1"/>
                <w:sz w:val="24"/>
                <w:szCs w:val="24"/>
              </w:rPr>
              <w:t>…………………………………………</w:t>
            </w:r>
            <w:r w:rsidR="006372DC">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 xml:space="preserve">………….     </w:t>
            </w:r>
          </w:p>
        </w:tc>
        <w:tc>
          <w:tcPr>
            <w:tcW w:w="530" w:type="dxa"/>
            <w:gridSpan w:val="2"/>
          </w:tcPr>
          <w:p w:rsidR="00D9024B" w:rsidRPr="00D9024B" w:rsidRDefault="006372DC" w:rsidP="00430F09">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
                <w:iCs/>
                <w:color w:val="000000" w:themeColor="text1"/>
                <w:sz w:val="24"/>
                <w:szCs w:val="24"/>
              </w:rPr>
              <w:t>1</w:t>
            </w:r>
            <w:r w:rsidR="00DB48DA">
              <w:rPr>
                <w:rFonts w:asciiTheme="majorBidi" w:eastAsia="Calibri" w:hAnsiTheme="majorBidi" w:cstheme="majorBidi"/>
                <w:b/>
                <w:iCs/>
                <w:color w:val="000000" w:themeColor="text1"/>
                <w:sz w:val="24"/>
                <w:szCs w:val="24"/>
              </w:rPr>
              <w:t>1</w:t>
            </w:r>
          </w:p>
        </w:tc>
      </w:tr>
      <w:tr w:rsidR="00D9024B" w:rsidRPr="00D9024B" w:rsidTr="000F4770">
        <w:tc>
          <w:tcPr>
            <w:tcW w:w="9040" w:type="dxa"/>
            <w:gridSpan w:val="3"/>
          </w:tcPr>
          <w:p w:rsidR="00D9024B" w:rsidRPr="00D9024B" w:rsidRDefault="00D9024B" w:rsidP="006372DC">
            <w:pPr>
              <w:spacing w:line="360" w:lineRule="auto"/>
              <w:jc w:val="both"/>
              <w:rPr>
                <w:rFonts w:asciiTheme="majorBidi" w:eastAsia="Calibri" w:hAnsiTheme="majorBidi" w:cstheme="majorBidi"/>
                <w:b/>
                <w:iCs/>
                <w:color w:val="000000" w:themeColor="text1"/>
                <w:sz w:val="24"/>
                <w:szCs w:val="24"/>
              </w:rPr>
            </w:pPr>
            <w:r w:rsidRPr="00D9024B">
              <w:rPr>
                <w:rFonts w:asciiTheme="majorBidi" w:eastAsia="Calibri" w:hAnsiTheme="majorBidi" w:cstheme="majorBidi"/>
                <w:bCs/>
                <w:iCs/>
                <w:color w:val="000000" w:themeColor="text1"/>
                <w:sz w:val="24"/>
                <w:szCs w:val="24"/>
              </w:rPr>
              <w:lastRenderedPageBreak/>
              <w:t>I.3.3 fromage à pate molle</w:t>
            </w:r>
            <w:r w:rsidRPr="00D9024B">
              <w:rPr>
                <w:rFonts w:asciiTheme="majorBidi" w:eastAsia="Calibri" w:hAnsiTheme="majorBidi" w:cstheme="majorBidi"/>
                <w:b/>
                <w:iCs/>
                <w:color w:val="000000" w:themeColor="text1"/>
                <w:sz w:val="24"/>
                <w:szCs w:val="24"/>
              </w:rPr>
              <w:t>…………………………………………</w:t>
            </w:r>
            <w:r w:rsidR="006372DC">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 xml:space="preserve">…………      </w:t>
            </w:r>
          </w:p>
        </w:tc>
        <w:tc>
          <w:tcPr>
            <w:tcW w:w="530" w:type="dxa"/>
            <w:gridSpan w:val="2"/>
          </w:tcPr>
          <w:p w:rsidR="00D9024B" w:rsidRPr="00D9024B" w:rsidRDefault="006372DC" w:rsidP="00430F09">
            <w:pPr>
              <w:spacing w:line="360" w:lineRule="auto"/>
              <w:jc w:val="both"/>
              <w:rPr>
                <w:rFonts w:asciiTheme="majorBidi" w:eastAsia="Calibri" w:hAnsiTheme="majorBidi" w:cstheme="majorBidi"/>
                <w:b/>
                <w:iCs/>
                <w:color w:val="000000" w:themeColor="text1"/>
                <w:sz w:val="24"/>
                <w:szCs w:val="24"/>
              </w:rPr>
            </w:pPr>
            <w:r w:rsidRPr="00D9024B">
              <w:rPr>
                <w:rFonts w:asciiTheme="majorBidi" w:eastAsia="Calibri" w:hAnsiTheme="majorBidi" w:cstheme="majorBidi"/>
                <w:b/>
                <w:iCs/>
                <w:color w:val="000000" w:themeColor="text1"/>
                <w:sz w:val="24"/>
                <w:szCs w:val="24"/>
              </w:rPr>
              <w:t>1</w:t>
            </w:r>
            <w:r w:rsidR="00DB48DA">
              <w:rPr>
                <w:rFonts w:asciiTheme="majorBidi" w:eastAsia="Calibri" w:hAnsiTheme="majorBidi" w:cstheme="majorBidi"/>
                <w:b/>
                <w:iCs/>
                <w:color w:val="000000" w:themeColor="text1"/>
                <w:sz w:val="24"/>
                <w:szCs w:val="24"/>
              </w:rPr>
              <w:t>1</w:t>
            </w:r>
          </w:p>
        </w:tc>
      </w:tr>
      <w:tr w:rsidR="00D9024B" w:rsidRPr="00D9024B" w:rsidTr="000F4770">
        <w:tc>
          <w:tcPr>
            <w:tcW w:w="9040" w:type="dxa"/>
            <w:gridSpan w:val="3"/>
          </w:tcPr>
          <w:p w:rsidR="00D9024B" w:rsidRPr="00D9024B" w:rsidRDefault="00D9024B" w:rsidP="006372DC">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
                <w:iCs/>
                <w:color w:val="000000" w:themeColor="text1"/>
                <w:sz w:val="24"/>
                <w:szCs w:val="24"/>
              </w:rPr>
              <w:t>II- fromage frais…………………………………………………</w:t>
            </w:r>
            <w:r w:rsidR="006372DC">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 xml:space="preserve">……………..       </w:t>
            </w:r>
          </w:p>
        </w:tc>
        <w:tc>
          <w:tcPr>
            <w:tcW w:w="530" w:type="dxa"/>
            <w:gridSpan w:val="2"/>
          </w:tcPr>
          <w:p w:rsidR="00D9024B" w:rsidRPr="00D9024B" w:rsidRDefault="006372DC" w:rsidP="00430F09">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
                <w:iCs/>
                <w:color w:val="000000" w:themeColor="text1"/>
                <w:sz w:val="24"/>
                <w:szCs w:val="24"/>
              </w:rPr>
              <w:t>1</w:t>
            </w:r>
            <w:r w:rsidR="00DB48DA">
              <w:rPr>
                <w:rFonts w:asciiTheme="majorBidi" w:eastAsia="Calibri" w:hAnsiTheme="majorBidi" w:cstheme="majorBidi"/>
                <w:b/>
                <w:iCs/>
                <w:color w:val="000000" w:themeColor="text1"/>
                <w:sz w:val="24"/>
                <w:szCs w:val="24"/>
              </w:rPr>
              <w:t>2</w:t>
            </w:r>
          </w:p>
        </w:tc>
      </w:tr>
      <w:tr w:rsidR="00D9024B" w:rsidRPr="00D9024B" w:rsidTr="000F4770">
        <w:tc>
          <w:tcPr>
            <w:tcW w:w="9040" w:type="dxa"/>
            <w:gridSpan w:val="3"/>
          </w:tcPr>
          <w:p w:rsidR="00D9024B" w:rsidRPr="00D9024B" w:rsidRDefault="00D9024B" w:rsidP="006372DC">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Cs/>
                <w:iCs/>
                <w:color w:val="000000" w:themeColor="text1"/>
                <w:sz w:val="24"/>
                <w:szCs w:val="24"/>
              </w:rPr>
              <w:t>II.1 définition</w:t>
            </w:r>
            <w:r w:rsidRPr="00D9024B">
              <w:rPr>
                <w:rFonts w:asciiTheme="majorBidi" w:eastAsia="Calibri" w:hAnsiTheme="majorBidi" w:cstheme="majorBidi"/>
                <w:b/>
                <w:iCs/>
                <w:color w:val="000000" w:themeColor="text1"/>
                <w:sz w:val="24"/>
                <w:szCs w:val="24"/>
              </w:rPr>
              <w:t>……………………………………………………</w:t>
            </w:r>
            <w:r w:rsidR="006372DC">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 xml:space="preserve">…………...       </w:t>
            </w:r>
          </w:p>
        </w:tc>
        <w:tc>
          <w:tcPr>
            <w:tcW w:w="530" w:type="dxa"/>
            <w:gridSpan w:val="2"/>
          </w:tcPr>
          <w:p w:rsidR="00D9024B" w:rsidRPr="00D9024B" w:rsidRDefault="00DB48DA" w:rsidP="00430F09">
            <w:pPr>
              <w:spacing w:line="360" w:lineRule="auto"/>
              <w:jc w:val="both"/>
              <w:rPr>
                <w:rFonts w:asciiTheme="majorBidi" w:eastAsia="Calibri" w:hAnsiTheme="majorBidi" w:cstheme="majorBidi"/>
                <w:bCs/>
                <w:iCs/>
                <w:color w:val="000000" w:themeColor="text1"/>
                <w:sz w:val="24"/>
                <w:szCs w:val="24"/>
              </w:rPr>
            </w:pPr>
            <w:r>
              <w:rPr>
                <w:rFonts w:asciiTheme="majorBidi" w:eastAsia="Calibri" w:hAnsiTheme="majorBidi" w:cstheme="majorBidi"/>
                <w:b/>
                <w:iCs/>
                <w:color w:val="000000" w:themeColor="text1"/>
                <w:sz w:val="24"/>
                <w:szCs w:val="24"/>
              </w:rPr>
              <w:t>12</w:t>
            </w:r>
          </w:p>
        </w:tc>
      </w:tr>
      <w:tr w:rsidR="00D9024B" w:rsidRPr="00D9024B" w:rsidTr="000F4770">
        <w:tc>
          <w:tcPr>
            <w:tcW w:w="9040" w:type="dxa"/>
            <w:gridSpan w:val="3"/>
          </w:tcPr>
          <w:p w:rsidR="00D9024B" w:rsidRPr="00D9024B" w:rsidRDefault="00D9024B" w:rsidP="006372DC">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Cs/>
                <w:iCs/>
                <w:color w:val="000000" w:themeColor="text1"/>
                <w:sz w:val="24"/>
                <w:szCs w:val="24"/>
              </w:rPr>
              <w:t>II.2 composition et valeur énergétique</w:t>
            </w:r>
            <w:r w:rsidRPr="00D9024B">
              <w:rPr>
                <w:rFonts w:asciiTheme="majorBidi" w:eastAsia="Calibri" w:hAnsiTheme="majorBidi" w:cstheme="majorBidi"/>
                <w:b/>
                <w:iCs/>
                <w:color w:val="000000" w:themeColor="text1"/>
                <w:sz w:val="24"/>
                <w:szCs w:val="24"/>
              </w:rPr>
              <w:t>………………………</w:t>
            </w:r>
            <w:r w:rsidR="006372DC">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 xml:space="preserve">………………       </w:t>
            </w:r>
          </w:p>
        </w:tc>
        <w:tc>
          <w:tcPr>
            <w:tcW w:w="530" w:type="dxa"/>
            <w:gridSpan w:val="2"/>
          </w:tcPr>
          <w:p w:rsidR="00D9024B" w:rsidRPr="00D9024B" w:rsidRDefault="006372DC" w:rsidP="00430F09">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
                <w:iCs/>
                <w:color w:val="000000" w:themeColor="text1"/>
                <w:sz w:val="24"/>
                <w:szCs w:val="24"/>
              </w:rPr>
              <w:t>1</w:t>
            </w:r>
            <w:r w:rsidR="00DB48DA">
              <w:rPr>
                <w:rFonts w:asciiTheme="majorBidi" w:eastAsia="Calibri" w:hAnsiTheme="majorBidi" w:cstheme="majorBidi"/>
                <w:b/>
                <w:iCs/>
                <w:color w:val="000000" w:themeColor="text1"/>
                <w:sz w:val="24"/>
                <w:szCs w:val="24"/>
              </w:rPr>
              <w:t>2</w:t>
            </w:r>
          </w:p>
        </w:tc>
      </w:tr>
      <w:tr w:rsidR="00D9024B" w:rsidRPr="00D9024B" w:rsidTr="000F4770">
        <w:tc>
          <w:tcPr>
            <w:tcW w:w="9040" w:type="dxa"/>
            <w:gridSpan w:val="3"/>
          </w:tcPr>
          <w:p w:rsidR="00D9024B" w:rsidRPr="00D9024B" w:rsidRDefault="00D9024B" w:rsidP="006372DC">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Cs/>
                <w:iCs/>
                <w:color w:val="000000" w:themeColor="text1"/>
                <w:sz w:val="24"/>
                <w:szCs w:val="24"/>
              </w:rPr>
              <w:t>II.3 les déférents types de fromage frais</w:t>
            </w:r>
            <w:r w:rsidRPr="00D9024B">
              <w:rPr>
                <w:rFonts w:asciiTheme="majorBidi" w:eastAsia="Calibri" w:hAnsiTheme="majorBidi" w:cstheme="majorBidi"/>
                <w:b/>
                <w:iCs/>
                <w:color w:val="000000" w:themeColor="text1"/>
                <w:sz w:val="24"/>
                <w:szCs w:val="24"/>
              </w:rPr>
              <w:t>……………………</w:t>
            </w:r>
            <w:r w:rsidR="006372DC">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 xml:space="preserve">……………….       </w:t>
            </w:r>
          </w:p>
        </w:tc>
        <w:tc>
          <w:tcPr>
            <w:tcW w:w="530" w:type="dxa"/>
            <w:gridSpan w:val="2"/>
          </w:tcPr>
          <w:p w:rsidR="00D9024B" w:rsidRPr="00D9024B" w:rsidRDefault="006372DC" w:rsidP="00430F09">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
                <w:iCs/>
                <w:color w:val="000000" w:themeColor="text1"/>
                <w:sz w:val="24"/>
                <w:szCs w:val="24"/>
              </w:rPr>
              <w:t>1</w:t>
            </w:r>
            <w:r w:rsidR="00DB48DA">
              <w:rPr>
                <w:rFonts w:asciiTheme="majorBidi" w:eastAsia="Calibri" w:hAnsiTheme="majorBidi" w:cstheme="majorBidi"/>
                <w:b/>
                <w:iCs/>
                <w:color w:val="000000" w:themeColor="text1"/>
                <w:sz w:val="24"/>
                <w:szCs w:val="24"/>
              </w:rPr>
              <w:t>3</w:t>
            </w:r>
          </w:p>
        </w:tc>
      </w:tr>
      <w:tr w:rsidR="00D9024B" w:rsidRPr="00D9024B" w:rsidTr="000F4770">
        <w:tc>
          <w:tcPr>
            <w:tcW w:w="9040" w:type="dxa"/>
            <w:gridSpan w:val="3"/>
          </w:tcPr>
          <w:p w:rsidR="00D9024B" w:rsidRPr="00D9024B" w:rsidRDefault="00D9024B" w:rsidP="006372DC">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
                <w:iCs/>
                <w:color w:val="000000" w:themeColor="text1"/>
                <w:sz w:val="24"/>
                <w:szCs w:val="24"/>
              </w:rPr>
              <w:t>III. Petit suisse…………………………………………</w:t>
            </w:r>
            <w:r w:rsidR="006372DC">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 xml:space="preserve">………………………       </w:t>
            </w:r>
          </w:p>
        </w:tc>
        <w:tc>
          <w:tcPr>
            <w:tcW w:w="530" w:type="dxa"/>
            <w:gridSpan w:val="2"/>
          </w:tcPr>
          <w:p w:rsidR="00D9024B" w:rsidRPr="00D9024B" w:rsidRDefault="006372DC" w:rsidP="00430F09">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
                <w:iCs/>
                <w:color w:val="000000" w:themeColor="text1"/>
                <w:sz w:val="24"/>
                <w:szCs w:val="24"/>
              </w:rPr>
              <w:t>1</w:t>
            </w:r>
            <w:r w:rsidR="00DB48DA">
              <w:rPr>
                <w:rFonts w:asciiTheme="majorBidi" w:eastAsia="Calibri" w:hAnsiTheme="majorBidi" w:cstheme="majorBidi"/>
                <w:b/>
                <w:iCs/>
                <w:color w:val="000000" w:themeColor="text1"/>
                <w:sz w:val="24"/>
                <w:szCs w:val="24"/>
              </w:rPr>
              <w:t>4</w:t>
            </w:r>
          </w:p>
        </w:tc>
      </w:tr>
      <w:tr w:rsidR="00D9024B" w:rsidRPr="00D9024B" w:rsidTr="000F4770">
        <w:tc>
          <w:tcPr>
            <w:tcW w:w="9040" w:type="dxa"/>
            <w:gridSpan w:val="3"/>
          </w:tcPr>
          <w:p w:rsidR="00D9024B" w:rsidRPr="00D9024B" w:rsidRDefault="00D9024B" w:rsidP="000F4770">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Cs/>
                <w:iCs/>
                <w:color w:val="000000" w:themeColor="text1"/>
                <w:sz w:val="24"/>
                <w:szCs w:val="24"/>
              </w:rPr>
              <w:t>III.1 définition</w:t>
            </w:r>
            <w:r w:rsidRPr="00D9024B">
              <w:rPr>
                <w:rFonts w:asciiTheme="majorBidi" w:eastAsia="Calibri" w:hAnsiTheme="majorBidi" w:cstheme="majorBidi"/>
                <w:b/>
                <w:iCs/>
                <w:color w:val="000000" w:themeColor="text1"/>
                <w:sz w:val="24"/>
                <w:szCs w:val="24"/>
              </w:rPr>
              <w:t>…………………………..............................</w:t>
            </w:r>
            <w:r w:rsidR="006372DC">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w:t>
            </w:r>
            <w:r w:rsidR="000F4770">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 xml:space="preserve">        </w:t>
            </w:r>
          </w:p>
        </w:tc>
        <w:tc>
          <w:tcPr>
            <w:tcW w:w="530" w:type="dxa"/>
            <w:gridSpan w:val="2"/>
          </w:tcPr>
          <w:p w:rsidR="00D9024B" w:rsidRPr="00D9024B" w:rsidRDefault="006372DC" w:rsidP="00430F09">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
                <w:iCs/>
                <w:color w:val="000000" w:themeColor="text1"/>
                <w:sz w:val="24"/>
                <w:szCs w:val="24"/>
              </w:rPr>
              <w:t>1</w:t>
            </w:r>
            <w:r w:rsidR="00DB48DA">
              <w:rPr>
                <w:rFonts w:asciiTheme="majorBidi" w:eastAsia="Calibri" w:hAnsiTheme="majorBidi" w:cstheme="majorBidi"/>
                <w:b/>
                <w:iCs/>
                <w:color w:val="000000" w:themeColor="text1"/>
                <w:sz w:val="24"/>
                <w:szCs w:val="24"/>
              </w:rPr>
              <w:t>4</w:t>
            </w:r>
          </w:p>
        </w:tc>
      </w:tr>
      <w:tr w:rsidR="00D9024B" w:rsidRPr="00D9024B" w:rsidTr="000F4770">
        <w:tc>
          <w:tcPr>
            <w:tcW w:w="9040" w:type="dxa"/>
            <w:gridSpan w:val="3"/>
          </w:tcPr>
          <w:p w:rsidR="00D9024B" w:rsidRPr="00D9024B" w:rsidRDefault="00D9024B" w:rsidP="006372DC">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Cs/>
                <w:iCs/>
                <w:color w:val="000000" w:themeColor="text1"/>
                <w:sz w:val="24"/>
                <w:szCs w:val="24"/>
              </w:rPr>
              <w:t>III.2 les étapes de fabrication de fromage frais de type (petit-suisse</w:t>
            </w:r>
            <w:r w:rsidRPr="00D9024B">
              <w:rPr>
                <w:rFonts w:asciiTheme="majorBidi" w:eastAsia="Calibri" w:hAnsiTheme="majorBidi" w:cstheme="majorBidi"/>
                <w:b/>
                <w:iCs/>
                <w:color w:val="000000" w:themeColor="text1"/>
                <w:sz w:val="24"/>
                <w:szCs w:val="24"/>
              </w:rPr>
              <w:t>)……</w:t>
            </w:r>
            <w:r w:rsidR="006372DC">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 xml:space="preserve">…….       </w:t>
            </w:r>
          </w:p>
        </w:tc>
        <w:tc>
          <w:tcPr>
            <w:tcW w:w="530" w:type="dxa"/>
            <w:gridSpan w:val="2"/>
          </w:tcPr>
          <w:p w:rsidR="00D9024B" w:rsidRPr="00D9024B" w:rsidRDefault="006372DC" w:rsidP="00430F09">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
                <w:iCs/>
                <w:color w:val="000000" w:themeColor="text1"/>
                <w:sz w:val="24"/>
                <w:szCs w:val="24"/>
              </w:rPr>
              <w:t>1</w:t>
            </w:r>
            <w:r w:rsidR="00DB48DA">
              <w:rPr>
                <w:rFonts w:asciiTheme="majorBidi" w:eastAsia="Calibri" w:hAnsiTheme="majorBidi" w:cstheme="majorBidi"/>
                <w:b/>
                <w:iCs/>
                <w:color w:val="000000" w:themeColor="text1"/>
                <w:sz w:val="24"/>
                <w:szCs w:val="24"/>
              </w:rPr>
              <w:t>4</w:t>
            </w:r>
          </w:p>
        </w:tc>
      </w:tr>
      <w:tr w:rsidR="006372DC" w:rsidRPr="00D9024B" w:rsidTr="000F4770">
        <w:tc>
          <w:tcPr>
            <w:tcW w:w="9040" w:type="dxa"/>
            <w:gridSpan w:val="3"/>
          </w:tcPr>
          <w:p w:rsidR="006372DC" w:rsidRPr="00D9024B" w:rsidRDefault="006372DC" w:rsidP="00430F09">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Cs/>
                <w:iCs/>
                <w:color w:val="000000" w:themeColor="text1"/>
                <w:sz w:val="24"/>
                <w:szCs w:val="24"/>
              </w:rPr>
              <w:t>III.3 les matières utilisées au cours de fabrication du fromage frais types «petit-suisse)</w:t>
            </w:r>
            <w:r>
              <w:rPr>
                <w:rFonts w:asciiTheme="majorBidi" w:eastAsia="Calibri" w:hAnsiTheme="majorBidi" w:cstheme="majorBidi"/>
                <w:bCs/>
                <w:iCs/>
                <w:color w:val="000000" w:themeColor="text1"/>
                <w:sz w:val="24"/>
                <w:szCs w:val="24"/>
              </w:rPr>
              <w:t>..</w:t>
            </w:r>
          </w:p>
        </w:tc>
        <w:tc>
          <w:tcPr>
            <w:tcW w:w="530" w:type="dxa"/>
            <w:gridSpan w:val="2"/>
          </w:tcPr>
          <w:p w:rsidR="006372DC" w:rsidRPr="00D9024B" w:rsidRDefault="00DB48DA" w:rsidP="00430F09">
            <w:pPr>
              <w:spacing w:line="360" w:lineRule="auto"/>
              <w:jc w:val="both"/>
              <w:rPr>
                <w:rFonts w:asciiTheme="majorBidi" w:eastAsia="Calibri" w:hAnsiTheme="majorBidi" w:cstheme="majorBidi"/>
                <w:b/>
                <w:iCs/>
                <w:color w:val="000000" w:themeColor="text1"/>
                <w:sz w:val="24"/>
                <w:szCs w:val="24"/>
              </w:rPr>
            </w:pPr>
            <w:r>
              <w:rPr>
                <w:rFonts w:asciiTheme="majorBidi" w:eastAsia="Calibri" w:hAnsiTheme="majorBidi" w:cstheme="majorBidi"/>
                <w:b/>
                <w:iCs/>
                <w:color w:val="000000" w:themeColor="text1"/>
                <w:sz w:val="24"/>
                <w:szCs w:val="24"/>
              </w:rPr>
              <w:t>17</w:t>
            </w:r>
          </w:p>
        </w:tc>
      </w:tr>
      <w:tr w:rsidR="006372DC" w:rsidRPr="00D9024B" w:rsidTr="000F4770">
        <w:tc>
          <w:tcPr>
            <w:tcW w:w="9040" w:type="dxa"/>
            <w:gridSpan w:val="3"/>
          </w:tcPr>
          <w:p w:rsidR="006372DC" w:rsidRPr="00D9024B" w:rsidRDefault="00C47F7E" w:rsidP="006372DC">
            <w:pPr>
              <w:spacing w:line="360" w:lineRule="auto"/>
              <w:jc w:val="both"/>
              <w:rPr>
                <w:rFonts w:asciiTheme="majorBidi" w:eastAsia="Calibri" w:hAnsiTheme="majorBidi" w:cstheme="majorBidi"/>
                <w:b/>
                <w:iCs/>
                <w:color w:val="000000" w:themeColor="text1"/>
                <w:sz w:val="24"/>
                <w:szCs w:val="24"/>
              </w:rPr>
            </w:pPr>
            <w:r>
              <w:rPr>
                <w:rFonts w:asciiTheme="majorBidi" w:eastAsia="Calibri" w:hAnsiTheme="majorBidi" w:cstheme="majorBidi"/>
                <w:bCs/>
                <w:iCs/>
                <w:color w:val="000000" w:themeColor="text1"/>
                <w:sz w:val="24"/>
                <w:szCs w:val="24"/>
              </w:rPr>
              <w:t>III.5</w:t>
            </w:r>
            <w:r w:rsidR="006372DC" w:rsidRPr="00D9024B">
              <w:rPr>
                <w:rFonts w:asciiTheme="majorBidi" w:eastAsia="Calibri" w:hAnsiTheme="majorBidi" w:cstheme="majorBidi"/>
                <w:bCs/>
                <w:iCs/>
                <w:color w:val="000000" w:themeColor="text1"/>
                <w:sz w:val="24"/>
                <w:szCs w:val="24"/>
              </w:rPr>
              <w:t xml:space="preserve"> Qualité hygiénique</w:t>
            </w:r>
            <w:r w:rsidR="006372DC" w:rsidRPr="00D9024B">
              <w:rPr>
                <w:rFonts w:asciiTheme="majorBidi" w:eastAsia="Calibri" w:hAnsiTheme="majorBidi" w:cstheme="majorBidi"/>
                <w:b/>
                <w:iCs/>
                <w:color w:val="000000" w:themeColor="text1"/>
                <w:sz w:val="24"/>
                <w:szCs w:val="24"/>
              </w:rPr>
              <w:t>………………………………………………………</w:t>
            </w:r>
            <w:r w:rsidR="00430F09">
              <w:rPr>
                <w:rFonts w:asciiTheme="majorBidi" w:eastAsia="Calibri" w:hAnsiTheme="majorBidi" w:cstheme="majorBidi"/>
                <w:b/>
                <w:iCs/>
                <w:color w:val="000000" w:themeColor="text1"/>
                <w:sz w:val="24"/>
                <w:szCs w:val="24"/>
              </w:rPr>
              <w:t>…………</w:t>
            </w:r>
            <w:r w:rsidR="006372DC" w:rsidRPr="00D9024B">
              <w:rPr>
                <w:rFonts w:asciiTheme="majorBidi" w:eastAsia="Calibri" w:hAnsiTheme="majorBidi" w:cstheme="majorBidi"/>
                <w:b/>
                <w:iCs/>
                <w:color w:val="000000" w:themeColor="text1"/>
                <w:sz w:val="24"/>
                <w:szCs w:val="24"/>
              </w:rPr>
              <w:t xml:space="preserve">.       </w:t>
            </w:r>
          </w:p>
        </w:tc>
        <w:tc>
          <w:tcPr>
            <w:tcW w:w="530" w:type="dxa"/>
            <w:gridSpan w:val="2"/>
          </w:tcPr>
          <w:p w:rsidR="006372DC" w:rsidRPr="00D9024B" w:rsidRDefault="00DB48DA" w:rsidP="00430F09">
            <w:pPr>
              <w:spacing w:line="360" w:lineRule="auto"/>
              <w:jc w:val="both"/>
              <w:rPr>
                <w:rFonts w:asciiTheme="majorBidi" w:eastAsia="Calibri" w:hAnsiTheme="majorBidi" w:cstheme="majorBidi"/>
                <w:b/>
                <w:iCs/>
                <w:color w:val="000000" w:themeColor="text1"/>
                <w:sz w:val="24"/>
                <w:szCs w:val="24"/>
              </w:rPr>
            </w:pPr>
            <w:r>
              <w:rPr>
                <w:rFonts w:asciiTheme="majorBidi" w:eastAsia="Calibri" w:hAnsiTheme="majorBidi" w:cstheme="majorBidi"/>
                <w:b/>
                <w:iCs/>
                <w:color w:val="000000" w:themeColor="text1"/>
                <w:sz w:val="24"/>
                <w:szCs w:val="24"/>
              </w:rPr>
              <w:t>19</w:t>
            </w:r>
          </w:p>
        </w:tc>
      </w:tr>
      <w:tr w:rsidR="006372DC" w:rsidRPr="00D9024B" w:rsidTr="000F4770">
        <w:tc>
          <w:tcPr>
            <w:tcW w:w="9570" w:type="dxa"/>
            <w:gridSpan w:val="5"/>
          </w:tcPr>
          <w:p w:rsidR="006372DC" w:rsidRPr="00430F09" w:rsidRDefault="006372DC" w:rsidP="00D9024B">
            <w:pPr>
              <w:spacing w:line="360" w:lineRule="auto"/>
              <w:jc w:val="center"/>
              <w:rPr>
                <w:rFonts w:asciiTheme="majorBidi" w:eastAsia="Calibri" w:hAnsiTheme="majorBidi" w:cstheme="majorBidi"/>
                <w:b/>
                <w:iCs/>
                <w:color w:val="000000" w:themeColor="text1"/>
                <w:sz w:val="28"/>
                <w:szCs w:val="28"/>
              </w:rPr>
            </w:pPr>
            <w:r w:rsidRPr="00430F09">
              <w:rPr>
                <w:rFonts w:asciiTheme="majorBidi" w:eastAsia="Calibri" w:hAnsiTheme="majorBidi" w:cstheme="majorBidi"/>
                <w:b/>
                <w:iCs/>
                <w:color w:val="000000" w:themeColor="text1"/>
                <w:sz w:val="28"/>
                <w:szCs w:val="28"/>
              </w:rPr>
              <w:t>Chapitre 03 : les ferments lactiques</w:t>
            </w:r>
          </w:p>
        </w:tc>
      </w:tr>
      <w:tr w:rsidR="006372DC" w:rsidRPr="00D9024B" w:rsidTr="000F4770">
        <w:tc>
          <w:tcPr>
            <w:tcW w:w="9040" w:type="dxa"/>
            <w:gridSpan w:val="3"/>
          </w:tcPr>
          <w:p w:rsidR="006372DC" w:rsidRPr="00D9024B" w:rsidRDefault="006372DC" w:rsidP="006372DC">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Cs/>
                <w:iCs/>
                <w:color w:val="000000" w:themeColor="text1"/>
                <w:sz w:val="24"/>
                <w:szCs w:val="24"/>
              </w:rPr>
              <w:t>Historique</w:t>
            </w:r>
            <w:r w:rsidRPr="00D9024B">
              <w:rPr>
                <w:rFonts w:asciiTheme="majorBidi" w:eastAsia="Calibri" w:hAnsiTheme="majorBidi" w:cstheme="majorBidi"/>
                <w:b/>
                <w:iCs/>
                <w:color w:val="000000" w:themeColor="text1"/>
                <w:sz w:val="24"/>
                <w:szCs w:val="24"/>
              </w:rPr>
              <w:t>……………………………………………………………………</w:t>
            </w:r>
            <w:r w:rsidR="00430F09">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 xml:space="preserve">...  </w:t>
            </w:r>
          </w:p>
        </w:tc>
        <w:tc>
          <w:tcPr>
            <w:tcW w:w="530" w:type="dxa"/>
            <w:gridSpan w:val="2"/>
          </w:tcPr>
          <w:p w:rsidR="006372DC" w:rsidRPr="00D9024B" w:rsidRDefault="00C47F7E" w:rsidP="00430F09">
            <w:pPr>
              <w:spacing w:line="360" w:lineRule="auto"/>
              <w:jc w:val="both"/>
              <w:rPr>
                <w:rFonts w:asciiTheme="majorBidi" w:eastAsia="Calibri" w:hAnsiTheme="majorBidi" w:cstheme="majorBidi"/>
                <w:bCs/>
                <w:iCs/>
                <w:color w:val="000000" w:themeColor="text1"/>
                <w:sz w:val="24"/>
                <w:szCs w:val="24"/>
              </w:rPr>
            </w:pPr>
            <w:r>
              <w:rPr>
                <w:rFonts w:asciiTheme="majorBidi" w:eastAsia="Calibri" w:hAnsiTheme="majorBidi" w:cstheme="majorBidi"/>
                <w:b/>
                <w:iCs/>
                <w:color w:val="000000" w:themeColor="text1"/>
                <w:sz w:val="24"/>
                <w:szCs w:val="24"/>
              </w:rPr>
              <w:t>20</w:t>
            </w:r>
          </w:p>
        </w:tc>
      </w:tr>
      <w:tr w:rsidR="006372DC" w:rsidRPr="00D9024B" w:rsidTr="000F4770">
        <w:tc>
          <w:tcPr>
            <w:tcW w:w="9040" w:type="dxa"/>
            <w:gridSpan w:val="3"/>
          </w:tcPr>
          <w:p w:rsidR="006372DC" w:rsidRPr="00D9024B" w:rsidRDefault="006372DC" w:rsidP="006372DC">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Cs/>
                <w:iCs/>
                <w:color w:val="000000" w:themeColor="text1"/>
                <w:sz w:val="24"/>
                <w:szCs w:val="24"/>
              </w:rPr>
              <w:t>Définition</w:t>
            </w:r>
            <w:r w:rsidRPr="00D9024B">
              <w:rPr>
                <w:rFonts w:asciiTheme="majorBidi" w:eastAsia="Calibri" w:hAnsiTheme="majorBidi" w:cstheme="majorBidi"/>
                <w:b/>
                <w:iCs/>
                <w:color w:val="000000" w:themeColor="text1"/>
                <w:sz w:val="24"/>
                <w:szCs w:val="24"/>
              </w:rPr>
              <w:t>…………………………………………………………………</w:t>
            </w:r>
            <w:r w:rsidR="00430F09">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 xml:space="preserve">…...    </w:t>
            </w:r>
          </w:p>
        </w:tc>
        <w:tc>
          <w:tcPr>
            <w:tcW w:w="530" w:type="dxa"/>
            <w:gridSpan w:val="2"/>
          </w:tcPr>
          <w:p w:rsidR="006372DC" w:rsidRPr="00D9024B" w:rsidRDefault="00C47F7E" w:rsidP="00430F09">
            <w:pPr>
              <w:spacing w:line="360" w:lineRule="auto"/>
              <w:jc w:val="both"/>
              <w:rPr>
                <w:rFonts w:asciiTheme="majorBidi" w:eastAsia="Calibri" w:hAnsiTheme="majorBidi" w:cstheme="majorBidi"/>
                <w:bCs/>
                <w:iCs/>
                <w:color w:val="000000" w:themeColor="text1"/>
                <w:sz w:val="24"/>
                <w:szCs w:val="24"/>
              </w:rPr>
            </w:pPr>
            <w:r>
              <w:rPr>
                <w:rFonts w:asciiTheme="majorBidi" w:eastAsia="Calibri" w:hAnsiTheme="majorBidi" w:cstheme="majorBidi"/>
                <w:b/>
                <w:iCs/>
                <w:color w:val="000000" w:themeColor="text1"/>
                <w:sz w:val="24"/>
                <w:szCs w:val="24"/>
              </w:rPr>
              <w:t>20</w:t>
            </w:r>
          </w:p>
        </w:tc>
      </w:tr>
      <w:tr w:rsidR="006372DC" w:rsidRPr="00D9024B" w:rsidTr="000F4770">
        <w:tc>
          <w:tcPr>
            <w:tcW w:w="9040" w:type="dxa"/>
            <w:gridSpan w:val="3"/>
          </w:tcPr>
          <w:p w:rsidR="006372DC" w:rsidRPr="00D9024B" w:rsidRDefault="006372DC" w:rsidP="006372DC">
            <w:pPr>
              <w:spacing w:line="360" w:lineRule="auto"/>
              <w:jc w:val="both"/>
              <w:rPr>
                <w:rFonts w:asciiTheme="majorBidi" w:eastAsia="Calibri" w:hAnsiTheme="majorBidi" w:cstheme="majorBidi"/>
                <w:b/>
                <w:iCs/>
                <w:color w:val="000000" w:themeColor="text1"/>
                <w:sz w:val="24"/>
                <w:szCs w:val="24"/>
              </w:rPr>
            </w:pPr>
            <w:r w:rsidRPr="00D9024B">
              <w:rPr>
                <w:rFonts w:asciiTheme="majorBidi" w:eastAsia="Calibri" w:hAnsiTheme="majorBidi" w:cstheme="majorBidi"/>
                <w:bCs/>
                <w:iCs/>
                <w:color w:val="000000" w:themeColor="text1"/>
                <w:sz w:val="24"/>
                <w:szCs w:val="24"/>
              </w:rPr>
              <w:t>Habitat et origine</w:t>
            </w:r>
            <w:r w:rsidRPr="00D9024B">
              <w:rPr>
                <w:rFonts w:asciiTheme="majorBidi" w:eastAsia="Calibri" w:hAnsiTheme="majorBidi" w:cstheme="majorBidi"/>
                <w:b/>
                <w:iCs/>
                <w:color w:val="000000" w:themeColor="text1"/>
                <w:sz w:val="24"/>
                <w:szCs w:val="24"/>
              </w:rPr>
              <w:t>…………………………………………………………</w:t>
            </w:r>
            <w:r w:rsidR="00430F09">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 xml:space="preserve">……    </w:t>
            </w:r>
          </w:p>
        </w:tc>
        <w:tc>
          <w:tcPr>
            <w:tcW w:w="530" w:type="dxa"/>
            <w:gridSpan w:val="2"/>
          </w:tcPr>
          <w:p w:rsidR="006372DC" w:rsidRPr="00D9024B" w:rsidRDefault="00C47F7E" w:rsidP="00430F09">
            <w:pPr>
              <w:spacing w:line="360" w:lineRule="auto"/>
              <w:jc w:val="both"/>
              <w:rPr>
                <w:rFonts w:asciiTheme="majorBidi" w:eastAsia="Calibri" w:hAnsiTheme="majorBidi" w:cstheme="majorBidi"/>
                <w:b/>
                <w:iCs/>
                <w:color w:val="000000" w:themeColor="text1"/>
                <w:sz w:val="24"/>
                <w:szCs w:val="24"/>
              </w:rPr>
            </w:pPr>
            <w:r>
              <w:rPr>
                <w:rFonts w:asciiTheme="majorBidi" w:eastAsia="Calibri" w:hAnsiTheme="majorBidi" w:cstheme="majorBidi"/>
                <w:b/>
                <w:iCs/>
                <w:color w:val="000000" w:themeColor="text1"/>
                <w:sz w:val="24"/>
                <w:szCs w:val="24"/>
              </w:rPr>
              <w:t>20</w:t>
            </w:r>
          </w:p>
        </w:tc>
      </w:tr>
      <w:tr w:rsidR="006372DC" w:rsidRPr="00D9024B" w:rsidTr="000F4770">
        <w:tc>
          <w:tcPr>
            <w:tcW w:w="9040" w:type="dxa"/>
            <w:gridSpan w:val="3"/>
          </w:tcPr>
          <w:p w:rsidR="006372DC" w:rsidRPr="00D9024B" w:rsidRDefault="006372DC" w:rsidP="006372DC">
            <w:pPr>
              <w:spacing w:line="360" w:lineRule="auto"/>
              <w:jc w:val="both"/>
              <w:rPr>
                <w:rFonts w:asciiTheme="majorBidi" w:eastAsia="Calibri" w:hAnsiTheme="majorBidi" w:cstheme="majorBidi"/>
                <w:b/>
                <w:iCs/>
                <w:color w:val="000000" w:themeColor="text1"/>
                <w:sz w:val="24"/>
                <w:szCs w:val="24"/>
              </w:rPr>
            </w:pPr>
            <w:r w:rsidRPr="00D9024B">
              <w:rPr>
                <w:rFonts w:asciiTheme="majorBidi" w:eastAsia="Calibri" w:hAnsiTheme="majorBidi" w:cstheme="majorBidi"/>
                <w:bCs/>
                <w:iCs/>
                <w:color w:val="000000" w:themeColor="text1"/>
                <w:sz w:val="24"/>
                <w:szCs w:val="24"/>
              </w:rPr>
              <w:t>Caractérisation des principaux genres à l’étude</w:t>
            </w:r>
            <w:r w:rsidRPr="00D9024B">
              <w:rPr>
                <w:rFonts w:asciiTheme="majorBidi" w:eastAsia="Calibri" w:hAnsiTheme="majorBidi" w:cstheme="majorBidi"/>
                <w:b/>
                <w:iCs/>
                <w:color w:val="000000" w:themeColor="text1"/>
                <w:sz w:val="24"/>
                <w:szCs w:val="24"/>
              </w:rPr>
              <w:t>………………………</w:t>
            </w:r>
            <w:r w:rsidR="00430F09">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 xml:space="preserve">……… </w:t>
            </w:r>
          </w:p>
        </w:tc>
        <w:tc>
          <w:tcPr>
            <w:tcW w:w="530" w:type="dxa"/>
            <w:gridSpan w:val="2"/>
          </w:tcPr>
          <w:p w:rsidR="006372DC" w:rsidRPr="00D9024B" w:rsidRDefault="00C47F7E" w:rsidP="00430F09">
            <w:pPr>
              <w:spacing w:line="360" w:lineRule="auto"/>
              <w:jc w:val="both"/>
              <w:rPr>
                <w:rFonts w:asciiTheme="majorBidi" w:eastAsia="Calibri" w:hAnsiTheme="majorBidi" w:cstheme="majorBidi"/>
                <w:b/>
                <w:iCs/>
                <w:color w:val="000000" w:themeColor="text1"/>
                <w:sz w:val="24"/>
                <w:szCs w:val="24"/>
              </w:rPr>
            </w:pPr>
            <w:r>
              <w:rPr>
                <w:rFonts w:asciiTheme="majorBidi" w:eastAsia="Calibri" w:hAnsiTheme="majorBidi" w:cstheme="majorBidi"/>
                <w:b/>
                <w:iCs/>
                <w:color w:val="000000" w:themeColor="text1"/>
                <w:sz w:val="24"/>
                <w:szCs w:val="24"/>
              </w:rPr>
              <w:t>20</w:t>
            </w:r>
          </w:p>
        </w:tc>
      </w:tr>
      <w:tr w:rsidR="006372DC" w:rsidRPr="00D9024B" w:rsidTr="000F4770">
        <w:tc>
          <w:tcPr>
            <w:tcW w:w="9040" w:type="dxa"/>
            <w:gridSpan w:val="3"/>
          </w:tcPr>
          <w:p w:rsidR="006372DC" w:rsidRPr="00D9024B" w:rsidRDefault="006372DC" w:rsidP="006372DC">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Cs/>
                <w:iCs/>
                <w:color w:val="000000" w:themeColor="text1"/>
                <w:sz w:val="24"/>
                <w:szCs w:val="24"/>
              </w:rPr>
              <w:t>Classification</w:t>
            </w:r>
            <w:r w:rsidRPr="00D9024B">
              <w:rPr>
                <w:rFonts w:asciiTheme="majorBidi" w:eastAsia="Calibri" w:hAnsiTheme="majorBidi" w:cstheme="majorBidi"/>
                <w:b/>
                <w:iCs/>
                <w:color w:val="000000" w:themeColor="text1"/>
                <w:sz w:val="24"/>
                <w:szCs w:val="24"/>
              </w:rPr>
              <w:t>………………………………………………………</w:t>
            </w:r>
            <w:r w:rsidR="00430F09">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 xml:space="preserve">………….      </w:t>
            </w:r>
          </w:p>
        </w:tc>
        <w:tc>
          <w:tcPr>
            <w:tcW w:w="530" w:type="dxa"/>
            <w:gridSpan w:val="2"/>
          </w:tcPr>
          <w:p w:rsidR="006372DC" w:rsidRPr="00D9024B" w:rsidRDefault="00C47F7E" w:rsidP="00430F09">
            <w:pPr>
              <w:spacing w:line="360" w:lineRule="auto"/>
              <w:jc w:val="both"/>
              <w:rPr>
                <w:rFonts w:asciiTheme="majorBidi" w:eastAsia="Calibri" w:hAnsiTheme="majorBidi" w:cstheme="majorBidi"/>
                <w:bCs/>
                <w:iCs/>
                <w:color w:val="000000" w:themeColor="text1"/>
                <w:sz w:val="24"/>
                <w:szCs w:val="24"/>
              </w:rPr>
            </w:pPr>
            <w:r>
              <w:rPr>
                <w:rFonts w:asciiTheme="majorBidi" w:eastAsia="Calibri" w:hAnsiTheme="majorBidi" w:cstheme="majorBidi"/>
                <w:b/>
                <w:iCs/>
                <w:color w:val="000000" w:themeColor="text1"/>
                <w:sz w:val="24"/>
                <w:szCs w:val="24"/>
              </w:rPr>
              <w:t>23</w:t>
            </w:r>
          </w:p>
        </w:tc>
      </w:tr>
      <w:tr w:rsidR="006372DC" w:rsidRPr="00D9024B" w:rsidTr="000F4770">
        <w:tc>
          <w:tcPr>
            <w:tcW w:w="9040" w:type="dxa"/>
            <w:gridSpan w:val="3"/>
          </w:tcPr>
          <w:p w:rsidR="006372DC" w:rsidRPr="00D9024B" w:rsidRDefault="006372DC" w:rsidP="006372DC">
            <w:pPr>
              <w:tabs>
                <w:tab w:val="left" w:pos="6915"/>
              </w:tabs>
              <w:spacing w:before="240"/>
              <w:rPr>
                <w:rFonts w:asciiTheme="majorBidi" w:eastAsia="Calibri" w:hAnsiTheme="majorBidi" w:cstheme="majorBidi"/>
                <w:sz w:val="24"/>
                <w:szCs w:val="24"/>
              </w:rPr>
            </w:pPr>
            <w:r w:rsidRPr="00D9024B">
              <w:rPr>
                <w:rFonts w:asciiTheme="majorBidi" w:eastAsia="Calibri" w:hAnsiTheme="majorBidi" w:cstheme="majorBidi"/>
                <w:sz w:val="24"/>
                <w:szCs w:val="24"/>
              </w:rPr>
              <w:t>Les déférentes bactéries utilisées en fromagerie</w:t>
            </w:r>
            <w:r w:rsidRPr="00D9024B">
              <w:rPr>
                <w:rFonts w:asciiTheme="majorBidi" w:eastAsia="Calibri" w:hAnsiTheme="majorBidi" w:cstheme="majorBidi"/>
                <w:b/>
                <w:bCs/>
                <w:sz w:val="24"/>
                <w:szCs w:val="24"/>
              </w:rPr>
              <w:t>…………………</w:t>
            </w:r>
            <w:r w:rsidR="00430F09">
              <w:rPr>
                <w:rFonts w:asciiTheme="majorBidi" w:eastAsia="Calibri" w:hAnsiTheme="majorBidi" w:cstheme="majorBidi"/>
                <w:b/>
                <w:bCs/>
                <w:sz w:val="24"/>
                <w:szCs w:val="24"/>
              </w:rPr>
              <w:t>…………..</w:t>
            </w:r>
            <w:r w:rsidRPr="00D9024B">
              <w:rPr>
                <w:rFonts w:asciiTheme="majorBidi" w:eastAsia="Calibri" w:hAnsiTheme="majorBidi" w:cstheme="majorBidi"/>
                <w:b/>
                <w:bCs/>
                <w:sz w:val="24"/>
                <w:szCs w:val="24"/>
              </w:rPr>
              <w:t>…………..</w:t>
            </w:r>
          </w:p>
        </w:tc>
        <w:tc>
          <w:tcPr>
            <w:tcW w:w="530" w:type="dxa"/>
            <w:gridSpan w:val="2"/>
          </w:tcPr>
          <w:p w:rsidR="006372DC" w:rsidRPr="00D9024B" w:rsidRDefault="00C47F7E" w:rsidP="006372DC">
            <w:pPr>
              <w:tabs>
                <w:tab w:val="left" w:pos="6915"/>
              </w:tabs>
              <w:spacing w:before="240"/>
              <w:rPr>
                <w:rFonts w:asciiTheme="majorBidi" w:eastAsia="Calibri" w:hAnsiTheme="majorBidi" w:cstheme="majorBidi"/>
                <w:sz w:val="24"/>
                <w:szCs w:val="24"/>
              </w:rPr>
            </w:pPr>
            <w:r>
              <w:rPr>
                <w:rFonts w:asciiTheme="majorBidi" w:eastAsia="Calibri" w:hAnsiTheme="majorBidi" w:cstheme="majorBidi"/>
                <w:b/>
                <w:bCs/>
                <w:sz w:val="24"/>
                <w:szCs w:val="24"/>
              </w:rPr>
              <w:t>23</w:t>
            </w:r>
          </w:p>
        </w:tc>
      </w:tr>
      <w:tr w:rsidR="006372DC" w:rsidRPr="00D9024B" w:rsidTr="000F4770">
        <w:tc>
          <w:tcPr>
            <w:tcW w:w="9570" w:type="dxa"/>
            <w:gridSpan w:val="5"/>
          </w:tcPr>
          <w:p w:rsidR="006372DC" w:rsidRPr="007C609F" w:rsidRDefault="006372DC" w:rsidP="006372DC">
            <w:pPr>
              <w:spacing w:line="360" w:lineRule="auto"/>
              <w:jc w:val="center"/>
              <w:rPr>
                <w:rFonts w:asciiTheme="majorBidi" w:eastAsia="Calibri" w:hAnsiTheme="majorBidi" w:cstheme="majorBidi"/>
                <w:b/>
                <w:i/>
                <w:color w:val="000000" w:themeColor="text1"/>
                <w:sz w:val="28"/>
                <w:szCs w:val="28"/>
              </w:rPr>
            </w:pPr>
            <w:r w:rsidRPr="007C609F">
              <w:rPr>
                <w:rFonts w:asciiTheme="majorBidi" w:eastAsia="Calibri" w:hAnsiTheme="majorBidi" w:cstheme="majorBidi"/>
                <w:b/>
                <w:i/>
                <w:color w:val="000000" w:themeColor="text1"/>
                <w:sz w:val="32"/>
                <w:szCs w:val="32"/>
              </w:rPr>
              <w:t>Partie expérimentale</w:t>
            </w:r>
          </w:p>
        </w:tc>
      </w:tr>
      <w:tr w:rsidR="006372DC" w:rsidRPr="00D9024B" w:rsidTr="000F4770">
        <w:tc>
          <w:tcPr>
            <w:tcW w:w="9040" w:type="dxa"/>
            <w:gridSpan w:val="3"/>
          </w:tcPr>
          <w:p w:rsidR="006372DC" w:rsidRPr="00D9024B" w:rsidRDefault="006372DC" w:rsidP="006372DC">
            <w:pPr>
              <w:spacing w:line="360" w:lineRule="auto"/>
              <w:jc w:val="both"/>
              <w:rPr>
                <w:rFonts w:asciiTheme="majorBidi" w:eastAsia="Calibri" w:hAnsiTheme="majorBidi" w:cstheme="majorBidi"/>
                <w:b/>
                <w:iCs/>
                <w:color w:val="000000" w:themeColor="text1"/>
                <w:sz w:val="24"/>
                <w:szCs w:val="24"/>
              </w:rPr>
            </w:pPr>
            <w:r w:rsidRPr="00D9024B">
              <w:rPr>
                <w:rFonts w:asciiTheme="majorBidi" w:eastAsia="Calibri" w:hAnsiTheme="majorBidi" w:cstheme="majorBidi"/>
                <w:b/>
                <w:iCs/>
                <w:color w:val="000000" w:themeColor="text1"/>
                <w:sz w:val="24"/>
                <w:szCs w:val="24"/>
              </w:rPr>
              <w:t>I. Analyses physico-chimique……………………….……</w:t>
            </w:r>
            <w:r w:rsidR="00430F09">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 xml:space="preserve">……    </w:t>
            </w:r>
          </w:p>
        </w:tc>
        <w:tc>
          <w:tcPr>
            <w:tcW w:w="530" w:type="dxa"/>
            <w:gridSpan w:val="2"/>
          </w:tcPr>
          <w:p w:rsidR="006372DC" w:rsidRPr="00D9024B" w:rsidRDefault="00C47F7E" w:rsidP="00430F09">
            <w:pPr>
              <w:spacing w:line="360" w:lineRule="auto"/>
              <w:jc w:val="both"/>
              <w:rPr>
                <w:rFonts w:asciiTheme="majorBidi" w:eastAsia="Calibri" w:hAnsiTheme="majorBidi" w:cstheme="majorBidi"/>
                <w:b/>
                <w:iCs/>
                <w:color w:val="000000" w:themeColor="text1"/>
                <w:sz w:val="24"/>
                <w:szCs w:val="24"/>
              </w:rPr>
            </w:pPr>
            <w:r>
              <w:rPr>
                <w:rFonts w:asciiTheme="majorBidi" w:eastAsia="Calibri" w:hAnsiTheme="majorBidi" w:cstheme="majorBidi"/>
                <w:b/>
                <w:iCs/>
                <w:color w:val="000000" w:themeColor="text1"/>
                <w:sz w:val="24"/>
                <w:szCs w:val="24"/>
              </w:rPr>
              <w:t>25</w:t>
            </w:r>
          </w:p>
        </w:tc>
      </w:tr>
      <w:tr w:rsidR="006372DC" w:rsidRPr="00D9024B" w:rsidTr="000F4770">
        <w:tc>
          <w:tcPr>
            <w:tcW w:w="9040" w:type="dxa"/>
            <w:gridSpan w:val="3"/>
          </w:tcPr>
          <w:p w:rsidR="006372DC" w:rsidRPr="00D9024B" w:rsidRDefault="006372DC" w:rsidP="006372DC">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Cs/>
                <w:iCs/>
                <w:color w:val="000000" w:themeColor="text1"/>
                <w:sz w:val="24"/>
                <w:szCs w:val="24"/>
              </w:rPr>
              <w:t>I.1. matériels</w:t>
            </w:r>
            <w:r w:rsidRPr="00D9024B">
              <w:rPr>
                <w:rFonts w:asciiTheme="majorBidi" w:eastAsia="Calibri" w:hAnsiTheme="majorBidi" w:cstheme="majorBidi"/>
                <w:b/>
                <w:iCs/>
                <w:color w:val="000000" w:themeColor="text1"/>
                <w:sz w:val="24"/>
                <w:szCs w:val="24"/>
              </w:rPr>
              <w:t>……………………………………………………………</w:t>
            </w:r>
            <w:r w:rsidR="00430F09">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 xml:space="preserve">……..     </w:t>
            </w:r>
          </w:p>
        </w:tc>
        <w:tc>
          <w:tcPr>
            <w:tcW w:w="530" w:type="dxa"/>
            <w:gridSpan w:val="2"/>
          </w:tcPr>
          <w:p w:rsidR="006372DC" w:rsidRPr="00D9024B" w:rsidRDefault="006372DC" w:rsidP="00430F09">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
                <w:iCs/>
                <w:color w:val="000000" w:themeColor="text1"/>
                <w:sz w:val="24"/>
                <w:szCs w:val="24"/>
              </w:rPr>
              <w:t>2</w:t>
            </w:r>
            <w:r w:rsidR="0021477A">
              <w:rPr>
                <w:rFonts w:asciiTheme="majorBidi" w:eastAsia="Calibri" w:hAnsiTheme="majorBidi" w:cstheme="majorBidi"/>
                <w:b/>
                <w:iCs/>
                <w:color w:val="000000" w:themeColor="text1"/>
                <w:sz w:val="24"/>
                <w:szCs w:val="24"/>
              </w:rPr>
              <w:t>6</w:t>
            </w:r>
          </w:p>
        </w:tc>
      </w:tr>
      <w:tr w:rsidR="006372DC" w:rsidRPr="00D9024B" w:rsidTr="000F4770">
        <w:tc>
          <w:tcPr>
            <w:tcW w:w="9014" w:type="dxa"/>
            <w:gridSpan w:val="2"/>
          </w:tcPr>
          <w:p w:rsidR="006372DC" w:rsidRPr="00D9024B" w:rsidRDefault="006372DC" w:rsidP="006372DC">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Cs/>
                <w:iCs/>
                <w:color w:val="000000" w:themeColor="text1"/>
                <w:sz w:val="24"/>
                <w:szCs w:val="24"/>
              </w:rPr>
              <w:t>I.2. méthodes</w:t>
            </w:r>
            <w:r w:rsidRPr="00D9024B">
              <w:rPr>
                <w:rFonts w:asciiTheme="majorBidi" w:eastAsia="Calibri" w:hAnsiTheme="majorBidi" w:cstheme="majorBidi"/>
                <w:b/>
                <w:iCs/>
                <w:color w:val="000000" w:themeColor="text1"/>
                <w:sz w:val="24"/>
                <w:szCs w:val="24"/>
              </w:rPr>
              <w:t>…………………………………………………………</w:t>
            </w:r>
            <w:r w:rsidR="00430F09">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 xml:space="preserve">………..      </w:t>
            </w:r>
          </w:p>
        </w:tc>
        <w:tc>
          <w:tcPr>
            <w:tcW w:w="556" w:type="dxa"/>
            <w:gridSpan w:val="3"/>
          </w:tcPr>
          <w:p w:rsidR="006372DC" w:rsidRPr="00D9024B" w:rsidRDefault="006372DC" w:rsidP="00430F09">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
                <w:iCs/>
                <w:color w:val="000000" w:themeColor="text1"/>
                <w:sz w:val="24"/>
                <w:szCs w:val="24"/>
              </w:rPr>
              <w:t>2</w:t>
            </w:r>
            <w:r w:rsidR="00C47F7E">
              <w:rPr>
                <w:rFonts w:asciiTheme="majorBidi" w:eastAsia="Calibri" w:hAnsiTheme="majorBidi" w:cstheme="majorBidi"/>
                <w:b/>
                <w:iCs/>
                <w:color w:val="000000" w:themeColor="text1"/>
                <w:sz w:val="24"/>
                <w:szCs w:val="24"/>
              </w:rPr>
              <w:t>6</w:t>
            </w:r>
          </w:p>
        </w:tc>
      </w:tr>
      <w:tr w:rsidR="006372DC" w:rsidRPr="00D9024B" w:rsidTr="000F4770">
        <w:tc>
          <w:tcPr>
            <w:tcW w:w="9014" w:type="dxa"/>
            <w:gridSpan w:val="2"/>
          </w:tcPr>
          <w:p w:rsidR="006372DC" w:rsidRPr="00D9024B" w:rsidRDefault="006372DC" w:rsidP="006372DC">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Cs/>
                <w:iCs/>
                <w:color w:val="000000" w:themeColor="text1"/>
                <w:sz w:val="24"/>
                <w:szCs w:val="24"/>
              </w:rPr>
              <w:t>I.2.1Détermination de l’acidité titrable</w:t>
            </w:r>
            <w:r w:rsidRPr="00D9024B">
              <w:rPr>
                <w:rFonts w:asciiTheme="majorBidi" w:eastAsia="Calibri" w:hAnsiTheme="majorBidi" w:cstheme="majorBidi"/>
                <w:b/>
                <w:iCs/>
                <w:color w:val="000000" w:themeColor="text1"/>
                <w:sz w:val="24"/>
                <w:szCs w:val="24"/>
              </w:rPr>
              <w:t>……………………………</w:t>
            </w:r>
            <w:r w:rsidR="00430F09">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 xml:space="preserve">…………      </w:t>
            </w:r>
          </w:p>
        </w:tc>
        <w:tc>
          <w:tcPr>
            <w:tcW w:w="556" w:type="dxa"/>
            <w:gridSpan w:val="3"/>
          </w:tcPr>
          <w:p w:rsidR="006372DC" w:rsidRPr="00D9024B" w:rsidRDefault="006372DC" w:rsidP="00430F09">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
                <w:iCs/>
                <w:color w:val="000000" w:themeColor="text1"/>
                <w:sz w:val="24"/>
                <w:szCs w:val="24"/>
              </w:rPr>
              <w:t>2</w:t>
            </w:r>
            <w:r w:rsidR="00C47F7E">
              <w:rPr>
                <w:rFonts w:asciiTheme="majorBidi" w:eastAsia="Calibri" w:hAnsiTheme="majorBidi" w:cstheme="majorBidi"/>
                <w:b/>
                <w:iCs/>
                <w:color w:val="000000" w:themeColor="text1"/>
                <w:sz w:val="24"/>
                <w:szCs w:val="24"/>
              </w:rPr>
              <w:t>6</w:t>
            </w:r>
          </w:p>
        </w:tc>
      </w:tr>
      <w:tr w:rsidR="006372DC" w:rsidRPr="00D9024B" w:rsidTr="000F4770">
        <w:tc>
          <w:tcPr>
            <w:tcW w:w="9014" w:type="dxa"/>
            <w:gridSpan w:val="2"/>
          </w:tcPr>
          <w:p w:rsidR="006372DC" w:rsidRPr="00D9024B" w:rsidRDefault="006372DC" w:rsidP="006372DC">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Cs/>
                <w:iCs/>
                <w:color w:val="000000" w:themeColor="text1"/>
                <w:sz w:val="24"/>
                <w:szCs w:val="24"/>
              </w:rPr>
              <w:t>I.2.2Détermination de matière grasse</w:t>
            </w:r>
            <w:r w:rsidRPr="00D9024B">
              <w:rPr>
                <w:rFonts w:asciiTheme="majorBidi" w:eastAsia="Calibri" w:hAnsiTheme="majorBidi" w:cstheme="majorBidi"/>
                <w:b/>
                <w:iCs/>
                <w:color w:val="000000" w:themeColor="text1"/>
                <w:sz w:val="24"/>
                <w:szCs w:val="24"/>
              </w:rPr>
              <w:t>……………………………</w:t>
            </w:r>
            <w:r w:rsidR="00430F09">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 xml:space="preserve">………….       </w:t>
            </w:r>
          </w:p>
        </w:tc>
        <w:tc>
          <w:tcPr>
            <w:tcW w:w="556" w:type="dxa"/>
            <w:gridSpan w:val="3"/>
          </w:tcPr>
          <w:p w:rsidR="006372DC" w:rsidRPr="00D9024B" w:rsidRDefault="006372DC" w:rsidP="00430F09">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
                <w:iCs/>
                <w:color w:val="000000" w:themeColor="text1"/>
                <w:sz w:val="24"/>
                <w:szCs w:val="24"/>
              </w:rPr>
              <w:t>2</w:t>
            </w:r>
            <w:r w:rsidR="00C47F7E">
              <w:rPr>
                <w:rFonts w:asciiTheme="majorBidi" w:eastAsia="Calibri" w:hAnsiTheme="majorBidi" w:cstheme="majorBidi"/>
                <w:b/>
                <w:iCs/>
                <w:color w:val="000000" w:themeColor="text1"/>
                <w:sz w:val="24"/>
                <w:szCs w:val="24"/>
              </w:rPr>
              <w:t>7</w:t>
            </w:r>
          </w:p>
        </w:tc>
      </w:tr>
      <w:tr w:rsidR="006372DC" w:rsidRPr="00D9024B" w:rsidTr="000F4770">
        <w:tc>
          <w:tcPr>
            <w:tcW w:w="9014" w:type="dxa"/>
            <w:gridSpan w:val="2"/>
          </w:tcPr>
          <w:p w:rsidR="006372DC" w:rsidRPr="00D9024B" w:rsidRDefault="006372DC" w:rsidP="006372DC">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Cs/>
                <w:iCs/>
                <w:color w:val="000000" w:themeColor="text1"/>
                <w:sz w:val="24"/>
                <w:szCs w:val="24"/>
              </w:rPr>
              <w:t>I.2.3Détermination de la densité</w:t>
            </w:r>
            <w:r w:rsidRPr="00D9024B">
              <w:rPr>
                <w:rFonts w:asciiTheme="majorBidi" w:eastAsia="Calibri" w:hAnsiTheme="majorBidi" w:cstheme="majorBidi"/>
                <w:b/>
                <w:iCs/>
                <w:color w:val="000000" w:themeColor="text1"/>
                <w:sz w:val="24"/>
                <w:szCs w:val="24"/>
              </w:rPr>
              <w:t>…………………………………</w:t>
            </w:r>
            <w:r w:rsidR="00430F09">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 xml:space="preserve">…………        </w:t>
            </w:r>
          </w:p>
        </w:tc>
        <w:tc>
          <w:tcPr>
            <w:tcW w:w="556" w:type="dxa"/>
            <w:gridSpan w:val="3"/>
          </w:tcPr>
          <w:p w:rsidR="006372DC" w:rsidRPr="00D9024B" w:rsidRDefault="00C47F7E" w:rsidP="00430F09">
            <w:pPr>
              <w:spacing w:line="360" w:lineRule="auto"/>
              <w:jc w:val="both"/>
              <w:rPr>
                <w:rFonts w:asciiTheme="majorBidi" w:eastAsia="Calibri" w:hAnsiTheme="majorBidi" w:cstheme="majorBidi"/>
                <w:bCs/>
                <w:iCs/>
                <w:color w:val="000000" w:themeColor="text1"/>
                <w:sz w:val="24"/>
                <w:szCs w:val="24"/>
              </w:rPr>
            </w:pPr>
            <w:r>
              <w:rPr>
                <w:rFonts w:asciiTheme="majorBidi" w:eastAsia="Calibri" w:hAnsiTheme="majorBidi" w:cstheme="majorBidi"/>
                <w:b/>
                <w:iCs/>
                <w:color w:val="000000" w:themeColor="text1"/>
                <w:sz w:val="24"/>
                <w:szCs w:val="24"/>
              </w:rPr>
              <w:t>31</w:t>
            </w:r>
          </w:p>
        </w:tc>
      </w:tr>
      <w:tr w:rsidR="006372DC" w:rsidRPr="00D9024B" w:rsidTr="000F4770">
        <w:tc>
          <w:tcPr>
            <w:tcW w:w="9014" w:type="dxa"/>
            <w:gridSpan w:val="2"/>
          </w:tcPr>
          <w:p w:rsidR="006372DC" w:rsidRPr="00D9024B" w:rsidRDefault="006372DC" w:rsidP="006372DC">
            <w:pPr>
              <w:spacing w:line="360" w:lineRule="auto"/>
              <w:jc w:val="both"/>
              <w:rPr>
                <w:rFonts w:asciiTheme="majorBidi" w:eastAsia="Calibri" w:hAnsiTheme="majorBidi" w:cstheme="majorBidi"/>
                <w:b/>
                <w:iCs/>
                <w:color w:val="000000" w:themeColor="text1"/>
                <w:sz w:val="24"/>
                <w:szCs w:val="24"/>
              </w:rPr>
            </w:pPr>
            <w:r w:rsidRPr="00D9024B">
              <w:rPr>
                <w:rFonts w:asciiTheme="majorBidi" w:eastAsia="Calibri" w:hAnsiTheme="majorBidi" w:cstheme="majorBidi"/>
                <w:bCs/>
                <w:iCs/>
                <w:color w:val="000000" w:themeColor="text1"/>
                <w:sz w:val="24"/>
                <w:szCs w:val="24"/>
              </w:rPr>
              <w:t>I.2.4Détermination de l’extrait sec totale (NF T 90-029</w:t>
            </w:r>
            <w:r w:rsidRPr="00D9024B">
              <w:rPr>
                <w:rFonts w:asciiTheme="majorBidi" w:eastAsia="Calibri" w:hAnsiTheme="majorBidi" w:cstheme="majorBidi"/>
                <w:b/>
                <w:iCs/>
                <w:color w:val="000000" w:themeColor="text1"/>
                <w:sz w:val="24"/>
                <w:szCs w:val="24"/>
              </w:rPr>
              <w:t>)…………</w:t>
            </w:r>
            <w:r w:rsidR="00430F09">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 xml:space="preserve">………..       </w:t>
            </w:r>
          </w:p>
        </w:tc>
        <w:tc>
          <w:tcPr>
            <w:tcW w:w="556" w:type="dxa"/>
            <w:gridSpan w:val="3"/>
          </w:tcPr>
          <w:p w:rsidR="006372DC" w:rsidRPr="00D9024B" w:rsidRDefault="00C47F7E" w:rsidP="00430F09">
            <w:pPr>
              <w:spacing w:line="360" w:lineRule="auto"/>
              <w:jc w:val="both"/>
              <w:rPr>
                <w:rFonts w:asciiTheme="majorBidi" w:eastAsia="Calibri" w:hAnsiTheme="majorBidi" w:cstheme="majorBidi"/>
                <w:b/>
                <w:iCs/>
                <w:color w:val="000000" w:themeColor="text1"/>
                <w:sz w:val="24"/>
                <w:szCs w:val="24"/>
              </w:rPr>
            </w:pPr>
            <w:r>
              <w:rPr>
                <w:rFonts w:asciiTheme="majorBidi" w:eastAsia="Calibri" w:hAnsiTheme="majorBidi" w:cstheme="majorBidi"/>
                <w:b/>
                <w:iCs/>
                <w:color w:val="000000" w:themeColor="text1"/>
                <w:sz w:val="24"/>
                <w:szCs w:val="24"/>
              </w:rPr>
              <w:t>3</w:t>
            </w:r>
            <w:r w:rsidR="0021477A">
              <w:rPr>
                <w:rFonts w:asciiTheme="majorBidi" w:eastAsia="Calibri" w:hAnsiTheme="majorBidi" w:cstheme="majorBidi"/>
                <w:b/>
                <w:iCs/>
                <w:color w:val="000000" w:themeColor="text1"/>
                <w:sz w:val="24"/>
                <w:szCs w:val="24"/>
              </w:rPr>
              <w:t>2</w:t>
            </w:r>
          </w:p>
        </w:tc>
      </w:tr>
      <w:tr w:rsidR="006372DC" w:rsidRPr="00D9024B" w:rsidTr="000F4770">
        <w:tc>
          <w:tcPr>
            <w:tcW w:w="9014" w:type="dxa"/>
            <w:gridSpan w:val="2"/>
          </w:tcPr>
          <w:p w:rsidR="006372DC" w:rsidRPr="00D9024B" w:rsidRDefault="006372DC" w:rsidP="006372DC">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Cs/>
                <w:iCs/>
                <w:color w:val="000000" w:themeColor="text1"/>
                <w:sz w:val="24"/>
                <w:szCs w:val="24"/>
              </w:rPr>
              <w:t>I.2.5Détermination de l’extrait sec dégraissé (NF V 04-207</w:t>
            </w:r>
            <w:r w:rsidRPr="00D9024B">
              <w:rPr>
                <w:rFonts w:asciiTheme="majorBidi" w:eastAsia="Calibri" w:hAnsiTheme="majorBidi" w:cstheme="majorBidi"/>
                <w:b/>
                <w:iCs/>
                <w:color w:val="000000" w:themeColor="text1"/>
                <w:sz w:val="24"/>
                <w:szCs w:val="24"/>
              </w:rPr>
              <w:t>)…………</w:t>
            </w:r>
            <w:r w:rsidR="00430F09">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 xml:space="preserve">……       </w:t>
            </w:r>
          </w:p>
        </w:tc>
        <w:tc>
          <w:tcPr>
            <w:tcW w:w="556" w:type="dxa"/>
            <w:gridSpan w:val="3"/>
          </w:tcPr>
          <w:p w:rsidR="006372DC" w:rsidRPr="00D9024B" w:rsidRDefault="00C47F7E" w:rsidP="00430F09">
            <w:pPr>
              <w:spacing w:line="360" w:lineRule="auto"/>
              <w:jc w:val="both"/>
              <w:rPr>
                <w:rFonts w:asciiTheme="majorBidi" w:eastAsia="Calibri" w:hAnsiTheme="majorBidi" w:cstheme="majorBidi"/>
                <w:bCs/>
                <w:iCs/>
                <w:color w:val="000000" w:themeColor="text1"/>
                <w:sz w:val="24"/>
                <w:szCs w:val="24"/>
              </w:rPr>
            </w:pPr>
            <w:r>
              <w:rPr>
                <w:rFonts w:asciiTheme="majorBidi" w:eastAsia="Calibri" w:hAnsiTheme="majorBidi" w:cstheme="majorBidi"/>
                <w:b/>
                <w:iCs/>
                <w:color w:val="000000" w:themeColor="text1"/>
                <w:sz w:val="24"/>
                <w:szCs w:val="24"/>
              </w:rPr>
              <w:t>33</w:t>
            </w:r>
          </w:p>
        </w:tc>
      </w:tr>
      <w:tr w:rsidR="006372DC" w:rsidRPr="00D9024B" w:rsidTr="000F4770">
        <w:tc>
          <w:tcPr>
            <w:tcW w:w="9014" w:type="dxa"/>
            <w:gridSpan w:val="2"/>
          </w:tcPr>
          <w:p w:rsidR="006372DC" w:rsidRPr="00D9024B" w:rsidRDefault="006372DC" w:rsidP="006372DC">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Cs/>
                <w:iCs/>
                <w:color w:val="000000" w:themeColor="text1"/>
                <w:sz w:val="24"/>
                <w:szCs w:val="24"/>
              </w:rPr>
              <w:t>I.2.6Détermination de pH (NF V 04-316</w:t>
            </w:r>
            <w:r w:rsidRPr="00D9024B">
              <w:rPr>
                <w:rFonts w:asciiTheme="majorBidi" w:eastAsia="Calibri" w:hAnsiTheme="majorBidi" w:cstheme="majorBidi"/>
                <w:b/>
                <w:iCs/>
                <w:color w:val="000000" w:themeColor="text1"/>
                <w:sz w:val="24"/>
                <w:szCs w:val="24"/>
              </w:rPr>
              <w:t>)…………………………………</w:t>
            </w:r>
            <w:r w:rsidR="00430F09">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w:t>
            </w:r>
          </w:p>
        </w:tc>
        <w:tc>
          <w:tcPr>
            <w:tcW w:w="556" w:type="dxa"/>
            <w:gridSpan w:val="3"/>
          </w:tcPr>
          <w:p w:rsidR="006372DC" w:rsidRPr="00D9024B" w:rsidRDefault="00C47F7E" w:rsidP="00430F09">
            <w:pPr>
              <w:spacing w:line="360" w:lineRule="auto"/>
              <w:jc w:val="both"/>
              <w:rPr>
                <w:rFonts w:asciiTheme="majorBidi" w:eastAsia="Calibri" w:hAnsiTheme="majorBidi" w:cstheme="majorBidi"/>
                <w:bCs/>
                <w:iCs/>
                <w:color w:val="000000" w:themeColor="text1"/>
                <w:sz w:val="24"/>
                <w:szCs w:val="24"/>
              </w:rPr>
            </w:pPr>
            <w:r>
              <w:rPr>
                <w:rFonts w:asciiTheme="majorBidi" w:eastAsia="Calibri" w:hAnsiTheme="majorBidi" w:cstheme="majorBidi"/>
                <w:b/>
                <w:iCs/>
                <w:color w:val="000000" w:themeColor="text1"/>
                <w:sz w:val="24"/>
                <w:szCs w:val="24"/>
              </w:rPr>
              <w:t>33</w:t>
            </w:r>
          </w:p>
        </w:tc>
      </w:tr>
      <w:tr w:rsidR="006372DC" w:rsidRPr="00D9024B" w:rsidTr="000F4770">
        <w:tc>
          <w:tcPr>
            <w:tcW w:w="9014" w:type="dxa"/>
            <w:gridSpan w:val="2"/>
          </w:tcPr>
          <w:p w:rsidR="006372DC" w:rsidRPr="00D9024B" w:rsidRDefault="006372DC" w:rsidP="006372DC">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Cs/>
                <w:iCs/>
                <w:color w:val="000000" w:themeColor="text1"/>
                <w:sz w:val="24"/>
                <w:szCs w:val="24"/>
              </w:rPr>
              <w:t>I.2.7Détermination de la température (NF T 90-100</w:t>
            </w:r>
            <w:r w:rsidRPr="00D9024B">
              <w:rPr>
                <w:rFonts w:asciiTheme="majorBidi" w:eastAsia="Calibri" w:hAnsiTheme="majorBidi" w:cstheme="majorBidi"/>
                <w:b/>
                <w:iCs/>
                <w:color w:val="000000" w:themeColor="text1"/>
                <w:sz w:val="24"/>
                <w:szCs w:val="24"/>
              </w:rPr>
              <w:t>)………………</w:t>
            </w:r>
            <w:r w:rsidR="00430F09">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w:t>
            </w:r>
          </w:p>
        </w:tc>
        <w:tc>
          <w:tcPr>
            <w:tcW w:w="556" w:type="dxa"/>
            <w:gridSpan w:val="3"/>
          </w:tcPr>
          <w:p w:rsidR="006372DC" w:rsidRPr="007C609F" w:rsidRDefault="00C47F7E" w:rsidP="00430F09">
            <w:pPr>
              <w:spacing w:line="360" w:lineRule="auto"/>
              <w:jc w:val="both"/>
              <w:rPr>
                <w:rFonts w:asciiTheme="majorBidi" w:eastAsia="Calibri" w:hAnsiTheme="majorBidi" w:cstheme="majorBidi"/>
                <w:b/>
                <w:iCs/>
                <w:color w:val="000000" w:themeColor="text1"/>
                <w:sz w:val="24"/>
                <w:szCs w:val="24"/>
              </w:rPr>
            </w:pPr>
            <w:r w:rsidRPr="007C609F">
              <w:rPr>
                <w:rFonts w:asciiTheme="majorBidi" w:eastAsia="Calibri" w:hAnsiTheme="majorBidi" w:cstheme="majorBidi"/>
                <w:b/>
                <w:iCs/>
                <w:color w:val="000000" w:themeColor="text1"/>
                <w:sz w:val="24"/>
                <w:szCs w:val="24"/>
              </w:rPr>
              <w:t>34</w:t>
            </w:r>
          </w:p>
        </w:tc>
      </w:tr>
      <w:tr w:rsidR="006372DC" w:rsidRPr="00D9024B" w:rsidTr="000F4770">
        <w:tc>
          <w:tcPr>
            <w:tcW w:w="9014" w:type="dxa"/>
            <w:gridSpan w:val="2"/>
          </w:tcPr>
          <w:p w:rsidR="006372DC" w:rsidRPr="00D9024B" w:rsidRDefault="006372DC" w:rsidP="00430F09">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
                <w:iCs/>
                <w:color w:val="000000" w:themeColor="text1"/>
                <w:sz w:val="24"/>
                <w:szCs w:val="24"/>
              </w:rPr>
              <w:t>II-Analyses microbiologique…………………………</w:t>
            </w:r>
            <w:r w:rsidR="00430F09">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w:t>
            </w:r>
          </w:p>
        </w:tc>
        <w:tc>
          <w:tcPr>
            <w:tcW w:w="556" w:type="dxa"/>
            <w:gridSpan w:val="3"/>
          </w:tcPr>
          <w:p w:rsidR="006372DC" w:rsidRPr="007C609F" w:rsidRDefault="00C47F7E" w:rsidP="00430F09">
            <w:pPr>
              <w:spacing w:line="360" w:lineRule="auto"/>
              <w:jc w:val="both"/>
              <w:rPr>
                <w:rFonts w:asciiTheme="majorBidi" w:eastAsia="Calibri" w:hAnsiTheme="majorBidi" w:cstheme="majorBidi"/>
                <w:b/>
                <w:iCs/>
                <w:color w:val="000000" w:themeColor="text1"/>
                <w:sz w:val="24"/>
                <w:szCs w:val="24"/>
              </w:rPr>
            </w:pPr>
            <w:r w:rsidRPr="007C609F">
              <w:rPr>
                <w:rFonts w:asciiTheme="majorBidi" w:eastAsia="Calibri" w:hAnsiTheme="majorBidi" w:cstheme="majorBidi"/>
                <w:b/>
                <w:iCs/>
                <w:color w:val="000000" w:themeColor="text1"/>
                <w:sz w:val="24"/>
                <w:szCs w:val="24"/>
              </w:rPr>
              <w:t>3</w:t>
            </w:r>
            <w:r w:rsidR="0021477A">
              <w:rPr>
                <w:rFonts w:asciiTheme="majorBidi" w:eastAsia="Calibri" w:hAnsiTheme="majorBidi" w:cstheme="majorBidi"/>
                <w:b/>
                <w:iCs/>
                <w:color w:val="000000" w:themeColor="text1"/>
                <w:sz w:val="24"/>
                <w:szCs w:val="24"/>
              </w:rPr>
              <w:t>4</w:t>
            </w:r>
          </w:p>
        </w:tc>
      </w:tr>
      <w:tr w:rsidR="006372DC" w:rsidRPr="00D9024B" w:rsidTr="000F4770">
        <w:tc>
          <w:tcPr>
            <w:tcW w:w="9014" w:type="dxa"/>
            <w:gridSpan w:val="2"/>
          </w:tcPr>
          <w:p w:rsidR="006372DC" w:rsidRPr="00D9024B" w:rsidRDefault="006372DC" w:rsidP="006372DC">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Cs/>
                <w:iCs/>
                <w:color w:val="000000" w:themeColor="text1"/>
                <w:sz w:val="24"/>
                <w:szCs w:val="24"/>
              </w:rPr>
              <w:t>II. 1. Matériels</w:t>
            </w:r>
            <w:r w:rsidRPr="001619F2">
              <w:rPr>
                <w:rFonts w:asciiTheme="majorBidi" w:eastAsia="Calibri" w:hAnsiTheme="majorBidi" w:cstheme="majorBidi"/>
                <w:b/>
                <w:iCs/>
                <w:color w:val="000000" w:themeColor="text1"/>
                <w:sz w:val="24"/>
                <w:szCs w:val="24"/>
              </w:rPr>
              <w:t>…………………………………………</w:t>
            </w:r>
            <w:r w:rsidR="00430F09" w:rsidRPr="001619F2">
              <w:rPr>
                <w:rFonts w:asciiTheme="majorBidi" w:eastAsia="Calibri" w:hAnsiTheme="majorBidi" w:cstheme="majorBidi"/>
                <w:b/>
                <w:iCs/>
                <w:color w:val="000000" w:themeColor="text1"/>
                <w:sz w:val="24"/>
                <w:szCs w:val="24"/>
              </w:rPr>
              <w:t>………..</w:t>
            </w:r>
            <w:r w:rsidRPr="001619F2">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Cs/>
                <w:iCs/>
                <w:color w:val="000000" w:themeColor="text1"/>
                <w:sz w:val="24"/>
                <w:szCs w:val="24"/>
              </w:rPr>
              <w:t xml:space="preserve"> </w:t>
            </w:r>
          </w:p>
        </w:tc>
        <w:tc>
          <w:tcPr>
            <w:tcW w:w="556" w:type="dxa"/>
            <w:gridSpan w:val="3"/>
          </w:tcPr>
          <w:p w:rsidR="006372DC" w:rsidRPr="007C609F" w:rsidRDefault="00C47F7E" w:rsidP="00430F09">
            <w:pPr>
              <w:spacing w:line="360" w:lineRule="auto"/>
              <w:jc w:val="both"/>
              <w:rPr>
                <w:rFonts w:asciiTheme="majorBidi" w:eastAsia="Calibri" w:hAnsiTheme="majorBidi" w:cstheme="majorBidi"/>
                <w:b/>
                <w:iCs/>
                <w:color w:val="000000" w:themeColor="text1"/>
                <w:sz w:val="24"/>
                <w:szCs w:val="24"/>
              </w:rPr>
            </w:pPr>
            <w:r w:rsidRPr="007C609F">
              <w:rPr>
                <w:rFonts w:asciiTheme="majorBidi" w:eastAsia="Calibri" w:hAnsiTheme="majorBidi" w:cstheme="majorBidi"/>
                <w:b/>
                <w:iCs/>
                <w:color w:val="000000" w:themeColor="text1"/>
                <w:sz w:val="24"/>
                <w:szCs w:val="24"/>
              </w:rPr>
              <w:t>3</w:t>
            </w:r>
            <w:r w:rsidR="0021477A">
              <w:rPr>
                <w:rFonts w:asciiTheme="majorBidi" w:eastAsia="Calibri" w:hAnsiTheme="majorBidi" w:cstheme="majorBidi"/>
                <w:b/>
                <w:iCs/>
                <w:color w:val="000000" w:themeColor="text1"/>
                <w:sz w:val="24"/>
                <w:szCs w:val="24"/>
              </w:rPr>
              <w:t>4</w:t>
            </w:r>
          </w:p>
        </w:tc>
      </w:tr>
      <w:tr w:rsidR="006372DC" w:rsidRPr="00D9024B" w:rsidTr="000F4770">
        <w:tc>
          <w:tcPr>
            <w:tcW w:w="9014" w:type="dxa"/>
            <w:gridSpan w:val="2"/>
          </w:tcPr>
          <w:p w:rsidR="006372DC" w:rsidRPr="00D9024B" w:rsidRDefault="006372DC" w:rsidP="006372DC">
            <w:pPr>
              <w:tabs>
                <w:tab w:val="right" w:pos="8640"/>
              </w:tabs>
              <w:autoSpaceDE w:val="0"/>
              <w:autoSpaceDN w:val="0"/>
              <w:adjustRightInd w:val="0"/>
              <w:spacing w:line="360" w:lineRule="auto"/>
              <w:jc w:val="both"/>
              <w:rPr>
                <w:rFonts w:asciiTheme="majorBidi" w:hAnsiTheme="majorBidi" w:cstheme="majorBidi"/>
                <w:sz w:val="24"/>
                <w:szCs w:val="24"/>
              </w:rPr>
            </w:pPr>
            <w:r w:rsidRPr="00D9024B">
              <w:rPr>
                <w:rFonts w:asciiTheme="majorBidi" w:eastAsia="Calibri" w:hAnsiTheme="majorBidi" w:cstheme="majorBidi"/>
                <w:bCs/>
                <w:iCs/>
                <w:color w:val="000000" w:themeColor="text1"/>
                <w:sz w:val="24"/>
                <w:szCs w:val="24"/>
              </w:rPr>
              <w:t>II. 2. Méthodes</w:t>
            </w:r>
            <w:r w:rsidRPr="00D9024B">
              <w:rPr>
                <w:rFonts w:asciiTheme="majorBidi" w:eastAsia="Calibri" w:hAnsiTheme="majorBidi" w:cstheme="majorBidi"/>
                <w:b/>
                <w:iCs/>
                <w:color w:val="000000" w:themeColor="text1"/>
                <w:sz w:val="24"/>
                <w:szCs w:val="24"/>
              </w:rPr>
              <w:t>…………………………………………</w:t>
            </w:r>
            <w:r w:rsidR="00430F09">
              <w:rPr>
                <w:rFonts w:asciiTheme="majorBidi" w:eastAsia="Calibri" w:hAnsiTheme="majorBidi" w:cstheme="majorBidi"/>
                <w:b/>
                <w:iCs/>
                <w:color w:val="000000" w:themeColor="text1"/>
                <w:sz w:val="24"/>
                <w:szCs w:val="24"/>
              </w:rPr>
              <w:t>……….</w:t>
            </w:r>
            <w:r w:rsidRPr="00D9024B">
              <w:rPr>
                <w:rFonts w:asciiTheme="majorBidi" w:eastAsia="Calibri" w:hAnsiTheme="majorBidi" w:cstheme="majorBidi"/>
                <w:b/>
                <w:iCs/>
                <w:color w:val="000000" w:themeColor="text1"/>
                <w:sz w:val="24"/>
                <w:szCs w:val="24"/>
              </w:rPr>
              <w:t>……………………….</w:t>
            </w:r>
          </w:p>
        </w:tc>
        <w:tc>
          <w:tcPr>
            <w:tcW w:w="556" w:type="dxa"/>
            <w:gridSpan w:val="3"/>
          </w:tcPr>
          <w:p w:rsidR="006372DC" w:rsidRPr="007C609F" w:rsidRDefault="006372DC" w:rsidP="00430F09">
            <w:pPr>
              <w:tabs>
                <w:tab w:val="right" w:pos="8640"/>
              </w:tabs>
              <w:autoSpaceDE w:val="0"/>
              <w:autoSpaceDN w:val="0"/>
              <w:adjustRightInd w:val="0"/>
              <w:spacing w:line="360" w:lineRule="auto"/>
              <w:jc w:val="both"/>
              <w:rPr>
                <w:rFonts w:asciiTheme="majorBidi" w:hAnsiTheme="majorBidi" w:cstheme="majorBidi"/>
                <w:b/>
                <w:sz w:val="24"/>
                <w:szCs w:val="24"/>
              </w:rPr>
            </w:pPr>
            <w:r w:rsidRPr="007C609F">
              <w:rPr>
                <w:rFonts w:asciiTheme="majorBidi" w:eastAsia="Calibri" w:hAnsiTheme="majorBidi" w:cstheme="majorBidi"/>
                <w:b/>
                <w:iCs/>
                <w:color w:val="000000" w:themeColor="text1"/>
                <w:sz w:val="24"/>
                <w:szCs w:val="24"/>
              </w:rPr>
              <w:t>3</w:t>
            </w:r>
            <w:r w:rsidR="0021477A">
              <w:rPr>
                <w:rFonts w:asciiTheme="majorBidi" w:eastAsia="Calibri" w:hAnsiTheme="majorBidi" w:cstheme="majorBidi"/>
                <w:b/>
                <w:iCs/>
                <w:color w:val="000000" w:themeColor="text1"/>
                <w:sz w:val="24"/>
                <w:szCs w:val="24"/>
              </w:rPr>
              <w:t>7</w:t>
            </w:r>
          </w:p>
        </w:tc>
      </w:tr>
      <w:tr w:rsidR="006372DC" w:rsidRPr="00D9024B" w:rsidTr="000F4770">
        <w:tc>
          <w:tcPr>
            <w:tcW w:w="9014" w:type="dxa"/>
            <w:gridSpan w:val="2"/>
          </w:tcPr>
          <w:p w:rsidR="006372DC" w:rsidRPr="00D9024B" w:rsidRDefault="006372DC" w:rsidP="000F4770">
            <w:pPr>
              <w:spacing w:before="240"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Cs/>
                <w:iCs/>
                <w:color w:val="000000" w:themeColor="text1"/>
                <w:sz w:val="24"/>
                <w:szCs w:val="24"/>
              </w:rPr>
              <w:t>II.1 Recherche et dénombrement des germes aérobies mésophile totaux à 30°C (NF V 08-051)</w:t>
            </w:r>
            <w:r w:rsidR="00430F09" w:rsidRPr="001619F2">
              <w:rPr>
                <w:rFonts w:asciiTheme="majorBidi" w:eastAsia="Calibri" w:hAnsiTheme="majorBidi" w:cstheme="majorBidi"/>
                <w:b/>
                <w:iCs/>
                <w:color w:val="000000" w:themeColor="text1"/>
                <w:sz w:val="24"/>
                <w:szCs w:val="24"/>
              </w:rPr>
              <w:t>…………………………………………………………………………</w:t>
            </w:r>
            <w:r w:rsidR="000F4770" w:rsidRPr="001619F2">
              <w:rPr>
                <w:rFonts w:asciiTheme="majorBidi" w:eastAsia="Calibri" w:hAnsiTheme="majorBidi" w:cstheme="majorBidi"/>
                <w:b/>
                <w:iCs/>
                <w:color w:val="000000" w:themeColor="text1"/>
                <w:sz w:val="24"/>
                <w:szCs w:val="24"/>
              </w:rPr>
              <w:t>…..</w:t>
            </w:r>
            <w:r w:rsidR="0021477A">
              <w:rPr>
                <w:rFonts w:asciiTheme="majorBidi" w:eastAsia="Calibri" w:hAnsiTheme="majorBidi" w:cstheme="majorBidi"/>
                <w:b/>
                <w:iCs/>
                <w:color w:val="000000" w:themeColor="text1"/>
                <w:sz w:val="24"/>
                <w:szCs w:val="24"/>
              </w:rPr>
              <w:t>………</w:t>
            </w:r>
            <w:r w:rsidR="0021477A">
              <w:rPr>
                <w:rFonts w:asciiTheme="majorBidi" w:eastAsia="Calibri" w:hAnsiTheme="majorBidi" w:cstheme="majorBidi"/>
                <w:bCs/>
                <w:iCs/>
                <w:color w:val="000000" w:themeColor="text1"/>
                <w:sz w:val="24"/>
                <w:szCs w:val="24"/>
              </w:rPr>
              <w:t xml:space="preserve">            </w:t>
            </w:r>
          </w:p>
        </w:tc>
        <w:tc>
          <w:tcPr>
            <w:tcW w:w="556" w:type="dxa"/>
            <w:gridSpan w:val="3"/>
          </w:tcPr>
          <w:p w:rsidR="00430F09" w:rsidRPr="007C609F" w:rsidRDefault="00430F09" w:rsidP="00430F09">
            <w:pPr>
              <w:spacing w:line="360" w:lineRule="auto"/>
              <w:jc w:val="both"/>
              <w:rPr>
                <w:rFonts w:asciiTheme="majorBidi" w:eastAsia="Calibri" w:hAnsiTheme="majorBidi" w:cstheme="majorBidi"/>
                <w:b/>
                <w:iCs/>
                <w:color w:val="000000" w:themeColor="text1"/>
                <w:sz w:val="24"/>
                <w:szCs w:val="24"/>
              </w:rPr>
            </w:pPr>
          </w:p>
          <w:p w:rsidR="00430F09" w:rsidRPr="007C609F" w:rsidRDefault="0021477A" w:rsidP="000F4770">
            <w:pPr>
              <w:spacing w:before="240" w:line="360" w:lineRule="auto"/>
              <w:jc w:val="both"/>
              <w:rPr>
                <w:rFonts w:asciiTheme="majorBidi" w:eastAsia="Calibri" w:hAnsiTheme="majorBidi" w:cstheme="majorBidi"/>
                <w:b/>
                <w:iCs/>
                <w:color w:val="000000" w:themeColor="text1"/>
                <w:sz w:val="24"/>
                <w:szCs w:val="24"/>
              </w:rPr>
            </w:pPr>
            <w:r>
              <w:rPr>
                <w:rFonts w:asciiTheme="majorBidi" w:eastAsia="Calibri" w:hAnsiTheme="majorBidi" w:cstheme="majorBidi"/>
                <w:b/>
                <w:iCs/>
                <w:color w:val="000000" w:themeColor="text1"/>
                <w:sz w:val="24"/>
                <w:szCs w:val="24"/>
              </w:rPr>
              <w:t>41</w:t>
            </w:r>
          </w:p>
        </w:tc>
      </w:tr>
      <w:tr w:rsidR="006372DC" w:rsidRPr="00D9024B" w:rsidTr="000F4770">
        <w:tc>
          <w:tcPr>
            <w:tcW w:w="9014" w:type="dxa"/>
            <w:gridSpan w:val="2"/>
          </w:tcPr>
          <w:p w:rsidR="006372DC" w:rsidRPr="00D9024B" w:rsidRDefault="006372DC" w:rsidP="006372DC">
            <w:pPr>
              <w:spacing w:line="360" w:lineRule="auto"/>
              <w:jc w:val="both"/>
              <w:rPr>
                <w:rFonts w:asciiTheme="majorBidi" w:eastAsia="Calibri" w:hAnsiTheme="majorBidi" w:cstheme="majorBidi"/>
                <w:bCs/>
                <w:iCs/>
                <w:color w:val="000000" w:themeColor="text1"/>
                <w:sz w:val="24"/>
                <w:szCs w:val="24"/>
              </w:rPr>
            </w:pPr>
            <w:r w:rsidRPr="00D9024B">
              <w:rPr>
                <w:rFonts w:asciiTheme="majorBidi" w:eastAsia="Calibri" w:hAnsiTheme="majorBidi" w:cstheme="majorBidi"/>
                <w:bCs/>
                <w:iCs/>
                <w:color w:val="000000" w:themeColor="text1"/>
                <w:sz w:val="24"/>
                <w:szCs w:val="24"/>
              </w:rPr>
              <w:lastRenderedPageBreak/>
              <w:t>II.2  Recherche et dénombrement  des  coliformes  totaux et  fécaux  (en  milieu  solide): (NF  V  08-051</w:t>
            </w:r>
            <w:r w:rsidRPr="001619F2">
              <w:rPr>
                <w:rFonts w:asciiTheme="majorBidi" w:eastAsia="Calibri" w:hAnsiTheme="majorBidi" w:cstheme="majorBidi"/>
                <w:b/>
                <w:iCs/>
                <w:color w:val="000000" w:themeColor="text1"/>
                <w:sz w:val="24"/>
                <w:szCs w:val="24"/>
              </w:rPr>
              <w:t>)</w:t>
            </w:r>
            <w:r w:rsidR="00430F09" w:rsidRPr="001619F2">
              <w:rPr>
                <w:rFonts w:asciiTheme="majorBidi" w:eastAsia="Calibri" w:hAnsiTheme="majorBidi" w:cstheme="majorBidi"/>
                <w:b/>
                <w:iCs/>
                <w:color w:val="000000" w:themeColor="text1"/>
                <w:sz w:val="24"/>
                <w:szCs w:val="24"/>
              </w:rPr>
              <w:t>…………………………………………………………</w:t>
            </w:r>
            <w:r w:rsidR="000F4770" w:rsidRPr="001619F2">
              <w:rPr>
                <w:rFonts w:asciiTheme="majorBidi" w:eastAsia="Calibri" w:hAnsiTheme="majorBidi" w:cstheme="majorBidi"/>
                <w:b/>
                <w:iCs/>
                <w:color w:val="000000" w:themeColor="text1"/>
                <w:sz w:val="24"/>
                <w:szCs w:val="24"/>
              </w:rPr>
              <w:t>………..</w:t>
            </w:r>
            <w:r w:rsidR="00430F09" w:rsidRPr="001619F2">
              <w:rPr>
                <w:rFonts w:asciiTheme="majorBidi" w:eastAsia="Calibri" w:hAnsiTheme="majorBidi" w:cstheme="majorBidi"/>
                <w:b/>
                <w:iCs/>
                <w:color w:val="000000" w:themeColor="text1"/>
                <w:sz w:val="24"/>
                <w:szCs w:val="24"/>
              </w:rPr>
              <w:t>……</w:t>
            </w:r>
            <w:r w:rsidR="00C47F7E">
              <w:rPr>
                <w:rFonts w:asciiTheme="majorBidi" w:eastAsia="Calibri" w:hAnsiTheme="majorBidi" w:cstheme="majorBidi"/>
                <w:bCs/>
                <w:iCs/>
                <w:color w:val="000000" w:themeColor="text1"/>
                <w:sz w:val="24"/>
                <w:szCs w:val="24"/>
              </w:rPr>
              <w:t xml:space="preserve">      43</w:t>
            </w:r>
          </w:p>
        </w:tc>
        <w:tc>
          <w:tcPr>
            <w:tcW w:w="556" w:type="dxa"/>
            <w:gridSpan w:val="3"/>
          </w:tcPr>
          <w:p w:rsidR="006372DC" w:rsidRPr="007C609F" w:rsidRDefault="006372DC" w:rsidP="00430F09">
            <w:pPr>
              <w:spacing w:line="360" w:lineRule="auto"/>
              <w:jc w:val="both"/>
              <w:rPr>
                <w:rFonts w:asciiTheme="majorBidi" w:eastAsia="Calibri" w:hAnsiTheme="majorBidi" w:cstheme="majorBidi"/>
                <w:b/>
                <w:iCs/>
                <w:color w:val="000000" w:themeColor="text1"/>
                <w:sz w:val="24"/>
                <w:szCs w:val="24"/>
              </w:rPr>
            </w:pPr>
          </w:p>
        </w:tc>
      </w:tr>
      <w:tr w:rsidR="006372DC" w:rsidRPr="00D9024B" w:rsidTr="000F4770">
        <w:tc>
          <w:tcPr>
            <w:tcW w:w="9014" w:type="dxa"/>
            <w:gridSpan w:val="2"/>
          </w:tcPr>
          <w:p w:rsidR="006372DC" w:rsidRPr="00D9024B" w:rsidRDefault="006372DC" w:rsidP="006372DC">
            <w:pPr>
              <w:tabs>
                <w:tab w:val="right" w:pos="8640"/>
              </w:tabs>
              <w:autoSpaceDE w:val="0"/>
              <w:autoSpaceDN w:val="0"/>
              <w:adjustRightInd w:val="0"/>
              <w:spacing w:line="360" w:lineRule="auto"/>
              <w:jc w:val="both"/>
              <w:rPr>
                <w:rFonts w:asciiTheme="majorBidi" w:hAnsiTheme="majorBidi" w:cstheme="majorBidi"/>
                <w:b/>
                <w:bCs/>
                <w:iCs/>
                <w:sz w:val="24"/>
                <w:szCs w:val="24"/>
              </w:rPr>
            </w:pPr>
            <w:r w:rsidRPr="00D9024B">
              <w:rPr>
                <w:rFonts w:asciiTheme="majorBidi" w:eastAsia="Calibri" w:hAnsiTheme="majorBidi" w:cstheme="majorBidi"/>
                <w:bCs/>
                <w:iCs/>
                <w:color w:val="000000" w:themeColor="text1"/>
                <w:sz w:val="24"/>
                <w:szCs w:val="24"/>
              </w:rPr>
              <w:t>II</w:t>
            </w:r>
            <w:r w:rsidRPr="00D9024B">
              <w:rPr>
                <w:rFonts w:asciiTheme="majorBidi" w:hAnsiTheme="majorBidi" w:cstheme="majorBidi"/>
                <w:sz w:val="24"/>
                <w:szCs w:val="24"/>
              </w:rPr>
              <w:t xml:space="preserve">.3Recherche et dénombrement de </w:t>
            </w:r>
            <w:r w:rsidRPr="00D9024B">
              <w:rPr>
                <w:rFonts w:asciiTheme="majorBidi" w:hAnsiTheme="majorBidi" w:cstheme="majorBidi"/>
                <w:i/>
                <w:iCs/>
                <w:sz w:val="24"/>
                <w:szCs w:val="24"/>
              </w:rPr>
              <w:t>Staphylococcus aureus </w:t>
            </w:r>
            <w:r w:rsidRPr="00D9024B">
              <w:rPr>
                <w:rFonts w:asciiTheme="majorBidi" w:hAnsiTheme="majorBidi" w:cstheme="majorBidi"/>
                <w:iCs/>
                <w:sz w:val="24"/>
                <w:szCs w:val="24"/>
              </w:rPr>
              <w:t>(NF V 08-057)</w:t>
            </w:r>
            <w:r w:rsidR="00430F09" w:rsidRPr="001619F2">
              <w:rPr>
                <w:rFonts w:asciiTheme="majorBidi" w:hAnsiTheme="majorBidi" w:cstheme="majorBidi"/>
                <w:b/>
                <w:bCs/>
                <w:iCs/>
                <w:sz w:val="24"/>
                <w:szCs w:val="24"/>
              </w:rPr>
              <w:t>……………</w:t>
            </w:r>
            <w:r w:rsidR="0021477A">
              <w:rPr>
                <w:rFonts w:asciiTheme="majorBidi" w:hAnsiTheme="majorBidi" w:cstheme="majorBidi"/>
                <w:b/>
                <w:bCs/>
                <w:iCs/>
                <w:sz w:val="24"/>
                <w:szCs w:val="24"/>
              </w:rPr>
              <w:t>.</w:t>
            </w:r>
          </w:p>
        </w:tc>
        <w:tc>
          <w:tcPr>
            <w:tcW w:w="556" w:type="dxa"/>
            <w:gridSpan w:val="3"/>
          </w:tcPr>
          <w:p w:rsidR="006372DC" w:rsidRPr="007C609F" w:rsidRDefault="006372DC" w:rsidP="00430F09">
            <w:pPr>
              <w:tabs>
                <w:tab w:val="right" w:pos="8640"/>
              </w:tabs>
              <w:autoSpaceDE w:val="0"/>
              <w:autoSpaceDN w:val="0"/>
              <w:adjustRightInd w:val="0"/>
              <w:spacing w:line="360" w:lineRule="auto"/>
              <w:jc w:val="both"/>
              <w:rPr>
                <w:rFonts w:asciiTheme="majorBidi" w:hAnsiTheme="majorBidi" w:cstheme="majorBidi"/>
                <w:b/>
                <w:iCs/>
                <w:sz w:val="24"/>
                <w:szCs w:val="24"/>
              </w:rPr>
            </w:pPr>
            <w:r w:rsidRPr="007C609F">
              <w:rPr>
                <w:rFonts w:asciiTheme="majorBidi" w:hAnsiTheme="majorBidi" w:cstheme="majorBidi"/>
                <w:b/>
                <w:iCs/>
                <w:sz w:val="24"/>
                <w:szCs w:val="24"/>
              </w:rPr>
              <w:t>4</w:t>
            </w:r>
            <w:r w:rsidR="00E31501">
              <w:rPr>
                <w:rFonts w:asciiTheme="majorBidi" w:hAnsiTheme="majorBidi" w:cstheme="majorBidi"/>
                <w:b/>
                <w:iCs/>
                <w:sz w:val="24"/>
                <w:szCs w:val="24"/>
              </w:rPr>
              <w:t>6</w:t>
            </w:r>
          </w:p>
        </w:tc>
      </w:tr>
      <w:tr w:rsidR="006372DC" w:rsidRPr="00D9024B" w:rsidTr="000F4770">
        <w:tc>
          <w:tcPr>
            <w:tcW w:w="9014" w:type="dxa"/>
            <w:gridSpan w:val="2"/>
          </w:tcPr>
          <w:p w:rsidR="006372DC" w:rsidRPr="00D9024B" w:rsidRDefault="006372DC" w:rsidP="006372DC">
            <w:pPr>
              <w:tabs>
                <w:tab w:val="right" w:pos="8640"/>
              </w:tabs>
              <w:autoSpaceDE w:val="0"/>
              <w:autoSpaceDN w:val="0"/>
              <w:adjustRightInd w:val="0"/>
              <w:spacing w:line="360" w:lineRule="auto"/>
              <w:jc w:val="both"/>
              <w:rPr>
                <w:rFonts w:asciiTheme="majorBidi" w:hAnsiTheme="majorBidi" w:cstheme="majorBidi"/>
                <w:sz w:val="24"/>
                <w:szCs w:val="24"/>
              </w:rPr>
            </w:pPr>
            <w:r w:rsidRPr="00D9024B">
              <w:rPr>
                <w:rFonts w:asciiTheme="majorBidi" w:eastAsia="Calibri" w:hAnsiTheme="majorBidi" w:cstheme="majorBidi"/>
                <w:bCs/>
                <w:iCs/>
                <w:color w:val="000000" w:themeColor="text1"/>
                <w:sz w:val="24"/>
                <w:szCs w:val="24"/>
              </w:rPr>
              <w:t>II</w:t>
            </w:r>
            <w:r w:rsidRPr="00D9024B">
              <w:rPr>
                <w:rFonts w:asciiTheme="majorBidi" w:hAnsiTheme="majorBidi" w:cstheme="majorBidi"/>
                <w:sz w:val="24"/>
                <w:szCs w:val="24"/>
              </w:rPr>
              <w:t xml:space="preserve">.4    Recherche de </w:t>
            </w:r>
            <w:r w:rsidRPr="00D9024B">
              <w:rPr>
                <w:rFonts w:asciiTheme="majorBidi" w:hAnsiTheme="majorBidi" w:cstheme="majorBidi"/>
                <w:i/>
                <w:iCs/>
                <w:sz w:val="24"/>
                <w:szCs w:val="24"/>
              </w:rPr>
              <w:t>Salmonella</w:t>
            </w:r>
            <w:r w:rsidRPr="00D9024B">
              <w:rPr>
                <w:rFonts w:asciiTheme="majorBidi" w:hAnsiTheme="majorBidi" w:cstheme="majorBidi"/>
                <w:sz w:val="24"/>
                <w:szCs w:val="24"/>
              </w:rPr>
              <w:t> : (NF V 08-052</w:t>
            </w:r>
            <w:r w:rsidRPr="001619F2">
              <w:rPr>
                <w:rFonts w:asciiTheme="majorBidi" w:hAnsiTheme="majorBidi" w:cstheme="majorBidi"/>
                <w:b/>
                <w:bCs/>
                <w:sz w:val="24"/>
                <w:szCs w:val="24"/>
              </w:rPr>
              <w:t>)</w:t>
            </w:r>
            <w:r w:rsidR="00430F09" w:rsidRPr="001619F2">
              <w:rPr>
                <w:rFonts w:asciiTheme="majorBidi" w:hAnsiTheme="majorBidi" w:cstheme="majorBidi"/>
                <w:b/>
                <w:bCs/>
                <w:sz w:val="24"/>
                <w:szCs w:val="24"/>
              </w:rPr>
              <w:t>………………………………………..</w:t>
            </w:r>
          </w:p>
        </w:tc>
        <w:tc>
          <w:tcPr>
            <w:tcW w:w="556" w:type="dxa"/>
            <w:gridSpan w:val="3"/>
          </w:tcPr>
          <w:p w:rsidR="006372DC" w:rsidRPr="007C609F" w:rsidRDefault="00E31501" w:rsidP="00430F09">
            <w:pPr>
              <w:tabs>
                <w:tab w:val="right" w:pos="8640"/>
              </w:tabs>
              <w:autoSpaceDE w:val="0"/>
              <w:autoSpaceDN w:val="0"/>
              <w:adjustRightInd w:val="0"/>
              <w:spacing w:line="360" w:lineRule="auto"/>
              <w:jc w:val="both"/>
              <w:rPr>
                <w:rFonts w:asciiTheme="majorBidi" w:hAnsiTheme="majorBidi" w:cstheme="majorBidi"/>
                <w:b/>
                <w:sz w:val="24"/>
                <w:szCs w:val="24"/>
              </w:rPr>
            </w:pPr>
            <w:r>
              <w:rPr>
                <w:rFonts w:asciiTheme="majorBidi" w:hAnsiTheme="majorBidi" w:cstheme="majorBidi"/>
                <w:b/>
                <w:sz w:val="24"/>
                <w:szCs w:val="24"/>
              </w:rPr>
              <w:t>49</w:t>
            </w:r>
          </w:p>
        </w:tc>
      </w:tr>
      <w:tr w:rsidR="006372DC" w:rsidRPr="00D9024B" w:rsidTr="000F4770">
        <w:tc>
          <w:tcPr>
            <w:tcW w:w="9014" w:type="dxa"/>
            <w:gridSpan w:val="2"/>
          </w:tcPr>
          <w:p w:rsidR="006372DC" w:rsidRPr="00D9024B" w:rsidRDefault="006372DC" w:rsidP="006372DC">
            <w:pPr>
              <w:tabs>
                <w:tab w:val="right" w:pos="8640"/>
              </w:tabs>
              <w:autoSpaceDE w:val="0"/>
              <w:autoSpaceDN w:val="0"/>
              <w:adjustRightInd w:val="0"/>
              <w:spacing w:line="360" w:lineRule="auto"/>
              <w:jc w:val="both"/>
              <w:rPr>
                <w:rFonts w:asciiTheme="majorBidi" w:hAnsiTheme="majorBidi" w:cstheme="majorBidi"/>
                <w:sz w:val="24"/>
                <w:szCs w:val="24"/>
              </w:rPr>
            </w:pPr>
            <w:r w:rsidRPr="00D9024B">
              <w:rPr>
                <w:rFonts w:asciiTheme="majorBidi" w:eastAsia="Calibri" w:hAnsiTheme="majorBidi" w:cstheme="majorBidi"/>
                <w:bCs/>
                <w:iCs/>
                <w:color w:val="000000" w:themeColor="text1"/>
                <w:sz w:val="24"/>
                <w:szCs w:val="24"/>
              </w:rPr>
              <w:t xml:space="preserve">II.5 </w:t>
            </w:r>
            <w:r w:rsidRPr="00D9024B">
              <w:rPr>
                <w:rFonts w:asciiTheme="majorBidi" w:hAnsiTheme="majorBidi" w:cstheme="majorBidi"/>
                <w:sz w:val="24"/>
                <w:szCs w:val="24"/>
              </w:rPr>
              <w:t>Recherche et dénombrement des spores des Anaérobies Sulfito – Réducteurs : (NF V 08-061)</w:t>
            </w:r>
            <w:r w:rsidR="00430F09" w:rsidRPr="001619F2">
              <w:rPr>
                <w:rFonts w:asciiTheme="majorBidi" w:hAnsiTheme="majorBidi" w:cstheme="majorBidi"/>
                <w:b/>
                <w:bCs/>
                <w:sz w:val="24"/>
                <w:szCs w:val="24"/>
              </w:rPr>
              <w:t>…………………………………………………………………………</w:t>
            </w:r>
            <w:r w:rsidR="000F4770" w:rsidRPr="001619F2">
              <w:rPr>
                <w:rFonts w:asciiTheme="majorBidi" w:hAnsiTheme="majorBidi" w:cstheme="majorBidi"/>
                <w:b/>
                <w:bCs/>
                <w:sz w:val="24"/>
                <w:szCs w:val="24"/>
              </w:rPr>
              <w:t>……</w:t>
            </w:r>
            <w:r w:rsidR="00430F09" w:rsidRPr="001619F2">
              <w:rPr>
                <w:rFonts w:asciiTheme="majorBidi" w:hAnsiTheme="majorBidi" w:cstheme="majorBidi"/>
                <w:b/>
                <w:bCs/>
                <w:sz w:val="24"/>
                <w:szCs w:val="24"/>
              </w:rPr>
              <w:t>……</w:t>
            </w:r>
          </w:p>
        </w:tc>
        <w:tc>
          <w:tcPr>
            <w:tcW w:w="556" w:type="dxa"/>
            <w:gridSpan w:val="3"/>
          </w:tcPr>
          <w:p w:rsidR="00430F09" w:rsidRPr="007C609F" w:rsidRDefault="00430F09" w:rsidP="00430F09">
            <w:pPr>
              <w:tabs>
                <w:tab w:val="right" w:pos="8640"/>
              </w:tabs>
              <w:autoSpaceDE w:val="0"/>
              <w:autoSpaceDN w:val="0"/>
              <w:adjustRightInd w:val="0"/>
              <w:spacing w:line="360" w:lineRule="auto"/>
              <w:jc w:val="both"/>
              <w:rPr>
                <w:rFonts w:asciiTheme="majorBidi" w:hAnsiTheme="majorBidi" w:cstheme="majorBidi"/>
                <w:b/>
                <w:sz w:val="24"/>
                <w:szCs w:val="24"/>
              </w:rPr>
            </w:pPr>
          </w:p>
          <w:p w:rsidR="006372DC" w:rsidRPr="007C609F" w:rsidRDefault="00C47F7E" w:rsidP="00430F09">
            <w:pPr>
              <w:tabs>
                <w:tab w:val="right" w:pos="8640"/>
              </w:tabs>
              <w:autoSpaceDE w:val="0"/>
              <w:autoSpaceDN w:val="0"/>
              <w:adjustRightInd w:val="0"/>
              <w:spacing w:line="360" w:lineRule="auto"/>
              <w:jc w:val="both"/>
              <w:rPr>
                <w:rFonts w:asciiTheme="majorBidi" w:hAnsiTheme="majorBidi" w:cstheme="majorBidi"/>
                <w:b/>
                <w:sz w:val="24"/>
                <w:szCs w:val="24"/>
              </w:rPr>
            </w:pPr>
            <w:r w:rsidRPr="007C609F">
              <w:rPr>
                <w:rFonts w:asciiTheme="majorBidi" w:hAnsiTheme="majorBidi" w:cstheme="majorBidi"/>
                <w:b/>
                <w:sz w:val="24"/>
                <w:szCs w:val="24"/>
              </w:rPr>
              <w:t>5</w:t>
            </w:r>
            <w:r w:rsidR="00E31501">
              <w:rPr>
                <w:rFonts w:asciiTheme="majorBidi" w:hAnsiTheme="majorBidi" w:cstheme="majorBidi"/>
                <w:b/>
                <w:sz w:val="24"/>
                <w:szCs w:val="24"/>
              </w:rPr>
              <w:t>3</w:t>
            </w:r>
          </w:p>
        </w:tc>
      </w:tr>
      <w:tr w:rsidR="006372DC" w:rsidRPr="00D9024B" w:rsidTr="007C609F">
        <w:trPr>
          <w:trHeight w:val="445"/>
        </w:trPr>
        <w:tc>
          <w:tcPr>
            <w:tcW w:w="9570" w:type="dxa"/>
            <w:gridSpan w:val="5"/>
          </w:tcPr>
          <w:p w:rsidR="006372DC" w:rsidRPr="007C609F" w:rsidRDefault="006372DC" w:rsidP="00D9024B">
            <w:pPr>
              <w:tabs>
                <w:tab w:val="right" w:pos="8640"/>
              </w:tabs>
              <w:autoSpaceDE w:val="0"/>
              <w:autoSpaceDN w:val="0"/>
              <w:adjustRightInd w:val="0"/>
              <w:spacing w:line="360" w:lineRule="auto"/>
              <w:jc w:val="center"/>
              <w:rPr>
                <w:rFonts w:asciiTheme="majorBidi" w:hAnsiTheme="majorBidi" w:cstheme="majorBidi"/>
                <w:b/>
                <w:i/>
                <w:iCs/>
                <w:sz w:val="24"/>
                <w:szCs w:val="24"/>
              </w:rPr>
            </w:pPr>
            <w:r w:rsidRPr="007C609F">
              <w:rPr>
                <w:rFonts w:asciiTheme="majorBidi" w:hAnsiTheme="majorBidi" w:cstheme="majorBidi"/>
                <w:b/>
                <w:i/>
                <w:iCs/>
                <w:sz w:val="32"/>
                <w:szCs w:val="32"/>
              </w:rPr>
              <w:t>Résultats et discussion</w:t>
            </w:r>
          </w:p>
        </w:tc>
      </w:tr>
      <w:tr w:rsidR="006372DC" w:rsidRPr="00D9024B" w:rsidTr="000F4770">
        <w:tc>
          <w:tcPr>
            <w:tcW w:w="9014" w:type="dxa"/>
            <w:gridSpan w:val="2"/>
          </w:tcPr>
          <w:p w:rsidR="006372DC" w:rsidRPr="00D9024B" w:rsidRDefault="006372DC" w:rsidP="00430F09">
            <w:pPr>
              <w:tabs>
                <w:tab w:val="right" w:pos="8640"/>
              </w:tabs>
              <w:autoSpaceDE w:val="0"/>
              <w:autoSpaceDN w:val="0"/>
              <w:adjustRightInd w:val="0"/>
              <w:spacing w:line="360" w:lineRule="auto"/>
              <w:jc w:val="both"/>
              <w:rPr>
                <w:rFonts w:asciiTheme="majorBidi" w:hAnsiTheme="majorBidi" w:cstheme="majorBidi"/>
                <w:sz w:val="24"/>
                <w:szCs w:val="24"/>
              </w:rPr>
            </w:pPr>
            <w:r w:rsidRPr="007C609F">
              <w:rPr>
                <w:rFonts w:asciiTheme="majorBidi" w:hAnsiTheme="majorBidi" w:cstheme="majorBidi"/>
                <w:b/>
                <w:bCs/>
                <w:sz w:val="24"/>
                <w:szCs w:val="24"/>
              </w:rPr>
              <w:t>I Résultats d’analyse du lait</w:t>
            </w:r>
            <w:r w:rsidRPr="00D9024B">
              <w:rPr>
                <w:rFonts w:asciiTheme="majorBidi" w:hAnsiTheme="majorBidi" w:cstheme="majorBidi"/>
                <w:sz w:val="24"/>
                <w:szCs w:val="24"/>
              </w:rPr>
              <w:t xml:space="preserve"> </w:t>
            </w:r>
            <w:r w:rsidR="00430F09" w:rsidRPr="001619F2">
              <w:rPr>
                <w:rFonts w:asciiTheme="majorBidi" w:hAnsiTheme="majorBidi" w:cstheme="majorBidi"/>
                <w:b/>
                <w:bCs/>
                <w:sz w:val="24"/>
                <w:szCs w:val="24"/>
              </w:rPr>
              <w:t>…………………………………………………..…………</w:t>
            </w:r>
          </w:p>
        </w:tc>
        <w:tc>
          <w:tcPr>
            <w:tcW w:w="556" w:type="dxa"/>
            <w:gridSpan w:val="3"/>
          </w:tcPr>
          <w:p w:rsidR="006372DC" w:rsidRPr="007C609F" w:rsidRDefault="00C47F7E" w:rsidP="00430F09">
            <w:pPr>
              <w:tabs>
                <w:tab w:val="right" w:pos="8640"/>
              </w:tabs>
              <w:autoSpaceDE w:val="0"/>
              <w:autoSpaceDN w:val="0"/>
              <w:adjustRightInd w:val="0"/>
              <w:spacing w:line="360" w:lineRule="auto"/>
              <w:jc w:val="both"/>
              <w:rPr>
                <w:rFonts w:asciiTheme="majorBidi" w:hAnsiTheme="majorBidi" w:cstheme="majorBidi"/>
                <w:b/>
                <w:sz w:val="24"/>
                <w:szCs w:val="24"/>
              </w:rPr>
            </w:pPr>
            <w:r w:rsidRPr="007C609F">
              <w:rPr>
                <w:rFonts w:asciiTheme="majorBidi" w:hAnsiTheme="majorBidi" w:cstheme="majorBidi"/>
                <w:b/>
                <w:sz w:val="24"/>
                <w:szCs w:val="24"/>
              </w:rPr>
              <w:t>5</w:t>
            </w:r>
            <w:r w:rsidR="00E31501">
              <w:rPr>
                <w:rFonts w:asciiTheme="majorBidi" w:hAnsiTheme="majorBidi" w:cstheme="majorBidi"/>
                <w:b/>
                <w:sz w:val="24"/>
                <w:szCs w:val="24"/>
              </w:rPr>
              <w:t>7</w:t>
            </w:r>
          </w:p>
        </w:tc>
      </w:tr>
      <w:tr w:rsidR="006372DC" w:rsidRPr="00D9024B" w:rsidTr="000F4770">
        <w:tc>
          <w:tcPr>
            <w:tcW w:w="9014" w:type="dxa"/>
            <w:gridSpan w:val="2"/>
          </w:tcPr>
          <w:p w:rsidR="006372DC" w:rsidRPr="00D9024B" w:rsidRDefault="006372DC" w:rsidP="00430F09">
            <w:pPr>
              <w:tabs>
                <w:tab w:val="right" w:pos="8640"/>
              </w:tabs>
              <w:autoSpaceDE w:val="0"/>
              <w:autoSpaceDN w:val="0"/>
              <w:adjustRightInd w:val="0"/>
              <w:spacing w:line="360" w:lineRule="auto"/>
              <w:jc w:val="both"/>
              <w:rPr>
                <w:rFonts w:asciiTheme="majorBidi" w:hAnsiTheme="majorBidi" w:cstheme="majorBidi"/>
                <w:sz w:val="24"/>
                <w:szCs w:val="24"/>
              </w:rPr>
            </w:pPr>
            <w:r w:rsidRPr="00D9024B">
              <w:rPr>
                <w:rFonts w:asciiTheme="majorBidi" w:hAnsiTheme="majorBidi" w:cstheme="majorBidi"/>
                <w:sz w:val="24"/>
                <w:szCs w:val="24"/>
              </w:rPr>
              <w:t>I. Résultats des analyses physico-chimiques</w:t>
            </w:r>
            <w:r w:rsidRPr="001619F2">
              <w:rPr>
                <w:rFonts w:asciiTheme="majorBidi" w:hAnsiTheme="majorBidi" w:cstheme="majorBidi"/>
                <w:b/>
                <w:bCs/>
                <w:sz w:val="24"/>
                <w:szCs w:val="24"/>
              </w:rPr>
              <w:t>…………</w:t>
            </w:r>
            <w:r w:rsidR="00430F09" w:rsidRPr="001619F2">
              <w:rPr>
                <w:rFonts w:asciiTheme="majorBidi" w:hAnsiTheme="majorBidi" w:cstheme="majorBidi"/>
                <w:b/>
                <w:bCs/>
                <w:sz w:val="24"/>
                <w:szCs w:val="24"/>
              </w:rPr>
              <w:t>………………………….</w:t>
            </w:r>
            <w:r w:rsidRPr="001619F2">
              <w:rPr>
                <w:rFonts w:asciiTheme="majorBidi" w:hAnsiTheme="majorBidi" w:cstheme="majorBidi"/>
                <w:b/>
                <w:bCs/>
                <w:sz w:val="24"/>
                <w:szCs w:val="24"/>
              </w:rPr>
              <w:t>…</w:t>
            </w:r>
            <w:r w:rsidR="00430F09" w:rsidRPr="001619F2">
              <w:rPr>
                <w:rFonts w:asciiTheme="majorBidi" w:hAnsiTheme="majorBidi" w:cstheme="majorBidi"/>
                <w:b/>
                <w:bCs/>
                <w:sz w:val="24"/>
                <w:szCs w:val="24"/>
              </w:rPr>
              <w:t>…...</w:t>
            </w:r>
            <w:r w:rsidR="000F4770" w:rsidRPr="001619F2">
              <w:rPr>
                <w:rFonts w:asciiTheme="majorBidi" w:hAnsiTheme="majorBidi" w:cstheme="majorBidi"/>
                <w:b/>
                <w:bCs/>
                <w:sz w:val="24"/>
                <w:szCs w:val="24"/>
              </w:rPr>
              <w:t>.</w:t>
            </w:r>
          </w:p>
        </w:tc>
        <w:tc>
          <w:tcPr>
            <w:tcW w:w="556" w:type="dxa"/>
            <w:gridSpan w:val="3"/>
          </w:tcPr>
          <w:p w:rsidR="006372DC" w:rsidRPr="007C609F" w:rsidRDefault="00C47F7E" w:rsidP="00430F09">
            <w:pPr>
              <w:tabs>
                <w:tab w:val="right" w:pos="8640"/>
              </w:tabs>
              <w:autoSpaceDE w:val="0"/>
              <w:autoSpaceDN w:val="0"/>
              <w:adjustRightInd w:val="0"/>
              <w:spacing w:line="360" w:lineRule="auto"/>
              <w:jc w:val="both"/>
              <w:rPr>
                <w:rFonts w:asciiTheme="majorBidi" w:hAnsiTheme="majorBidi" w:cstheme="majorBidi"/>
                <w:b/>
                <w:sz w:val="24"/>
                <w:szCs w:val="24"/>
              </w:rPr>
            </w:pPr>
            <w:r w:rsidRPr="007C609F">
              <w:rPr>
                <w:rFonts w:asciiTheme="majorBidi" w:hAnsiTheme="majorBidi" w:cstheme="majorBidi"/>
                <w:b/>
                <w:sz w:val="24"/>
                <w:szCs w:val="24"/>
              </w:rPr>
              <w:t>5</w:t>
            </w:r>
            <w:r w:rsidR="00E31501">
              <w:rPr>
                <w:rFonts w:asciiTheme="majorBidi" w:hAnsiTheme="majorBidi" w:cstheme="majorBidi"/>
                <w:b/>
                <w:sz w:val="24"/>
                <w:szCs w:val="24"/>
              </w:rPr>
              <w:t>7</w:t>
            </w:r>
          </w:p>
        </w:tc>
      </w:tr>
      <w:tr w:rsidR="006372DC" w:rsidRPr="00D9024B" w:rsidTr="000F4770">
        <w:tc>
          <w:tcPr>
            <w:tcW w:w="9014" w:type="dxa"/>
            <w:gridSpan w:val="2"/>
          </w:tcPr>
          <w:p w:rsidR="006372DC" w:rsidRPr="00D9024B" w:rsidRDefault="00430F09" w:rsidP="008251C1">
            <w:pPr>
              <w:pStyle w:val="Paragraphedeliste"/>
              <w:numPr>
                <w:ilvl w:val="0"/>
                <w:numId w:val="96"/>
              </w:numPr>
              <w:tabs>
                <w:tab w:val="right" w:pos="8640"/>
              </w:tabs>
              <w:autoSpaceDE w:val="0"/>
              <w:autoSpaceDN w:val="0"/>
              <w:adjustRightInd w:val="0"/>
              <w:spacing w:line="360" w:lineRule="auto"/>
              <w:ind w:left="0"/>
              <w:jc w:val="both"/>
              <w:rPr>
                <w:rFonts w:asciiTheme="majorBidi" w:hAnsiTheme="majorBidi" w:cstheme="majorBidi"/>
                <w:sz w:val="24"/>
                <w:szCs w:val="24"/>
              </w:rPr>
            </w:pPr>
            <w:r w:rsidRPr="00D9024B">
              <w:rPr>
                <w:rFonts w:asciiTheme="majorBidi" w:hAnsiTheme="majorBidi" w:cstheme="majorBidi"/>
                <w:sz w:val="24"/>
                <w:szCs w:val="24"/>
              </w:rPr>
              <w:t>Matière</w:t>
            </w:r>
            <w:r w:rsidR="006372DC" w:rsidRPr="00D9024B">
              <w:rPr>
                <w:rFonts w:asciiTheme="majorBidi" w:hAnsiTheme="majorBidi" w:cstheme="majorBidi"/>
                <w:sz w:val="24"/>
                <w:szCs w:val="24"/>
              </w:rPr>
              <w:t xml:space="preserve"> </w:t>
            </w:r>
            <w:r w:rsidRPr="00D9024B">
              <w:rPr>
                <w:rFonts w:asciiTheme="majorBidi" w:hAnsiTheme="majorBidi" w:cstheme="majorBidi"/>
                <w:sz w:val="24"/>
                <w:szCs w:val="24"/>
              </w:rPr>
              <w:t>première</w:t>
            </w:r>
            <w:r w:rsidR="006372DC" w:rsidRPr="00D9024B">
              <w:rPr>
                <w:rFonts w:asciiTheme="majorBidi" w:hAnsiTheme="majorBidi" w:cstheme="majorBidi"/>
                <w:sz w:val="24"/>
                <w:szCs w:val="24"/>
              </w:rPr>
              <w:t xml:space="preserve"> </w:t>
            </w:r>
            <w:r w:rsidRPr="007C609F">
              <w:rPr>
                <w:rFonts w:asciiTheme="majorBidi" w:hAnsiTheme="majorBidi" w:cstheme="majorBidi"/>
                <w:b/>
                <w:bCs/>
                <w:sz w:val="24"/>
                <w:szCs w:val="24"/>
              </w:rPr>
              <w:t>……………………………………………………………………......</w:t>
            </w:r>
          </w:p>
        </w:tc>
        <w:tc>
          <w:tcPr>
            <w:tcW w:w="556" w:type="dxa"/>
            <w:gridSpan w:val="3"/>
          </w:tcPr>
          <w:p w:rsidR="006372DC" w:rsidRPr="007C609F" w:rsidRDefault="00C47F7E" w:rsidP="00430F09">
            <w:pPr>
              <w:tabs>
                <w:tab w:val="right" w:pos="8640"/>
              </w:tabs>
              <w:autoSpaceDE w:val="0"/>
              <w:autoSpaceDN w:val="0"/>
              <w:adjustRightInd w:val="0"/>
              <w:spacing w:line="360" w:lineRule="auto"/>
              <w:jc w:val="both"/>
              <w:rPr>
                <w:rFonts w:asciiTheme="majorBidi" w:hAnsiTheme="majorBidi" w:cstheme="majorBidi"/>
                <w:b/>
                <w:sz w:val="24"/>
                <w:szCs w:val="24"/>
              </w:rPr>
            </w:pPr>
            <w:r w:rsidRPr="007C609F">
              <w:rPr>
                <w:rFonts w:asciiTheme="majorBidi" w:hAnsiTheme="majorBidi" w:cstheme="majorBidi"/>
                <w:b/>
                <w:sz w:val="24"/>
                <w:szCs w:val="24"/>
              </w:rPr>
              <w:t>5</w:t>
            </w:r>
            <w:r w:rsidR="00E31501">
              <w:rPr>
                <w:rFonts w:asciiTheme="majorBidi" w:hAnsiTheme="majorBidi" w:cstheme="majorBidi"/>
                <w:b/>
                <w:sz w:val="24"/>
                <w:szCs w:val="24"/>
              </w:rPr>
              <w:t>7</w:t>
            </w:r>
          </w:p>
        </w:tc>
      </w:tr>
      <w:tr w:rsidR="006372DC" w:rsidRPr="00D9024B" w:rsidTr="000F4770">
        <w:tc>
          <w:tcPr>
            <w:tcW w:w="9014" w:type="dxa"/>
            <w:gridSpan w:val="2"/>
          </w:tcPr>
          <w:p w:rsidR="006372DC" w:rsidRPr="00D9024B" w:rsidRDefault="006372DC" w:rsidP="00430F09">
            <w:pPr>
              <w:tabs>
                <w:tab w:val="right" w:pos="8640"/>
              </w:tabs>
              <w:autoSpaceDE w:val="0"/>
              <w:autoSpaceDN w:val="0"/>
              <w:adjustRightInd w:val="0"/>
              <w:spacing w:line="360" w:lineRule="auto"/>
              <w:jc w:val="both"/>
              <w:rPr>
                <w:rFonts w:asciiTheme="majorBidi" w:hAnsiTheme="majorBidi" w:cstheme="majorBidi"/>
                <w:sz w:val="24"/>
                <w:szCs w:val="24"/>
              </w:rPr>
            </w:pPr>
            <w:r w:rsidRPr="00D9024B">
              <w:rPr>
                <w:rFonts w:asciiTheme="majorBidi" w:hAnsiTheme="majorBidi" w:cstheme="majorBidi"/>
                <w:sz w:val="24"/>
                <w:szCs w:val="24"/>
              </w:rPr>
              <w:t>1.1 lait cru</w:t>
            </w:r>
            <w:r w:rsidR="00430F09" w:rsidRPr="007C609F">
              <w:rPr>
                <w:rFonts w:asciiTheme="majorBidi" w:hAnsiTheme="majorBidi" w:cstheme="majorBidi"/>
                <w:b/>
                <w:bCs/>
                <w:sz w:val="24"/>
                <w:szCs w:val="24"/>
              </w:rPr>
              <w:t>……………………………………………………………………………</w:t>
            </w:r>
            <w:r w:rsidR="000F4770" w:rsidRPr="007C609F">
              <w:rPr>
                <w:rFonts w:asciiTheme="majorBidi" w:hAnsiTheme="majorBidi" w:cstheme="majorBidi"/>
                <w:b/>
                <w:bCs/>
                <w:sz w:val="24"/>
                <w:szCs w:val="24"/>
              </w:rPr>
              <w:t>…..</w:t>
            </w:r>
          </w:p>
        </w:tc>
        <w:tc>
          <w:tcPr>
            <w:tcW w:w="556" w:type="dxa"/>
            <w:gridSpan w:val="3"/>
          </w:tcPr>
          <w:p w:rsidR="006372DC" w:rsidRPr="007C609F" w:rsidRDefault="00C47F7E" w:rsidP="00430F09">
            <w:pPr>
              <w:tabs>
                <w:tab w:val="right" w:pos="8640"/>
              </w:tabs>
              <w:autoSpaceDE w:val="0"/>
              <w:autoSpaceDN w:val="0"/>
              <w:adjustRightInd w:val="0"/>
              <w:spacing w:line="360" w:lineRule="auto"/>
              <w:jc w:val="both"/>
              <w:rPr>
                <w:rFonts w:asciiTheme="majorBidi" w:hAnsiTheme="majorBidi" w:cstheme="majorBidi"/>
                <w:b/>
                <w:sz w:val="24"/>
                <w:szCs w:val="24"/>
              </w:rPr>
            </w:pPr>
            <w:r w:rsidRPr="007C609F">
              <w:rPr>
                <w:rFonts w:asciiTheme="majorBidi" w:hAnsiTheme="majorBidi" w:cstheme="majorBidi"/>
                <w:b/>
                <w:sz w:val="24"/>
                <w:szCs w:val="24"/>
              </w:rPr>
              <w:t>5</w:t>
            </w:r>
            <w:r w:rsidR="00E31501">
              <w:rPr>
                <w:rFonts w:asciiTheme="majorBidi" w:hAnsiTheme="majorBidi" w:cstheme="majorBidi"/>
                <w:b/>
                <w:sz w:val="24"/>
                <w:szCs w:val="24"/>
              </w:rPr>
              <w:t>7</w:t>
            </w:r>
          </w:p>
        </w:tc>
      </w:tr>
      <w:tr w:rsidR="006372DC" w:rsidRPr="00D9024B" w:rsidTr="000F4770">
        <w:tc>
          <w:tcPr>
            <w:tcW w:w="9014" w:type="dxa"/>
            <w:gridSpan w:val="2"/>
          </w:tcPr>
          <w:p w:rsidR="006372DC" w:rsidRPr="00D9024B" w:rsidRDefault="006372DC" w:rsidP="000F4770">
            <w:pPr>
              <w:tabs>
                <w:tab w:val="right" w:pos="8640"/>
              </w:tabs>
              <w:autoSpaceDE w:val="0"/>
              <w:autoSpaceDN w:val="0"/>
              <w:adjustRightInd w:val="0"/>
              <w:spacing w:line="360" w:lineRule="auto"/>
              <w:jc w:val="both"/>
              <w:rPr>
                <w:rFonts w:asciiTheme="majorBidi" w:hAnsiTheme="majorBidi" w:cstheme="majorBidi"/>
                <w:sz w:val="24"/>
                <w:szCs w:val="24"/>
              </w:rPr>
            </w:pPr>
            <w:r w:rsidRPr="00D9024B">
              <w:rPr>
                <w:rFonts w:asciiTheme="majorBidi" w:hAnsiTheme="majorBidi" w:cstheme="majorBidi"/>
                <w:sz w:val="24"/>
                <w:szCs w:val="24"/>
              </w:rPr>
              <w:t>1.2 poudre de lait</w:t>
            </w:r>
            <w:r w:rsidR="00430F09" w:rsidRPr="007C609F">
              <w:rPr>
                <w:rFonts w:asciiTheme="majorBidi" w:hAnsiTheme="majorBidi" w:cstheme="majorBidi"/>
                <w:b/>
                <w:bCs/>
                <w:sz w:val="24"/>
                <w:szCs w:val="24"/>
              </w:rPr>
              <w:t>…………………………………………………………………………</w:t>
            </w:r>
          </w:p>
        </w:tc>
        <w:tc>
          <w:tcPr>
            <w:tcW w:w="556" w:type="dxa"/>
            <w:gridSpan w:val="3"/>
          </w:tcPr>
          <w:p w:rsidR="006372DC" w:rsidRPr="007C609F" w:rsidRDefault="00C47F7E" w:rsidP="00430F09">
            <w:pPr>
              <w:tabs>
                <w:tab w:val="right" w:pos="8640"/>
              </w:tabs>
              <w:autoSpaceDE w:val="0"/>
              <w:autoSpaceDN w:val="0"/>
              <w:adjustRightInd w:val="0"/>
              <w:spacing w:line="360" w:lineRule="auto"/>
              <w:jc w:val="both"/>
              <w:rPr>
                <w:rFonts w:asciiTheme="majorBidi" w:hAnsiTheme="majorBidi" w:cstheme="majorBidi"/>
                <w:b/>
                <w:sz w:val="24"/>
                <w:szCs w:val="24"/>
              </w:rPr>
            </w:pPr>
            <w:r w:rsidRPr="007C609F">
              <w:rPr>
                <w:rFonts w:asciiTheme="majorBidi" w:hAnsiTheme="majorBidi" w:cstheme="majorBidi"/>
                <w:b/>
                <w:sz w:val="24"/>
                <w:szCs w:val="24"/>
              </w:rPr>
              <w:t>5</w:t>
            </w:r>
            <w:r w:rsidR="003C45C2">
              <w:rPr>
                <w:rFonts w:asciiTheme="majorBidi" w:hAnsiTheme="majorBidi" w:cstheme="majorBidi"/>
                <w:b/>
                <w:sz w:val="24"/>
                <w:szCs w:val="24"/>
              </w:rPr>
              <w:t>8</w:t>
            </w:r>
          </w:p>
        </w:tc>
      </w:tr>
      <w:tr w:rsidR="006372DC" w:rsidRPr="00D9024B" w:rsidTr="000F4770">
        <w:tc>
          <w:tcPr>
            <w:tcW w:w="9014" w:type="dxa"/>
            <w:gridSpan w:val="2"/>
          </w:tcPr>
          <w:p w:rsidR="006372DC" w:rsidRPr="007C609F" w:rsidRDefault="006372DC" w:rsidP="008251C1">
            <w:pPr>
              <w:pStyle w:val="Paragraphedeliste"/>
              <w:numPr>
                <w:ilvl w:val="0"/>
                <w:numId w:val="96"/>
              </w:numPr>
              <w:tabs>
                <w:tab w:val="right" w:pos="8640"/>
              </w:tabs>
              <w:autoSpaceDE w:val="0"/>
              <w:autoSpaceDN w:val="0"/>
              <w:adjustRightInd w:val="0"/>
              <w:spacing w:line="360" w:lineRule="auto"/>
              <w:ind w:left="0"/>
              <w:jc w:val="both"/>
              <w:rPr>
                <w:rFonts w:asciiTheme="majorBidi" w:hAnsiTheme="majorBidi" w:cstheme="majorBidi"/>
                <w:sz w:val="24"/>
                <w:szCs w:val="24"/>
              </w:rPr>
            </w:pPr>
            <w:r w:rsidRPr="007C609F">
              <w:rPr>
                <w:rFonts w:asciiTheme="majorBidi" w:hAnsiTheme="majorBidi" w:cstheme="majorBidi"/>
                <w:sz w:val="24"/>
                <w:szCs w:val="24"/>
              </w:rPr>
              <w:t>Au cour de fabrication</w:t>
            </w:r>
            <w:r w:rsidR="00430F09" w:rsidRPr="007C609F">
              <w:rPr>
                <w:rFonts w:asciiTheme="majorBidi" w:hAnsiTheme="majorBidi" w:cstheme="majorBidi"/>
                <w:sz w:val="24"/>
                <w:szCs w:val="24"/>
              </w:rPr>
              <w:t>……………………………………………………………………</w:t>
            </w:r>
          </w:p>
        </w:tc>
        <w:tc>
          <w:tcPr>
            <w:tcW w:w="556" w:type="dxa"/>
            <w:gridSpan w:val="3"/>
          </w:tcPr>
          <w:p w:rsidR="006372DC" w:rsidRPr="007C609F" w:rsidRDefault="00430F09" w:rsidP="00430F09">
            <w:pPr>
              <w:tabs>
                <w:tab w:val="right" w:pos="8640"/>
              </w:tabs>
              <w:autoSpaceDE w:val="0"/>
              <w:autoSpaceDN w:val="0"/>
              <w:adjustRightInd w:val="0"/>
              <w:spacing w:line="360" w:lineRule="auto"/>
              <w:jc w:val="both"/>
              <w:rPr>
                <w:rFonts w:asciiTheme="majorBidi" w:hAnsiTheme="majorBidi" w:cstheme="majorBidi"/>
                <w:b/>
                <w:sz w:val="24"/>
                <w:szCs w:val="24"/>
              </w:rPr>
            </w:pPr>
            <w:r w:rsidRPr="007C609F">
              <w:rPr>
                <w:rFonts w:asciiTheme="majorBidi" w:hAnsiTheme="majorBidi" w:cstheme="majorBidi"/>
                <w:b/>
                <w:sz w:val="24"/>
                <w:szCs w:val="24"/>
              </w:rPr>
              <w:t>5</w:t>
            </w:r>
            <w:r w:rsidR="00E31501">
              <w:rPr>
                <w:rFonts w:asciiTheme="majorBidi" w:hAnsiTheme="majorBidi" w:cstheme="majorBidi"/>
                <w:b/>
                <w:sz w:val="24"/>
                <w:szCs w:val="24"/>
              </w:rPr>
              <w:t>8</w:t>
            </w:r>
          </w:p>
        </w:tc>
      </w:tr>
      <w:tr w:rsidR="006372DC" w:rsidRPr="00D9024B" w:rsidTr="000F4770">
        <w:tc>
          <w:tcPr>
            <w:tcW w:w="9014" w:type="dxa"/>
            <w:gridSpan w:val="2"/>
          </w:tcPr>
          <w:p w:rsidR="006372DC" w:rsidRPr="00D9024B" w:rsidRDefault="006372DC" w:rsidP="000F4770">
            <w:pPr>
              <w:tabs>
                <w:tab w:val="right" w:pos="8640"/>
              </w:tabs>
              <w:autoSpaceDE w:val="0"/>
              <w:autoSpaceDN w:val="0"/>
              <w:adjustRightInd w:val="0"/>
              <w:spacing w:line="360" w:lineRule="auto"/>
              <w:jc w:val="both"/>
              <w:rPr>
                <w:rFonts w:asciiTheme="majorBidi" w:hAnsiTheme="majorBidi" w:cstheme="majorBidi"/>
                <w:sz w:val="24"/>
                <w:szCs w:val="24"/>
              </w:rPr>
            </w:pPr>
            <w:r w:rsidRPr="00D9024B">
              <w:rPr>
                <w:rFonts w:asciiTheme="majorBidi" w:hAnsiTheme="majorBidi" w:cstheme="majorBidi"/>
                <w:sz w:val="24"/>
                <w:szCs w:val="24"/>
              </w:rPr>
              <w:t xml:space="preserve">2.1 lait </w:t>
            </w:r>
            <w:r w:rsidR="003C45C2">
              <w:rPr>
                <w:rFonts w:asciiTheme="majorBidi" w:hAnsiTheme="majorBidi" w:cstheme="majorBidi"/>
                <w:sz w:val="24"/>
                <w:szCs w:val="24"/>
              </w:rPr>
              <w:t xml:space="preserve">écrémé </w:t>
            </w:r>
            <w:r w:rsidR="00430F09" w:rsidRPr="007C609F">
              <w:rPr>
                <w:rFonts w:asciiTheme="majorBidi" w:hAnsiTheme="majorBidi" w:cstheme="majorBidi"/>
                <w:b/>
                <w:bCs/>
                <w:sz w:val="24"/>
                <w:szCs w:val="24"/>
              </w:rPr>
              <w:t>………………………………………………………………………………</w:t>
            </w:r>
            <w:r w:rsidR="000F4770" w:rsidRPr="007C609F">
              <w:rPr>
                <w:rFonts w:asciiTheme="majorBidi" w:hAnsiTheme="majorBidi" w:cstheme="majorBidi"/>
                <w:b/>
                <w:bCs/>
                <w:sz w:val="24"/>
                <w:szCs w:val="24"/>
              </w:rPr>
              <w:t>..</w:t>
            </w:r>
          </w:p>
        </w:tc>
        <w:tc>
          <w:tcPr>
            <w:tcW w:w="556" w:type="dxa"/>
            <w:gridSpan w:val="3"/>
          </w:tcPr>
          <w:p w:rsidR="006372DC" w:rsidRPr="007C609F" w:rsidRDefault="00430F09" w:rsidP="00430F09">
            <w:pPr>
              <w:tabs>
                <w:tab w:val="right" w:pos="8640"/>
              </w:tabs>
              <w:autoSpaceDE w:val="0"/>
              <w:autoSpaceDN w:val="0"/>
              <w:adjustRightInd w:val="0"/>
              <w:spacing w:line="360" w:lineRule="auto"/>
              <w:jc w:val="both"/>
              <w:rPr>
                <w:rFonts w:asciiTheme="majorBidi" w:hAnsiTheme="majorBidi" w:cstheme="majorBidi"/>
                <w:b/>
                <w:sz w:val="24"/>
                <w:szCs w:val="24"/>
              </w:rPr>
            </w:pPr>
            <w:r w:rsidRPr="007C609F">
              <w:rPr>
                <w:rFonts w:asciiTheme="majorBidi" w:hAnsiTheme="majorBidi" w:cstheme="majorBidi"/>
                <w:b/>
                <w:sz w:val="24"/>
                <w:szCs w:val="24"/>
              </w:rPr>
              <w:t>5</w:t>
            </w:r>
            <w:r w:rsidR="00E31501">
              <w:rPr>
                <w:rFonts w:asciiTheme="majorBidi" w:hAnsiTheme="majorBidi" w:cstheme="majorBidi"/>
                <w:b/>
                <w:sz w:val="24"/>
                <w:szCs w:val="24"/>
              </w:rPr>
              <w:t>8</w:t>
            </w:r>
          </w:p>
        </w:tc>
      </w:tr>
      <w:tr w:rsidR="006372DC" w:rsidRPr="00D9024B" w:rsidTr="000F4770">
        <w:tc>
          <w:tcPr>
            <w:tcW w:w="9014" w:type="dxa"/>
            <w:gridSpan w:val="2"/>
          </w:tcPr>
          <w:p w:rsidR="006372DC" w:rsidRPr="00D9024B" w:rsidRDefault="006372DC" w:rsidP="000F4770">
            <w:pPr>
              <w:tabs>
                <w:tab w:val="right" w:pos="8640"/>
              </w:tabs>
              <w:autoSpaceDE w:val="0"/>
              <w:autoSpaceDN w:val="0"/>
              <w:adjustRightInd w:val="0"/>
              <w:spacing w:line="360" w:lineRule="auto"/>
              <w:jc w:val="both"/>
              <w:rPr>
                <w:rFonts w:asciiTheme="majorBidi" w:hAnsiTheme="majorBidi" w:cstheme="majorBidi"/>
                <w:sz w:val="24"/>
                <w:szCs w:val="24"/>
              </w:rPr>
            </w:pPr>
            <w:r w:rsidRPr="00D9024B">
              <w:rPr>
                <w:rFonts w:asciiTheme="majorBidi" w:hAnsiTheme="majorBidi" w:cstheme="majorBidi"/>
                <w:sz w:val="24"/>
                <w:szCs w:val="24"/>
              </w:rPr>
              <w:t>2.2 Après standardisation</w:t>
            </w:r>
            <w:r w:rsidR="00430F09" w:rsidRPr="007C609F">
              <w:rPr>
                <w:rFonts w:asciiTheme="majorBidi" w:hAnsiTheme="majorBidi" w:cstheme="majorBidi"/>
                <w:b/>
                <w:bCs/>
                <w:sz w:val="24"/>
                <w:szCs w:val="24"/>
              </w:rPr>
              <w:t>…………………………………………………………………</w:t>
            </w:r>
          </w:p>
        </w:tc>
        <w:tc>
          <w:tcPr>
            <w:tcW w:w="556" w:type="dxa"/>
            <w:gridSpan w:val="3"/>
          </w:tcPr>
          <w:p w:rsidR="006372DC" w:rsidRPr="007C609F" w:rsidRDefault="00E31501" w:rsidP="00430F09">
            <w:pPr>
              <w:tabs>
                <w:tab w:val="right" w:pos="8640"/>
              </w:tabs>
              <w:autoSpaceDE w:val="0"/>
              <w:autoSpaceDN w:val="0"/>
              <w:adjustRightInd w:val="0"/>
              <w:spacing w:line="360" w:lineRule="auto"/>
              <w:jc w:val="both"/>
              <w:rPr>
                <w:rFonts w:asciiTheme="majorBidi" w:hAnsiTheme="majorBidi" w:cstheme="majorBidi"/>
                <w:b/>
                <w:sz w:val="24"/>
                <w:szCs w:val="24"/>
              </w:rPr>
            </w:pPr>
            <w:r>
              <w:rPr>
                <w:rFonts w:asciiTheme="majorBidi" w:hAnsiTheme="majorBidi" w:cstheme="majorBidi"/>
                <w:b/>
                <w:sz w:val="24"/>
                <w:szCs w:val="24"/>
              </w:rPr>
              <w:t>59</w:t>
            </w:r>
          </w:p>
        </w:tc>
      </w:tr>
      <w:tr w:rsidR="006372DC" w:rsidRPr="00D9024B" w:rsidTr="000F4770">
        <w:tc>
          <w:tcPr>
            <w:tcW w:w="9014" w:type="dxa"/>
            <w:gridSpan w:val="2"/>
          </w:tcPr>
          <w:p w:rsidR="006372DC" w:rsidRPr="00D9024B" w:rsidRDefault="006372DC" w:rsidP="000F4770">
            <w:pPr>
              <w:tabs>
                <w:tab w:val="right" w:pos="8640"/>
              </w:tabs>
              <w:autoSpaceDE w:val="0"/>
              <w:autoSpaceDN w:val="0"/>
              <w:adjustRightInd w:val="0"/>
              <w:spacing w:line="360" w:lineRule="auto"/>
              <w:jc w:val="both"/>
              <w:rPr>
                <w:rFonts w:asciiTheme="majorBidi" w:hAnsiTheme="majorBidi" w:cstheme="majorBidi"/>
                <w:sz w:val="24"/>
                <w:szCs w:val="24"/>
              </w:rPr>
            </w:pPr>
            <w:r w:rsidRPr="00D9024B">
              <w:rPr>
                <w:rFonts w:asciiTheme="majorBidi" w:hAnsiTheme="majorBidi" w:cstheme="majorBidi"/>
                <w:sz w:val="24"/>
                <w:szCs w:val="24"/>
              </w:rPr>
              <w:t xml:space="preserve">2.3Crème </w:t>
            </w:r>
            <w:r w:rsidR="00430F09" w:rsidRPr="00D9024B">
              <w:rPr>
                <w:rFonts w:asciiTheme="majorBidi" w:hAnsiTheme="majorBidi" w:cstheme="majorBidi"/>
                <w:sz w:val="24"/>
                <w:szCs w:val="24"/>
              </w:rPr>
              <w:t>fraiche</w:t>
            </w:r>
            <w:r w:rsidR="00430F09" w:rsidRPr="007C609F">
              <w:rPr>
                <w:rFonts w:asciiTheme="majorBidi" w:hAnsiTheme="majorBidi" w:cstheme="majorBidi"/>
                <w:b/>
                <w:bCs/>
                <w:sz w:val="24"/>
                <w:szCs w:val="24"/>
              </w:rPr>
              <w:t>…………………………………………………………………………</w:t>
            </w:r>
          </w:p>
        </w:tc>
        <w:tc>
          <w:tcPr>
            <w:tcW w:w="556" w:type="dxa"/>
            <w:gridSpan w:val="3"/>
          </w:tcPr>
          <w:p w:rsidR="006372DC" w:rsidRPr="007C609F" w:rsidRDefault="00E31501" w:rsidP="00430F09">
            <w:pPr>
              <w:tabs>
                <w:tab w:val="right" w:pos="8640"/>
              </w:tabs>
              <w:autoSpaceDE w:val="0"/>
              <w:autoSpaceDN w:val="0"/>
              <w:adjustRightInd w:val="0"/>
              <w:spacing w:line="360" w:lineRule="auto"/>
              <w:jc w:val="both"/>
              <w:rPr>
                <w:rFonts w:asciiTheme="majorBidi" w:hAnsiTheme="majorBidi" w:cstheme="majorBidi"/>
                <w:b/>
                <w:sz w:val="24"/>
                <w:szCs w:val="24"/>
              </w:rPr>
            </w:pPr>
            <w:r>
              <w:rPr>
                <w:rFonts w:asciiTheme="majorBidi" w:hAnsiTheme="majorBidi" w:cstheme="majorBidi"/>
                <w:b/>
                <w:sz w:val="24"/>
                <w:szCs w:val="24"/>
              </w:rPr>
              <w:t>59</w:t>
            </w:r>
          </w:p>
        </w:tc>
      </w:tr>
      <w:tr w:rsidR="006372DC" w:rsidRPr="00D9024B" w:rsidTr="000F4770">
        <w:tc>
          <w:tcPr>
            <w:tcW w:w="9014" w:type="dxa"/>
            <w:gridSpan w:val="2"/>
          </w:tcPr>
          <w:p w:rsidR="006372DC" w:rsidRPr="00D9024B" w:rsidRDefault="006372DC" w:rsidP="000F4770">
            <w:pPr>
              <w:tabs>
                <w:tab w:val="right" w:pos="8640"/>
              </w:tabs>
              <w:autoSpaceDE w:val="0"/>
              <w:autoSpaceDN w:val="0"/>
              <w:adjustRightInd w:val="0"/>
              <w:spacing w:line="360" w:lineRule="auto"/>
              <w:jc w:val="both"/>
              <w:rPr>
                <w:rFonts w:asciiTheme="majorBidi" w:hAnsiTheme="majorBidi" w:cstheme="majorBidi"/>
                <w:sz w:val="24"/>
                <w:szCs w:val="24"/>
              </w:rPr>
            </w:pPr>
            <w:r w:rsidRPr="00D9024B">
              <w:rPr>
                <w:rFonts w:asciiTheme="majorBidi" w:hAnsiTheme="majorBidi" w:cstheme="majorBidi"/>
                <w:sz w:val="24"/>
                <w:szCs w:val="24"/>
              </w:rPr>
              <w:t>2.4 lait caillé</w:t>
            </w:r>
            <w:r w:rsidR="00430F09" w:rsidRPr="007C609F">
              <w:rPr>
                <w:rFonts w:asciiTheme="majorBidi" w:hAnsiTheme="majorBidi" w:cstheme="majorBidi"/>
                <w:b/>
                <w:bCs/>
                <w:sz w:val="24"/>
                <w:szCs w:val="24"/>
              </w:rPr>
              <w:t>………………………………………………………………………………</w:t>
            </w:r>
          </w:p>
        </w:tc>
        <w:tc>
          <w:tcPr>
            <w:tcW w:w="556" w:type="dxa"/>
            <w:gridSpan w:val="3"/>
          </w:tcPr>
          <w:p w:rsidR="006372DC" w:rsidRPr="007C609F" w:rsidRDefault="003C45C2" w:rsidP="00430F09">
            <w:pPr>
              <w:tabs>
                <w:tab w:val="right" w:pos="8640"/>
              </w:tabs>
              <w:autoSpaceDE w:val="0"/>
              <w:autoSpaceDN w:val="0"/>
              <w:adjustRightInd w:val="0"/>
              <w:spacing w:line="360" w:lineRule="auto"/>
              <w:jc w:val="both"/>
              <w:rPr>
                <w:rFonts w:asciiTheme="majorBidi" w:hAnsiTheme="majorBidi" w:cstheme="majorBidi"/>
                <w:b/>
                <w:sz w:val="24"/>
                <w:szCs w:val="24"/>
              </w:rPr>
            </w:pPr>
            <w:r>
              <w:rPr>
                <w:rFonts w:asciiTheme="majorBidi" w:hAnsiTheme="majorBidi" w:cstheme="majorBidi"/>
                <w:b/>
                <w:sz w:val="24"/>
                <w:szCs w:val="24"/>
              </w:rPr>
              <w:t>6</w:t>
            </w:r>
            <w:r w:rsidR="00E31501">
              <w:rPr>
                <w:rFonts w:asciiTheme="majorBidi" w:hAnsiTheme="majorBidi" w:cstheme="majorBidi"/>
                <w:b/>
                <w:sz w:val="24"/>
                <w:szCs w:val="24"/>
              </w:rPr>
              <w:t>0</w:t>
            </w:r>
          </w:p>
        </w:tc>
      </w:tr>
      <w:tr w:rsidR="006372DC" w:rsidRPr="00D9024B" w:rsidTr="000F4770">
        <w:tc>
          <w:tcPr>
            <w:tcW w:w="9014" w:type="dxa"/>
            <w:gridSpan w:val="2"/>
          </w:tcPr>
          <w:p w:rsidR="006372DC" w:rsidRPr="00D9024B" w:rsidRDefault="006372DC" w:rsidP="008251C1">
            <w:pPr>
              <w:pStyle w:val="Paragraphedeliste"/>
              <w:numPr>
                <w:ilvl w:val="0"/>
                <w:numId w:val="96"/>
              </w:numPr>
              <w:tabs>
                <w:tab w:val="right" w:pos="8640"/>
              </w:tabs>
              <w:autoSpaceDE w:val="0"/>
              <w:autoSpaceDN w:val="0"/>
              <w:adjustRightInd w:val="0"/>
              <w:spacing w:line="360" w:lineRule="auto"/>
              <w:ind w:left="0"/>
              <w:jc w:val="both"/>
              <w:rPr>
                <w:rFonts w:asciiTheme="majorBidi" w:hAnsiTheme="majorBidi" w:cstheme="majorBidi"/>
                <w:sz w:val="24"/>
                <w:szCs w:val="24"/>
              </w:rPr>
            </w:pPr>
            <w:r w:rsidRPr="00D9024B">
              <w:rPr>
                <w:rFonts w:asciiTheme="majorBidi" w:hAnsiTheme="majorBidi" w:cstheme="majorBidi"/>
                <w:sz w:val="24"/>
                <w:szCs w:val="24"/>
              </w:rPr>
              <w:t>Produit fini</w:t>
            </w:r>
            <w:r w:rsidR="00430F09" w:rsidRPr="007C609F">
              <w:rPr>
                <w:rFonts w:asciiTheme="majorBidi" w:hAnsiTheme="majorBidi" w:cstheme="majorBidi"/>
                <w:b/>
                <w:bCs/>
                <w:sz w:val="24"/>
                <w:szCs w:val="24"/>
              </w:rPr>
              <w:t>……………………………………………………………..…………………</w:t>
            </w:r>
          </w:p>
        </w:tc>
        <w:tc>
          <w:tcPr>
            <w:tcW w:w="556" w:type="dxa"/>
            <w:gridSpan w:val="3"/>
          </w:tcPr>
          <w:p w:rsidR="006372DC" w:rsidRPr="007C609F" w:rsidRDefault="00C47F7E" w:rsidP="00430F09">
            <w:pPr>
              <w:tabs>
                <w:tab w:val="right" w:pos="8640"/>
              </w:tabs>
              <w:autoSpaceDE w:val="0"/>
              <w:autoSpaceDN w:val="0"/>
              <w:adjustRightInd w:val="0"/>
              <w:spacing w:line="360" w:lineRule="auto"/>
              <w:jc w:val="both"/>
              <w:rPr>
                <w:rFonts w:asciiTheme="majorBidi" w:hAnsiTheme="majorBidi" w:cstheme="majorBidi"/>
                <w:b/>
                <w:sz w:val="24"/>
                <w:szCs w:val="24"/>
              </w:rPr>
            </w:pPr>
            <w:r w:rsidRPr="007C609F">
              <w:rPr>
                <w:rFonts w:asciiTheme="majorBidi" w:hAnsiTheme="majorBidi" w:cstheme="majorBidi"/>
                <w:b/>
                <w:sz w:val="24"/>
                <w:szCs w:val="24"/>
              </w:rPr>
              <w:t>6</w:t>
            </w:r>
            <w:r w:rsidR="003C45C2">
              <w:rPr>
                <w:rFonts w:asciiTheme="majorBidi" w:hAnsiTheme="majorBidi" w:cstheme="majorBidi"/>
                <w:b/>
                <w:sz w:val="24"/>
                <w:szCs w:val="24"/>
              </w:rPr>
              <w:t>1</w:t>
            </w:r>
          </w:p>
        </w:tc>
      </w:tr>
      <w:tr w:rsidR="006372DC" w:rsidRPr="00D9024B" w:rsidTr="000F4770">
        <w:tc>
          <w:tcPr>
            <w:tcW w:w="9014" w:type="dxa"/>
            <w:gridSpan w:val="2"/>
          </w:tcPr>
          <w:p w:rsidR="006372DC" w:rsidRPr="00D9024B" w:rsidRDefault="006372DC" w:rsidP="008251C1">
            <w:pPr>
              <w:pStyle w:val="Paragraphedeliste"/>
              <w:numPr>
                <w:ilvl w:val="0"/>
                <w:numId w:val="96"/>
              </w:numPr>
              <w:tabs>
                <w:tab w:val="right" w:pos="8640"/>
              </w:tabs>
              <w:autoSpaceDE w:val="0"/>
              <w:autoSpaceDN w:val="0"/>
              <w:adjustRightInd w:val="0"/>
              <w:spacing w:line="360" w:lineRule="auto"/>
              <w:ind w:left="0"/>
              <w:jc w:val="both"/>
              <w:rPr>
                <w:rFonts w:asciiTheme="majorBidi" w:hAnsiTheme="majorBidi" w:cstheme="majorBidi"/>
                <w:sz w:val="24"/>
                <w:szCs w:val="24"/>
              </w:rPr>
            </w:pPr>
            <w:r w:rsidRPr="00D9024B">
              <w:rPr>
                <w:rFonts w:asciiTheme="majorBidi" w:hAnsiTheme="majorBidi" w:cstheme="majorBidi"/>
                <w:sz w:val="24"/>
                <w:szCs w:val="24"/>
              </w:rPr>
              <w:t>Au cour de conservation</w:t>
            </w:r>
            <w:r w:rsidR="00430F09" w:rsidRPr="007C609F">
              <w:rPr>
                <w:rFonts w:asciiTheme="majorBidi" w:hAnsiTheme="majorBidi" w:cstheme="majorBidi"/>
                <w:b/>
                <w:bCs/>
                <w:sz w:val="24"/>
                <w:szCs w:val="24"/>
              </w:rPr>
              <w:t>……………………………………………..……………………</w:t>
            </w:r>
          </w:p>
        </w:tc>
        <w:tc>
          <w:tcPr>
            <w:tcW w:w="556" w:type="dxa"/>
            <w:gridSpan w:val="3"/>
          </w:tcPr>
          <w:p w:rsidR="006372DC" w:rsidRPr="007C609F" w:rsidRDefault="00C47F7E" w:rsidP="00430F09">
            <w:pPr>
              <w:tabs>
                <w:tab w:val="right" w:pos="8640"/>
              </w:tabs>
              <w:autoSpaceDE w:val="0"/>
              <w:autoSpaceDN w:val="0"/>
              <w:adjustRightInd w:val="0"/>
              <w:spacing w:line="360" w:lineRule="auto"/>
              <w:jc w:val="both"/>
              <w:rPr>
                <w:rFonts w:asciiTheme="majorBidi" w:hAnsiTheme="majorBidi" w:cstheme="majorBidi"/>
                <w:b/>
                <w:sz w:val="24"/>
                <w:szCs w:val="24"/>
              </w:rPr>
            </w:pPr>
            <w:r w:rsidRPr="007C609F">
              <w:rPr>
                <w:rFonts w:asciiTheme="majorBidi" w:hAnsiTheme="majorBidi" w:cstheme="majorBidi"/>
                <w:b/>
                <w:sz w:val="24"/>
                <w:szCs w:val="24"/>
              </w:rPr>
              <w:t>6</w:t>
            </w:r>
            <w:r w:rsidR="00E31501">
              <w:rPr>
                <w:rFonts w:asciiTheme="majorBidi" w:hAnsiTheme="majorBidi" w:cstheme="majorBidi"/>
                <w:b/>
                <w:sz w:val="24"/>
                <w:szCs w:val="24"/>
              </w:rPr>
              <w:t>2</w:t>
            </w:r>
          </w:p>
        </w:tc>
      </w:tr>
      <w:tr w:rsidR="006372DC" w:rsidRPr="00D9024B" w:rsidTr="000F4770">
        <w:tc>
          <w:tcPr>
            <w:tcW w:w="9014" w:type="dxa"/>
            <w:gridSpan w:val="2"/>
          </w:tcPr>
          <w:p w:rsidR="006372DC" w:rsidRPr="00D9024B" w:rsidRDefault="006372DC" w:rsidP="000F4770">
            <w:pPr>
              <w:tabs>
                <w:tab w:val="right" w:pos="8640"/>
              </w:tabs>
              <w:autoSpaceDE w:val="0"/>
              <w:autoSpaceDN w:val="0"/>
              <w:adjustRightInd w:val="0"/>
              <w:spacing w:line="360" w:lineRule="auto"/>
              <w:jc w:val="both"/>
              <w:rPr>
                <w:rFonts w:asciiTheme="majorBidi" w:hAnsiTheme="majorBidi" w:cstheme="majorBidi"/>
                <w:sz w:val="24"/>
                <w:szCs w:val="24"/>
              </w:rPr>
            </w:pPr>
            <w:r w:rsidRPr="007C609F">
              <w:rPr>
                <w:rFonts w:asciiTheme="majorBidi" w:hAnsiTheme="majorBidi" w:cstheme="majorBidi"/>
                <w:b/>
                <w:bCs/>
                <w:sz w:val="24"/>
                <w:szCs w:val="24"/>
              </w:rPr>
              <w:t>II. résultats des analyses microbiologique</w:t>
            </w:r>
            <w:r w:rsidR="00430F09" w:rsidRPr="007C609F">
              <w:rPr>
                <w:rFonts w:asciiTheme="majorBidi" w:hAnsiTheme="majorBidi" w:cstheme="majorBidi"/>
                <w:b/>
                <w:bCs/>
                <w:sz w:val="24"/>
                <w:szCs w:val="24"/>
              </w:rPr>
              <w:t>………………………………………………</w:t>
            </w:r>
            <w:r w:rsidR="000F4770" w:rsidRPr="007C609F">
              <w:rPr>
                <w:rFonts w:asciiTheme="majorBidi" w:hAnsiTheme="majorBidi" w:cstheme="majorBidi"/>
                <w:b/>
                <w:bCs/>
                <w:sz w:val="24"/>
                <w:szCs w:val="24"/>
              </w:rPr>
              <w:t>…</w:t>
            </w:r>
          </w:p>
        </w:tc>
        <w:tc>
          <w:tcPr>
            <w:tcW w:w="556" w:type="dxa"/>
            <w:gridSpan w:val="3"/>
          </w:tcPr>
          <w:p w:rsidR="006372DC" w:rsidRPr="007C609F" w:rsidRDefault="00C47F7E" w:rsidP="00430F09">
            <w:pPr>
              <w:tabs>
                <w:tab w:val="right" w:pos="8640"/>
              </w:tabs>
              <w:autoSpaceDE w:val="0"/>
              <w:autoSpaceDN w:val="0"/>
              <w:adjustRightInd w:val="0"/>
              <w:spacing w:line="360" w:lineRule="auto"/>
              <w:jc w:val="both"/>
              <w:rPr>
                <w:rFonts w:asciiTheme="majorBidi" w:hAnsiTheme="majorBidi" w:cstheme="majorBidi"/>
                <w:b/>
                <w:sz w:val="24"/>
                <w:szCs w:val="24"/>
              </w:rPr>
            </w:pPr>
            <w:r w:rsidRPr="007C609F">
              <w:rPr>
                <w:rFonts w:asciiTheme="majorBidi" w:hAnsiTheme="majorBidi" w:cstheme="majorBidi"/>
                <w:b/>
                <w:sz w:val="24"/>
                <w:szCs w:val="24"/>
              </w:rPr>
              <w:t>6</w:t>
            </w:r>
            <w:r w:rsidR="00E31501">
              <w:rPr>
                <w:rFonts w:asciiTheme="majorBidi" w:hAnsiTheme="majorBidi" w:cstheme="majorBidi"/>
                <w:b/>
                <w:sz w:val="24"/>
                <w:szCs w:val="24"/>
              </w:rPr>
              <w:t>4</w:t>
            </w:r>
          </w:p>
        </w:tc>
      </w:tr>
      <w:tr w:rsidR="006372DC" w:rsidRPr="00D9024B" w:rsidTr="000F4770">
        <w:tc>
          <w:tcPr>
            <w:tcW w:w="9014" w:type="dxa"/>
            <w:gridSpan w:val="2"/>
          </w:tcPr>
          <w:p w:rsidR="006372DC" w:rsidRPr="00D9024B" w:rsidRDefault="006372DC" w:rsidP="008251C1">
            <w:pPr>
              <w:pStyle w:val="Paragraphedeliste"/>
              <w:numPr>
                <w:ilvl w:val="0"/>
                <w:numId w:val="97"/>
              </w:numPr>
              <w:tabs>
                <w:tab w:val="right" w:pos="8640"/>
              </w:tabs>
              <w:autoSpaceDE w:val="0"/>
              <w:autoSpaceDN w:val="0"/>
              <w:adjustRightInd w:val="0"/>
              <w:spacing w:line="360" w:lineRule="auto"/>
              <w:ind w:left="0"/>
              <w:jc w:val="both"/>
              <w:rPr>
                <w:rFonts w:asciiTheme="majorBidi" w:hAnsiTheme="majorBidi" w:cstheme="majorBidi"/>
                <w:sz w:val="24"/>
                <w:szCs w:val="24"/>
              </w:rPr>
            </w:pPr>
            <w:r w:rsidRPr="00D9024B">
              <w:rPr>
                <w:rFonts w:asciiTheme="majorBidi" w:hAnsiTheme="majorBidi" w:cstheme="majorBidi"/>
                <w:sz w:val="24"/>
                <w:szCs w:val="24"/>
              </w:rPr>
              <w:t>Lait cru</w:t>
            </w:r>
            <w:r w:rsidR="00430F09" w:rsidRPr="007C609F">
              <w:rPr>
                <w:rFonts w:asciiTheme="majorBidi" w:hAnsiTheme="majorBidi" w:cstheme="majorBidi"/>
                <w:b/>
                <w:bCs/>
                <w:sz w:val="24"/>
                <w:szCs w:val="24"/>
              </w:rPr>
              <w:t>……………………………………………………………………………………</w:t>
            </w:r>
            <w:r w:rsidR="000F4770" w:rsidRPr="007C609F">
              <w:rPr>
                <w:rFonts w:asciiTheme="majorBidi" w:hAnsiTheme="majorBidi" w:cstheme="majorBidi"/>
                <w:b/>
                <w:bCs/>
                <w:sz w:val="24"/>
                <w:szCs w:val="24"/>
              </w:rPr>
              <w:t>.</w:t>
            </w:r>
          </w:p>
        </w:tc>
        <w:tc>
          <w:tcPr>
            <w:tcW w:w="556" w:type="dxa"/>
            <w:gridSpan w:val="3"/>
          </w:tcPr>
          <w:p w:rsidR="006372DC" w:rsidRPr="007C609F" w:rsidRDefault="000A3E10" w:rsidP="00430F09">
            <w:pPr>
              <w:tabs>
                <w:tab w:val="right" w:pos="8640"/>
              </w:tabs>
              <w:autoSpaceDE w:val="0"/>
              <w:autoSpaceDN w:val="0"/>
              <w:adjustRightInd w:val="0"/>
              <w:spacing w:line="360" w:lineRule="auto"/>
              <w:jc w:val="both"/>
              <w:rPr>
                <w:rFonts w:asciiTheme="majorBidi" w:hAnsiTheme="majorBidi" w:cstheme="majorBidi"/>
                <w:b/>
                <w:sz w:val="24"/>
                <w:szCs w:val="24"/>
              </w:rPr>
            </w:pPr>
            <w:r w:rsidRPr="007C609F">
              <w:rPr>
                <w:rFonts w:asciiTheme="majorBidi" w:hAnsiTheme="majorBidi" w:cstheme="majorBidi"/>
                <w:b/>
                <w:sz w:val="24"/>
                <w:szCs w:val="24"/>
              </w:rPr>
              <w:t>6</w:t>
            </w:r>
            <w:r w:rsidR="00E31501">
              <w:rPr>
                <w:rFonts w:asciiTheme="majorBidi" w:hAnsiTheme="majorBidi" w:cstheme="majorBidi"/>
                <w:b/>
                <w:sz w:val="24"/>
                <w:szCs w:val="24"/>
              </w:rPr>
              <w:t>4</w:t>
            </w:r>
          </w:p>
        </w:tc>
      </w:tr>
      <w:tr w:rsidR="006372DC" w:rsidRPr="00D9024B" w:rsidTr="000F4770">
        <w:tc>
          <w:tcPr>
            <w:tcW w:w="9014" w:type="dxa"/>
            <w:gridSpan w:val="2"/>
          </w:tcPr>
          <w:p w:rsidR="006372DC" w:rsidRPr="00D9024B" w:rsidRDefault="006372DC" w:rsidP="008251C1">
            <w:pPr>
              <w:pStyle w:val="Paragraphedeliste"/>
              <w:numPr>
                <w:ilvl w:val="0"/>
                <w:numId w:val="97"/>
              </w:numPr>
              <w:tabs>
                <w:tab w:val="right" w:pos="8640"/>
              </w:tabs>
              <w:autoSpaceDE w:val="0"/>
              <w:autoSpaceDN w:val="0"/>
              <w:adjustRightInd w:val="0"/>
              <w:spacing w:line="360" w:lineRule="auto"/>
              <w:ind w:left="0"/>
              <w:jc w:val="both"/>
              <w:rPr>
                <w:rFonts w:asciiTheme="majorBidi" w:hAnsiTheme="majorBidi" w:cstheme="majorBidi"/>
                <w:sz w:val="24"/>
                <w:szCs w:val="24"/>
              </w:rPr>
            </w:pPr>
            <w:r w:rsidRPr="00D9024B">
              <w:rPr>
                <w:rFonts w:asciiTheme="majorBidi" w:hAnsiTheme="majorBidi" w:cstheme="majorBidi"/>
                <w:sz w:val="24"/>
                <w:szCs w:val="24"/>
              </w:rPr>
              <w:t xml:space="preserve">Lait pasteurisé </w:t>
            </w:r>
            <w:r w:rsidR="00430F09" w:rsidRPr="007C609F">
              <w:rPr>
                <w:rFonts w:asciiTheme="majorBidi" w:hAnsiTheme="majorBidi" w:cstheme="majorBidi"/>
                <w:b/>
                <w:bCs/>
                <w:sz w:val="24"/>
                <w:szCs w:val="24"/>
              </w:rPr>
              <w:t>……………………………………………………………………………</w:t>
            </w:r>
            <w:r w:rsidR="000F4770" w:rsidRPr="007C609F">
              <w:rPr>
                <w:rFonts w:asciiTheme="majorBidi" w:hAnsiTheme="majorBidi" w:cstheme="majorBidi"/>
                <w:b/>
                <w:bCs/>
                <w:sz w:val="24"/>
                <w:szCs w:val="24"/>
              </w:rPr>
              <w:t>.</w:t>
            </w:r>
          </w:p>
        </w:tc>
        <w:tc>
          <w:tcPr>
            <w:tcW w:w="556" w:type="dxa"/>
            <w:gridSpan w:val="3"/>
          </w:tcPr>
          <w:p w:rsidR="006372DC" w:rsidRPr="007C609F" w:rsidRDefault="000A3E10" w:rsidP="00430F09">
            <w:pPr>
              <w:tabs>
                <w:tab w:val="right" w:pos="8640"/>
              </w:tabs>
              <w:autoSpaceDE w:val="0"/>
              <w:autoSpaceDN w:val="0"/>
              <w:adjustRightInd w:val="0"/>
              <w:spacing w:line="360" w:lineRule="auto"/>
              <w:jc w:val="both"/>
              <w:rPr>
                <w:rFonts w:asciiTheme="majorBidi" w:hAnsiTheme="majorBidi" w:cstheme="majorBidi"/>
                <w:b/>
                <w:sz w:val="24"/>
                <w:szCs w:val="24"/>
              </w:rPr>
            </w:pPr>
            <w:r w:rsidRPr="007C609F">
              <w:rPr>
                <w:rFonts w:asciiTheme="majorBidi" w:hAnsiTheme="majorBidi" w:cstheme="majorBidi"/>
                <w:b/>
                <w:sz w:val="24"/>
                <w:szCs w:val="24"/>
              </w:rPr>
              <w:t>6</w:t>
            </w:r>
            <w:r w:rsidR="00E31501">
              <w:rPr>
                <w:rFonts w:asciiTheme="majorBidi" w:hAnsiTheme="majorBidi" w:cstheme="majorBidi"/>
                <w:b/>
                <w:sz w:val="24"/>
                <w:szCs w:val="24"/>
              </w:rPr>
              <w:t>4</w:t>
            </w:r>
          </w:p>
        </w:tc>
      </w:tr>
      <w:tr w:rsidR="006372DC" w:rsidRPr="00D9024B" w:rsidTr="000F4770">
        <w:tc>
          <w:tcPr>
            <w:tcW w:w="9014" w:type="dxa"/>
            <w:gridSpan w:val="2"/>
          </w:tcPr>
          <w:p w:rsidR="006372DC" w:rsidRPr="00D9024B" w:rsidRDefault="006372DC" w:rsidP="008251C1">
            <w:pPr>
              <w:pStyle w:val="Paragraphedeliste"/>
              <w:numPr>
                <w:ilvl w:val="0"/>
                <w:numId w:val="97"/>
              </w:numPr>
              <w:tabs>
                <w:tab w:val="right" w:pos="8640"/>
              </w:tabs>
              <w:autoSpaceDE w:val="0"/>
              <w:autoSpaceDN w:val="0"/>
              <w:adjustRightInd w:val="0"/>
              <w:spacing w:line="360" w:lineRule="auto"/>
              <w:ind w:left="0"/>
              <w:jc w:val="both"/>
              <w:rPr>
                <w:rFonts w:asciiTheme="majorBidi" w:hAnsiTheme="majorBidi" w:cstheme="majorBidi"/>
                <w:sz w:val="24"/>
                <w:szCs w:val="24"/>
              </w:rPr>
            </w:pPr>
            <w:r w:rsidRPr="00D9024B">
              <w:rPr>
                <w:rFonts w:asciiTheme="majorBidi" w:hAnsiTheme="majorBidi" w:cstheme="majorBidi"/>
                <w:sz w:val="24"/>
                <w:szCs w:val="24"/>
              </w:rPr>
              <w:t>Poudre de lait</w:t>
            </w:r>
            <w:r w:rsidR="00430F09" w:rsidRPr="007C609F">
              <w:rPr>
                <w:rFonts w:asciiTheme="majorBidi" w:hAnsiTheme="majorBidi" w:cstheme="majorBidi"/>
                <w:b/>
                <w:bCs/>
                <w:sz w:val="24"/>
                <w:szCs w:val="24"/>
              </w:rPr>
              <w:t>………………………………………………………………………………</w:t>
            </w:r>
          </w:p>
        </w:tc>
        <w:tc>
          <w:tcPr>
            <w:tcW w:w="556" w:type="dxa"/>
            <w:gridSpan w:val="3"/>
          </w:tcPr>
          <w:p w:rsidR="006372DC" w:rsidRPr="007C609F" w:rsidRDefault="000A3E10" w:rsidP="00430F09">
            <w:pPr>
              <w:tabs>
                <w:tab w:val="right" w:pos="8640"/>
              </w:tabs>
              <w:autoSpaceDE w:val="0"/>
              <w:autoSpaceDN w:val="0"/>
              <w:adjustRightInd w:val="0"/>
              <w:spacing w:line="360" w:lineRule="auto"/>
              <w:jc w:val="both"/>
              <w:rPr>
                <w:rFonts w:asciiTheme="majorBidi" w:hAnsiTheme="majorBidi" w:cstheme="majorBidi"/>
                <w:b/>
                <w:sz w:val="24"/>
                <w:szCs w:val="24"/>
              </w:rPr>
            </w:pPr>
            <w:r w:rsidRPr="007C609F">
              <w:rPr>
                <w:rFonts w:asciiTheme="majorBidi" w:hAnsiTheme="majorBidi" w:cstheme="majorBidi"/>
                <w:b/>
                <w:sz w:val="24"/>
                <w:szCs w:val="24"/>
              </w:rPr>
              <w:t>6</w:t>
            </w:r>
            <w:r w:rsidR="00E31501">
              <w:rPr>
                <w:rFonts w:asciiTheme="majorBidi" w:hAnsiTheme="majorBidi" w:cstheme="majorBidi"/>
                <w:b/>
                <w:sz w:val="24"/>
                <w:szCs w:val="24"/>
              </w:rPr>
              <w:t>5</w:t>
            </w:r>
          </w:p>
        </w:tc>
      </w:tr>
      <w:tr w:rsidR="006372DC" w:rsidRPr="00D9024B" w:rsidTr="000F4770">
        <w:tc>
          <w:tcPr>
            <w:tcW w:w="9014" w:type="dxa"/>
            <w:gridSpan w:val="2"/>
          </w:tcPr>
          <w:p w:rsidR="006372DC" w:rsidRPr="00D9024B" w:rsidRDefault="006372DC" w:rsidP="008251C1">
            <w:pPr>
              <w:pStyle w:val="Paragraphedeliste"/>
              <w:numPr>
                <w:ilvl w:val="0"/>
                <w:numId w:val="97"/>
              </w:numPr>
              <w:tabs>
                <w:tab w:val="right" w:pos="8640"/>
              </w:tabs>
              <w:autoSpaceDE w:val="0"/>
              <w:autoSpaceDN w:val="0"/>
              <w:adjustRightInd w:val="0"/>
              <w:spacing w:line="360" w:lineRule="auto"/>
              <w:ind w:left="0"/>
              <w:jc w:val="both"/>
              <w:rPr>
                <w:rFonts w:asciiTheme="majorBidi" w:hAnsiTheme="majorBidi" w:cstheme="majorBidi"/>
                <w:sz w:val="24"/>
                <w:szCs w:val="24"/>
              </w:rPr>
            </w:pPr>
            <w:r w:rsidRPr="00D9024B">
              <w:rPr>
                <w:rFonts w:asciiTheme="majorBidi" w:hAnsiTheme="majorBidi" w:cstheme="majorBidi"/>
                <w:sz w:val="24"/>
                <w:szCs w:val="24"/>
              </w:rPr>
              <w:t>Crème au cour de stockage</w:t>
            </w:r>
            <w:r w:rsidR="00430F09" w:rsidRPr="001619F2">
              <w:rPr>
                <w:rFonts w:asciiTheme="majorBidi" w:hAnsiTheme="majorBidi" w:cstheme="majorBidi"/>
                <w:b/>
                <w:bCs/>
                <w:sz w:val="24"/>
                <w:szCs w:val="24"/>
              </w:rPr>
              <w:t>………………………………………………………………</w:t>
            </w:r>
            <w:r w:rsidR="000F4770" w:rsidRPr="001619F2">
              <w:rPr>
                <w:rFonts w:asciiTheme="majorBidi" w:hAnsiTheme="majorBidi" w:cstheme="majorBidi"/>
                <w:b/>
                <w:bCs/>
                <w:sz w:val="24"/>
                <w:szCs w:val="24"/>
              </w:rPr>
              <w:t>...</w:t>
            </w:r>
          </w:p>
        </w:tc>
        <w:tc>
          <w:tcPr>
            <w:tcW w:w="556" w:type="dxa"/>
            <w:gridSpan w:val="3"/>
          </w:tcPr>
          <w:p w:rsidR="006372DC" w:rsidRPr="007C609F" w:rsidRDefault="000A3E10" w:rsidP="00430F09">
            <w:pPr>
              <w:tabs>
                <w:tab w:val="right" w:pos="8640"/>
              </w:tabs>
              <w:autoSpaceDE w:val="0"/>
              <w:autoSpaceDN w:val="0"/>
              <w:adjustRightInd w:val="0"/>
              <w:spacing w:line="360" w:lineRule="auto"/>
              <w:jc w:val="both"/>
              <w:rPr>
                <w:rFonts w:asciiTheme="majorBidi" w:hAnsiTheme="majorBidi" w:cstheme="majorBidi"/>
                <w:b/>
                <w:sz w:val="24"/>
                <w:szCs w:val="24"/>
              </w:rPr>
            </w:pPr>
            <w:r w:rsidRPr="007C609F">
              <w:rPr>
                <w:rFonts w:asciiTheme="majorBidi" w:hAnsiTheme="majorBidi" w:cstheme="majorBidi"/>
                <w:b/>
                <w:sz w:val="24"/>
                <w:szCs w:val="24"/>
              </w:rPr>
              <w:t>6</w:t>
            </w:r>
            <w:r w:rsidR="00E31501">
              <w:rPr>
                <w:rFonts w:asciiTheme="majorBidi" w:hAnsiTheme="majorBidi" w:cstheme="majorBidi"/>
                <w:b/>
                <w:sz w:val="24"/>
                <w:szCs w:val="24"/>
              </w:rPr>
              <w:t>6</w:t>
            </w:r>
          </w:p>
        </w:tc>
      </w:tr>
      <w:tr w:rsidR="006372DC" w:rsidRPr="00D9024B" w:rsidTr="000F4770">
        <w:tc>
          <w:tcPr>
            <w:tcW w:w="9014" w:type="dxa"/>
            <w:gridSpan w:val="2"/>
          </w:tcPr>
          <w:p w:rsidR="006372DC" w:rsidRPr="00D9024B" w:rsidRDefault="006372DC" w:rsidP="008251C1">
            <w:pPr>
              <w:pStyle w:val="Paragraphedeliste"/>
              <w:numPr>
                <w:ilvl w:val="0"/>
                <w:numId w:val="97"/>
              </w:numPr>
              <w:tabs>
                <w:tab w:val="right" w:pos="8640"/>
              </w:tabs>
              <w:autoSpaceDE w:val="0"/>
              <w:autoSpaceDN w:val="0"/>
              <w:adjustRightInd w:val="0"/>
              <w:spacing w:line="360" w:lineRule="auto"/>
              <w:ind w:left="0"/>
              <w:jc w:val="both"/>
              <w:rPr>
                <w:rFonts w:asciiTheme="majorBidi" w:hAnsiTheme="majorBidi" w:cstheme="majorBidi"/>
                <w:sz w:val="24"/>
                <w:szCs w:val="24"/>
              </w:rPr>
            </w:pPr>
            <w:r w:rsidRPr="00D9024B">
              <w:rPr>
                <w:rFonts w:asciiTheme="majorBidi" w:hAnsiTheme="majorBidi" w:cstheme="majorBidi"/>
                <w:sz w:val="24"/>
                <w:szCs w:val="24"/>
              </w:rPr>
              <w:t>Pate maigre</w:t>
            </w:r>
            <w:r w:rsidR="00430F09" w:rsidRPr="001619F2">
              <w:rPr>
                <w:rFonts w:asciiTheme="majorBidi" w:hAnsiTheme="majorBidi" w:cstheme="majorBidi"/>
                <w:b/>
                <w:bCs/>
                <w:sz w:val="24"/>
                <w:szCs w:val="24"/>
              </w:rPr>
              <w:t>………………………………………………………………………………</w:t>
            </w:r>
            <w:r w:rsidR="000F4770" w:rsidRPr="001619F2">
              <w:rPr>
                <w:rFonts w:asciiTheme="majorBidi" w:hAnsiTheme="majorBidi" w:cstheme="majorBidi"/>
                <w:b/>
                <w:bCs/>
                <w:sz w:val="24"/>
                <w:szCs w:val="24"/>
              </w:rPr>
              <w:t>...</w:t>
            </w:r>
          </w:p>
        </w:tc>
        <w:tc>
          <w:tcPr>
            <w:tcW w:w="556" w:type="dxa"/>
            <w:gridSpan w:val="3"/>
          </w:tcPr>
          <w:p w:rsidR="006372DC" w:rsidRPr="007C609F" w:rsidRDefault="000A3E10" w:rsidP="00430F09">
            <w:pPr>
              <w:tabs>
                <w:tab w:val="right" w:pos="8640"/>
              </w:tabs>
              <w:autoSpaceDE w:val="0"/>
              <w:autoSpaceDN w:val="0"/>
              <w:adjustRightInd w:val="0"/>
              <w:spacing w:line="360" w:lineRule="auto"/>
              <w:jc w:val="both"/>
              <w:rPr>
                <w:rFonts w:asciiTheme="majorBidi" w:hAnsiTheme="majorBidi" w:cstheme="majorBidi"/>
                <w:b/>
                <w:sz w:val="24"/>
                <w:szCs w:val="24"/>
              </w:rPr>
            </w:pPr>
            <w:r w:rsidRPr="007C609F">
              <w:rPr>
                <w:rFonts w:asciiTheme="majorBidi" w:hAnsiTheme="majorBidi" w:cstheme="majorBidi"/>
                <w:b/>
                <w:sz w:val="24"/>
                <w:szCs w:val="24"/>
              </w:rPr>
              <w:t>6</w:t>
            </w:r>
            <w:r w:rsidR="00E31501">
              <w:rPr>
                <w:rFonts w:asciiTheme="majorBidi" w:hAnsiTheme="majorBidi" w:cstheme="majorBidi"/>
                <w:b/>
                <w:sz w:val="24"/>
                <w:szCs w:val="24"/>
              </w:rPr>
              <w:t>7</w:t>
            </w:r>
          </w:p>
        </w:tc>
      </w:tr>
      <w:tr w:rsidR="006372DC" w:rsidRPr="00D9024B" w:rsidTr="000F4770">
        <w:tc>
          <w:tcPr>
            <w:tcW w:w="9014" w:type="dxa"/>
            <w:gridSpan w:val="2"/>
          </w:tcPr>
          <w:p w:rsidR="006372DC" w:rsidRPr="00D9024B" w:rsidRDefault="006372DC" w:rsidP="008251C1">
            <w:pPr>
              <w:pStyle w:val="Paragraphedeliste"/>
              <w:numPr>
                <w:ilvl w:val="0"/>
                <w:numId w:val="97"/>
              </w:numPr>
              <w:tabs>
                <w:tab w:val="right" w:pos="8640"/>
              </w:tabs>
              <w:autoSpaceDE w:val="0"/>
              <w:autoSpaceDN w:val="0"/>
              <w:adjustRightInd w:val="0"/>
              <w:spacing w:line="360" w:lineRule="auto"/>
              <w:ind w:left="0"/>
              <w:jc w:val="both"/>
              <w:rPr>
                <w:rFonts w:asciiTheme="majorBidi" w:hAnsiTheme="majorBidi" w:cstheme="majorBidi"/>
                <w:sz w:val="24"/>
                <w:szCs w:val="24"/>
              </w:rPr>
            </w:pPr>
            <w:r w:rsidRPr="00D9024B">
              <w:rPr>
                <w:rFonts w:asciiTheme="majorBidi" w:hAnsiTheme="majorBidi" w:cstheme="majorBidi"/>
                <w:sz w:val="24"/>
                <w:szCs w:val="24"/>
              </w:rPr>
              <w:t xml:space="preserve">Crème </w:t>
            </w:r>
            <w:r w:rsidR="007C609F" w:rsidRPr="00D9024B">
              <w:rPr>
                <w:rFonts w:asciiTheme="majorBidi" w:hAnsiTheme="majorBidi" w:cstheme="majorBidi"/>
                <w:sz w:val="24"/>
                <w:szCs w:val="24"/>
              </w:rPr>
              <w:t>fraic</w:t>
            </w:r>
            <w:r w:rsidR="007C609F">
              <w:rPr>
                <w:rFonts w:asciiTheme="majorBidi" w:hAnsiTheme="majorBidi" w:cstheme="majorBidi"/>
                <w:b/>
                <w:bCs/>
                <w:sz w:val="24"/>
                <w:szCs w:val="24"/>
              </w:rPr>
              <w:t xml:space="preserve">he </w:t>
            </w:r>
            <w:r w:rsidR="00430F09" w:rsidRPr="001619F2">
              <w:rPr>
                <w:rFonts w:asciiTheme="majorBidi" w:hAnsiTheme="majorBidi" w:cstheme="majorBidi"/>
                <w:b/>
                <w:bCs/>
                <w:sz w:val="24"/>
                <w:szCs w:val="24"/>
              </w:rPr>
              <w:t>……………………………………………………………………………</w:t>
            </w:r>
            <w:r w:rsidR="000F4770" w:rsidRPr="001619F2">
              <w:rPr>
                <w:rFonts w:asciiTheme="majorBidi" w:hAnsiTheme="majorBidi" w:cstheme="majorBidi"/>
                <w:b/>
                <w:bCs/>
                <w:sz w:val="24"/>
                <w:szCs w:val="24"/>
              </w:rPr>
              <w:t>..</w:t>
            </w:r>
          </w:p>
        </w:tc>
        <w:tc>
          <w:tcPr>
            <w:tcW w:w="556" w:type="dxa"/>
            <w:gridSpan w:val="3"/>
          </w:tcPr>
          <w:p w:rsidR="006372DC" w:rsidRPr="007C609F" w:rsidRDefault="000A3E10" w:rsidP="00430F09">
            <w:pPr>
              <w:tabs>
                <w:tab w:val="right" w:pos="8640"/>
              </w:tabs>
              <w:autoSpaceDE w:val="0"/>
              <w:autoSpaceDN w:val="0"/>
              <w:adjustRightInd w:val="0"/>
              <w:spacing w:line="360" w:lineRule="auto"/>
              <w:jc w:val="both"/>
              <w:rPr>
                <w:rFonts w:asciiTheme="majorBidi" w:hAnsiTheme="majorBidi" w:cstheme="majorBidi"/>
                <w:b/>
                <w:sz w:val="24"/>
                <w:szCs w:val="24"/>
              </w:rPr>
            </w:pPr>
            <w:r w:rsidRPr="007C609F">
              <w:rPr>
                <w:rFonts w:asciiTheme="majorBidi" w:hAnsiTheme="majorBidi" w:cstheme="majorBidi"/>
                <w:b/>
                <w:sz w:val="24"/>
                <w:szCs w:val="24"/>
              </w:rPr>
              <w:t>6</w:t>
            </w:r>
            <w:r w:rsidR="00E31501">
              <w:rPr>
                <w:rFonts w:asciiTheme="majorBidi" w:hAnsiTheme="majorBidi" w:cstheme="majorBidi"/>
                <w:b/>
                <w:sz w:val="24"/>
                <w:szCs w:val="24"/>
              </w:rPr>
              <w:t>7</w:t>
            </w:r>
          </w:p>
        </w:tc>
      </w:tr>
      <w:tr w:rsidR="006372DC" w:rsidRPr="00D9024B" w:rsidTr="000F4770">
        <w:tc>
          <w:tcPr>
            <w:tcW w:w="9014" w:type="dxa"/>
            <w:gridSpan w:val="2"/>
          </w:tcPr>
          <w:p w:rsidR="006372DC" w:rsidRPr="00D9024B" w:rsidRDefault="006372DC" w:rsidP="008251C1">
            <w:pPr>
              <w:pStyle w:val="Paragraphedeliste"/>
              <w:numPr>
                <w:ilvl w:val="0"/>
                <w:numId w:val="97"/>
              </w:numPr>
              <w:tabs>
                <w:tab w:val="right" w:pos="8640"/>
              </w:tabs>
              <w:autoSpaceDE w:val="0"/>
              <w:autoSpaceDN w:val="0"/>
              <w:adjustRightInd w:val="0"/>
              <w:spacing w:line="360" w:lineRule="auto"/>
              <w:ind w:left="0"/>
              <w:jc w:val="both"/>
              <w:rPr>
                <w:rFonts w:asciiTheme="majorBidi" w:hAnsiTheme="majorBidi" w:cstheme="majorBidi"/>
                <w:sz w:val="24"/>
                <w:szCs w:val="24"/>
              </w:rPr>
            </w:pPr>
            <w:r w:rsidRPr="00D9024B">
              <w:rPr>
                <w:rFonts w:asciiTheme="majorBidi" w:hAnsiTheme="majorBidi" w:cstheme="majorBidi"/>
                <w:sz w:val="24"/>
                <w:szCs w:val="24"/>
              </w:rPr>
              <w:t>Produit et fini</w:t>
            </w:r>
            <w:r w:rsidR="00430F09" w:rsidRPr="001619F2">
              <w:rPr>
                <w:rFonts w:asciiTheme="majorBidi" w:hAnsiTheme="majorBidi" w:cstheme="majorBidi"/>
                <w:b/>
                <w:bCs/>
                <w:sz w:val="24"/>
                <w:szCs w:val="24"/>
              </w:rPr>
              <w:t>……………………………………………………………………………</w:t>
            </w:r>
            <w:r w:rsidR="000F4770" w:rsidRPr="001619F2">
              <w:rPr>
                <w:rFonts w:asciiTheme="majorBidi" w:hAnsiTheme="majorBidi" w:cstheme="majorBidi"/>
                <w:b/>
                <w:bCs/>
                <w:sz w:val="24"/>
                <w:szCs w:val="24"/>
              </w:rPr>
              <w:t>...</w:t>
            </w:r>
          </w:p>
        </w:tc>
        <w:tc>
          <w:tcPr>
            <w:tcW w:w="556" w:type="dxa"/>
            <w:gridSpan w:val="3"/>
          </w:tcPr>
          <w:p w:rsidR="000A3E10" w:rsidRPr="007C609F" w:rsidRDefault="00E31501" w:rsidP="000A3E10">
            <w:pPr>
              <w:tabs>
                <w:tab w:val="right" w:pos="8640"/>
              </w:tabs>
              <w:autoSpaceDE w:val="0"/>
              <w:autoSpaceDN w:val="0"/>
              <w:adjustRightInd w:val="0"/>
              <w:spacing w:line="360" w:lineRule="auto"/>
              <w:jc w:val="both"/>
              <w:rPr>
                <w:rFonts w:asciiTheme="majorBidi" w:hAnsiTheme="majorBidi" w:cstheme="majorBidi"/>
                <w:b/>
                <w:sz w:val="24"/>
                <w:szCs w:val="24"/>
              </w:rPr>
            </w:pPr>
            <w:r>
              <w:rPr>
                <w:rFonts w:asciiTheme="majorBidi" w:hAnsiTheme="majorBidi" w:cstheme="majorBidi"/>
                <w:b/>
                <w:sz w:val="24"/>
                <w:szCs w:val="24"/>
              </w:rPr>
              <w:t>68</w:t>
            </w:r>
          </w:p>
          <w:p w:rsidR="000A3E10" w:rsidRPr="007C609F" w:rsidRDefault="000A3E10" w:rsidP="00430F09">
            <w:pPr>
              <w:tabs>
                <w:tab w:val="right" w:pos="8640"/>
              </w:tabs>
              <w:autoSpaceDE w:val="0"/>
              <w:autoSpaceDN w:val="0"/>
              <w:adjustRightInd w:val="0"/>
              <w:spacing w:line="360" w:lineRule="auto"/>
              <w:jc w:val="both"/>
              <w:rPr>
                <w:rFonts w:asciiTheme="majorBidi" w:hAnsiTheme="majorBidi" w:cstheme="majorBidi"/>
                <w:b/>
                <w:sz w:val="24"/>
                <w:szCs w:val="24"/>
              </w:rPr>
            </w:pPr>
          </w:p>
        </w:tc>
      </w:tr>
      <w:tr w:rsidR="006372DC" w:rsidRPr="00D9024B" w:rsidTr="000F4770">
        <w:tc>
          <w:tcPr>
            <w:tcW w:w="9014" w:type="dxa"/>
            <w:gridSpan w:val="2"/>
          </w:tcPr>
          <w:p w:rsidR="006372DC" w:rsidRPr="00D9024B" w:rsidRDefault="006372DC" w:rsidP="00430F09">
            <w:pPr>
              <w:tabs>
                <w:tab w:val="right" w:pos="8640"/>
              </w:tabs>
              <w:autoSpaceDE w:val="0"/>
              <w:autoSpaceDN w:val="0"/>
              <w:adjustRightInd w:val="0"/>
              <w:spacing w:line="360" w:lineRule="auto"/>
              <w:jc w:val="both"/>
              <w:rPr>
                <w:rFonts w:asciiTheme="majorBidi" w:hAnsiTheme="majorBidi" w:cstheme="majorBidi"/>
                <w:sz w:val="24"/>
                <w:szCs w:val="24"/>
              </w:rPr>
            </w:pPr>
            <w:r w:rsidRPr="00D9024B">
              <w:rPr>
                <w:rFonts w:asciiTheme="majorBidi" w:hAnsiTheme="majorBidi" w:cstheme="majorBidi"/>
                <w:sz w:val="24"/>
                <w:szCs w:val="24"/>
              </w:rPr>
              <w:t>Conclusion</w:t>
            </w:r>
            <w:r w:rsidR="00430F09" w:rsidRPr="001619F2">
              <w:rPr>
                <w:rFonts w:asciiTheme="majorBidi" w:hAnsiTheme="majorBidi" w:cstheme="majorBidi"/>
                <w:b/>
                <w:bCs/>
                <w:sz w:val="24"/>
                <w:szCs w:val="24"/>
              </w:rPr>
              <w:t>………………………………………………………………………………</w:t>
            </w:r>
            <w:r w:rsidR="000F4770" w:rsidRPr="001619F2">
              <w:rPr>
                <w:rFonts w:asciiTheme="majorBidi" w:hAnsiTheme="majorBidi" w:cstheme="majorBidi"/>
                <w:b/>
                <w:bCs/>
                <w:sz w:val="24"/>
                <w:szCs w:val="24"/>
              </w:rPr>
              <w:t>...</w:t>
            </w:r>
          </w:p>
        </w:tc>
        <w:tc>
          <w:tcPr>
            <w:tcW w:w="556" w:type="dxa"/>
            <w:gridSpan w:val="3"/>
          </w:tcPr>
          <w:p w:rsidR="000A3E10" w:rsidRPr="007C609F" w:rsidRDefault="001619F2" w:rsidP="000A3E10">
            <w:pPr>
              <w:tabs>
                <w:tab w:val="right" w:pos="8640"/>
              </w:tabs>
              <w:autoSpaceDE w:val="0"/>
              <w:autoSpaceDN w:val="0"/>
              <w:adjustRightInd w:val="0"/>
              <w:spacing w:line="360" w:lineRule="auto"/>
              <w:jc w:val="both"/>
              <w:rPr>
                <w:rFonts w:asciiTheme="majorBidi" w:hAnsiTheme="majorBidi" w:cstheme="majorBidi"/>
                <w:b/>
                <w:bCs/>
                <w:sz w:val="24"/>
                <w:szCs w:val="24"/>
              </w:rPr>
            </w:pPr>
            <w:r w:rsidRPr="007C609F">
              <w:rPr>
                <w:rFonts w:asciiTheme="majorBidi" w:hAnsiTheme="majorBidi" w:cstheme="majorBidi"/>
                <w:b/>
                <w:bCs/>
                <w:sz w:val="24"/>
                <w:szCs w:val="24"/>
              </w:rPr>
              <w:t>7</w:t>
            </w:r>
            <w:r w:rsidR="00E31501">
              <w:rPr>
                <w:rFonts w:asciiTheme="majorBidi" w:hAnsiTheme="majorBidi" w:cstheme="majorBidi"/>
                <w:b/>
                <w:bCs/>
                <w:sz w:val="24"/>
                <w:szCs w:val="24"/>
              </w:rPr>
              <w:t>2</w:t>
            </w:r>
          </w:p>
        </w:tc>
      </w:tr>
    </w:tbl>
    <w:p w:rsidR="00FF4F30" w:rsidRDefault="006D2D6F" w:rsidP="007C609F">
      <w:pPr>
        <w:rPr>
          <w:rFonts w:asciiTheme="majorBidi" w:hAnsiTheme="majorBidi" w:cstheme="majorBidi"/>
          <w:b/>
          <w:bCs/>
          <w:sz w:val="24"/>
          <w:szCs w:val="24"/>
        </w:rPr>
      </w:pPr>
      <w:r w:rsidRPr="006D2D6F">
        <w:rPr>
          <w:sz w:val="24"/>
          <w:szCs w:val="24"/>
        </w:rPr>
        <w:t>Références bibliographique</w:t>
      </w:r>
      <w:r w:rsidRPr="007C609F">
        <w:rPr>
          <w:b/>
          <w:bCs/>
          <w:sz w:val="24"/>
          <w:szCs w:val="24"/>
        </w:rPr>
        <w:t>s</w:t>
      </w:r>
      <w:r w:rsidR="001619F2" w:rsidRPr="007C609F">
        <w:rPr>
          <w:rFonts w:asciiTheme="majorBidi" w:hAnsiTheme="majorBidi" w:cstheme="majorBidi"/>
          <w:b/>
          <w:bCs/>
          <w:sz w:val="24"/>
          <w:szCs w:val="24"/>
        </w:rPr>
        <w:t>………………………………………………………</w:t>
      </w:r>
      <w:r w:rsidR="003C45C2">
        <w:rPr>
          <w:rFonts w:asciiTheme="majorBidi" w:hAnsiTheme="majorBidi" w:cstheme="majorBidi"/>
          <w:b/>
          <w:bCs/>
          <w:sz w:val="24"/>
          <w:szCs w:val="24"/>
        </w:rPr>
        <w:t xml:space="preserve">.............. </w:t>
      </w:r>
      <w:r w:rsidR="00E31501">
        <w:rPr>
          <w:rFonts w:asciiTheme="majorBidi" w:hAnsiTheme="majorBidi" w:cstheme="majorBidi"/>
          <w:b/>
          <w:bCs/>
          <w:sz w:val="24"/>
          <w:szCs w:val="24"/>
        </w:rPr>
        <w:t>74-77</w:t>
      </w:r>
    </w:p>
    <w:p w:rsidR="007C609F" w:rsidRPr="007C609F" w:rsidRDefault="007C609F" w:rsidP="007C609F">
      <w:pPr>
        <w:rPr>
          <w:rFonts w:asciiTheme="majorBidi" w:hAnsiTheme="majorBidi" w:cstheme="majorBidi"/>
          <w:sz w:val="24"/>
          <w:szCs w:val="24"/>
        </w:rPr>
      </w:pPr>
      <w:r w:rsidRPr="007C609F">
        <w:rPr>
          <w:rFonts w:asciiTheme="majorBidi" w:hAnsiTheme="majorBidi" w:cstheme="majorBidi"/>
          <w:sz w:val="24"/>
          <w:szCs w:val="24"/>
        </w:rPr>
        <w:t>Annex</w:t>
      </w:r>
    </w:p>
    <w:p w:rsidR="00FF4F30" w:rsidRDefault="00FF4F30" w:rsidP="00FF4F30"/>
    <w:p w:rsidR="001D2FA0" w:rsidRPr="00FF4F30" w:rsidRDefault="001D2FA0" w:rsidP="00FF4F30"/>
    <w:p w:rsidR="00FF4F30" w:rsidRPr="00406311" w:rsidRDefault="00FF4F30" w:rsidP="000F4770">
      <w:pPr>
        <w:spacing w:after="0"/>
        <w:jc w:val="center"/>
        <w:rPr>
          <w:rFonts w:asciiTheme="majorBidi" w:eastAsia="Calibri" w:hAnsiTheme="majorBidi" w:cstheme="majorBidi"/>
          <w:b/>
          <w:iCs/>
          <w:color w:val="000000" w:themeColor="text1"/>
          <w:sz w:val="32"/>
          <w:szCs w:val="32"/>
          <w:u w:val="single"/>
        </w:rPr>
      </w:pPr>
      <w:r w:rsidRPr="00406311">
        <w:rPr>
          <w:rFonts w:asciiTheme="majorBidi" w:eastAsia="Calibri" w:hAnsiTheme="majorBidi" w:cstheme="majorBidi"/>
          <w:b/>
          <w:iCs/>
          <w:color w:val="000000" w:themeColor="text1"/>
          <w:sz w:val="32"/>
          <w:szCs w:val="32"/>
          <w:u w:val="single"/>
        </w:rPr>
        <w:lastRenderedPageBreak/>
        <w:t>Résumé</w:t>
      </w:r>
    </w:p>
    <w:p w:rsidR="00406311" w:rsidRPr="00406311" w:rsidRDefault="00406311" w:rsidP="00406311">
      <w:pPr>
        <w:spacing w:after="0"/>
        <w:jc w:val="both"/>
        <w:rPr>
          <w:rFonts w:asciiTheme="majorBidi" w:eastAsia="Calibri" w:hAnsiTheme="majorBidi" w:cstheme="majorBidi"/>
          <w:b/>
          <w:iCs/>
          <w:color w:val="000000" w:themeColor="text1"/>
          <w:sz w:val="32"/>
          <w:szCs w:val="32"/>
          <w:u w:val="single"/>
        </w:rPr>
      </w:pPr>
    </w:p>
    <w:p w:rsidR="00FF4F30" w:rsidRPr="00F26A86" w:rsidRDefault="00FF4F30" w:rsidP="00FF4F30">
      <w:pPr>
        <w:spacing w:after="0" w:line="360" w:lineRule="auto"/>
        <w:ind w:firstLine="708"/>
        <w:jc w:val="both"/>
        <w:rPr>
          <w:rFonts w:asciiTheme="majorBidi" w:eastAsia="Calibri" w:hAnsiTheme="majorBidi" w:cstheme="majorBidi"/>
          <w:color w:val="0D0D0D" w:themeColor="text1" w:themeTint="F2"/>
          <w:sz w:val="24"/>
          <w:szCs w:val="24"/>
        </w:rPr>
      </w:pPr>
      <w:r w:rsidRPr="00F26A86">
        <w:rPr>
          <w:rStyle w:val="fontstyle01"/>
          <w:rFonts w:asciiTheme="majorBidi" w:hAnsiTheme="majorBidi" w:cstheme="majorBidi"/>
        </w:rPr>
        <w:t xml:space="preserve">Au cours de notre étude trois productions ont été réalisé a niveau de la laiterie ARIB,  dont la fabrication d'un fromage frais type petit suisse avec addition d'un bio-conservateur </w:t>
      </w:r>
      <w:r w:rsidRPr="00F26A86">
        <w:rPr>
          <w:rFonts w:asciiTheme="majorBidi" w:eastAsia="Calibri" w:hAnsiTheme="majorBidi" w:cstheme="majorBidi"/>
          <w:bCs/>
          <w:iCs/>
          <w:color w:val="0D0D0D" w:themeColor="text1" w:themeTint="F2"/>
          <w:sz w:val="24"/>
          <w:szCs w:val="24"/>
        </w:rPr>
        <w:t>BIOPROX RP80</w:t>
      </w:r>
      <w:r w:rsidRPr="00F26A86">
        <w:rPr>
          <w:rStyle w:val="fontstyle01"/>
          <w:rFonts w:asciiTheme="majorBidi" w:hAnsiTheme="majorBidi" w:cstheme="majorBidi"/>
        </w:rPr>
        <w:t xml:space="preserve"> (</w:t>
      </w:r>
      <w:r w:rsidRPr="00F26A86">
        <w:rPr>
          <w:rFonts w:asciiTheme="majorBidi" w:eastAsia="Calibri" w:hAnsiTheme="majorBidi" w:cstheme="majorBidi"/>
          <w:i/>
          <w:iCs/>
          <w:color w:val="0D0D0D" w:themeColor="text1" w:themeTint="F2"/>
          <w:sz w:val="24"/>
          <w:szCs w:val="24"/>
        </w:rPr>
        <w:t>Lactobacillus plantarum</w:t>
      </w:r>
      <w:r w:rsidRPr="00F26A86">
        <w:rPr>
          <w:rFonts w:asciiTheme="majorBidi" w:eastAsia="Calibri" w:hAnsiTheme="majorBidi" w:cstheme="majorBidi"/>
          <w:color w:val="0D0D0D" w:themeColor="text1" w:themeTint="F2"/>
          <w:sz w:val="24"/>
          <w:szCs w:val="24"/>
        </w:rPr>
        <w:t xml:space="preserve"> et </w:t>
      </w:r>
      <w:r w:rsidRPr="00F26A86">
        <w:rPr>
          <w:rFonts w:asciiTheme="majorBidi" w:eastAsia="Calibri" w:hAnsiTheme="majorBidi" w:cstheme="majorBidi"/>
          <w:i/>
          <w:iCs/>
          <w:color w:val="0D0D0D" w:themeColor="text1" w:themeTint="F2"/>
          <w:sz w:val="24"/>
          <w:szCs w:val="24"/>
        </w:rPr>
        <w:t>Lactobacillus rhamnosus</w:t>
      </w:r>
      <w:r w:rsidRPr="00F26A86">
        <w:rPr>
          <w:rFonts w:asciiTheme="majorBidi" w:eastAsia="Calibri" w:hAnsiTheme="majorBidi" w:cstheme="majorBidi"/>
          <w:color w:val="0D0D0D" w:themeColor="text1" w:themeTint="F2"/>
          <w:sz w:val="24"/>
          <w:szCs w:val="24"/>
        </w:rPr>
        <w:t>).</w:t>
      </w:r>
    </w:p>
    <w:p w:rsidR="00FF4F30" w:rsidRPr="00F26A86" w:rsidRDefault="00FF4F30" w:rsidP="00FF4F30">
      <w:pPr>
        <w:spacing w:after="0" w:line="360" w:lineRule="auto"/>
        <w:ind w:firstLine="708"/>
        <w:jc w:val="both"/>
        <w:rPr>
          <w:rFonts w:asciiTheme="majorBidi" w:hAnsiTheme="majorBidi" w:cstheme="majorBidi"/>
          <w:color w:val="000000"/>
          <w:sz w:val="24"/>
          <w:szCs w:val="24"/>
        </w:rPr>
      </w:pPr>
      <w:r w:rsidRPr="00F26A86">
        <w:rPr>
          <w:rStyle w:val="fontstyle01"/>
          <w:rFonts w:asciiTheme="majorBidi" w:hAnsiTheme="majorBidi" w:cstheme="majorBidi"/>
        </w:rPr>
        <w:t xml:space="preserve">Un contrôle physico-chimique et microbiologique de la matière première (lait de vache cru, </w:t>
      </w:r>
      <w:r w:rsidR="00406311" w:rsidRPr="00F26A86">
        <w:rPr>
          <w:rStyle w:val="fontstyle01"/>
          <w:rFonts w:asciiTheme="majorBidi" w:hAnsiTheme="majorBidi" w:cstheme="majorBidi"/>
        </w:rPr>
        <w:t>poudre de</w:t>
      </w:r>
      <w:r w:rsidRPr="00F26A86">
        <w:rPr>
          <w:rStyle w:val="fontstyle01"/>
          <w:rFonts w:asciiTheme="majorBidi" w:hAnsiTheme="majorBidi" w:cstheme="majorBidi"/>
        </w:rPr>
        <w:t xml:space="preserve"> lait 0%), ainsi au cours de fabrication (pate maigre, </w:t>
      </w:r>
      <w:r w:rsidR="00E35631">
        <w:rPr>
          <w:rStyle w:val="fontstyle01"/>
          <w:rFonts w:asciiTheme="majorBidi" w:hAnsiTheme="majorBidi" w:cstheme="majorBidi"/>
        </w:rPr>
        <w:t xml:space="preserve">crème fraiche, pate fraiche) jusqu'à </w:t>
      </w:r>
      <w:r w:rsidRPr="00F26A86">
        <w:rPr>
          <w:rStyle w:val="fontstyle01"/>
          <w:rFonts w:asciiTheme="majorBidi" w:hAnsiTheme="majorBidi" w:cstheme="majorBidi"/>
        </w:rPr>
        <w:t>le produit fini petit suisse.</w:t>
      </w:r>
    </w:p>
    <w:p w:rsidR="00FF4F30" w:rsidRPr="00F26A86" w:rsidRDefault="00FF4F30" w:rsidP="00FF4F30">
      <w:pPr>
        <w:spacing w:after="0" w:line="360" w:lineRule="auto"/>
        <w:ind w:firstLine="708"/>
        <w:jc w:val="both"/>
        <w:rPr>
          <w:rFonts w:asciiTheme="majorBidi" w:hAnsiTheme="majorBidi" w:cstheme="majorBidi"/>
          <w:sz w:val="24"/>
          <w:szCs w:val="24"/>
          <w:lang w:bidi="ar-DZ"/>
        </w:rPr>
      </w:pPr>
      <w:r w:rsidRPr="00F26A86">
        <w:rPr>
          <w:rFonts w:asciiTheme="majorBidi" w:eastAsia="Calibri" w:hAnsiTheme="majorBidi" w:cstheme="majorBidi"/>
          <w:color w:val="0D0D0D" w:themeColor="text1" w:themeTint="F2"/>
          <w:sz w:val="24"/>
          <w:szCs w:val="24"/>
        </w:rPr>
        <w:t>Les résultats obtenu  en présence d’un conservateur biologique nous a permis de mieux conservé le petit suisse à une température de +4°C et d’évaluer la date limite de conservation, dont une prolongation de cette période et dans ces condition elle atteint 42 jours.</w:t>
      </w:r>
      <w:r w:rsidRPr="00F26A86">
        <w:rPr>
          <w:rStyle w:val="fontstyle01"/>
          <w:rFonts w:asciiTheme="majorBidi" w:hAnsiTheme="majorBidi" w:cstheme="majorBidi"/>
        </w:rPr>
        <w:t xml:space="preserve">  ils ont subis </w:t>
      </w:r>
      <w:r w:rsidR="00406311" w:rsidRPr="00F26A86">
        <w:rPr>
          <w:rStyle w:val="fontstyle01"/>
          <w:rFonts w:asciiTheme="majorBidi" w:hAnsiTheme="majorBidi" w:cstheme="majorBidi"/>
        </w:rPr>
        <w:t>des analyses</w:t>
      </w:r>
      <w:r w:rsidRPr="00F26A86">
        <w:rPr>
          <w:rStyle w:val="fontstyle01"/>
          <w:rFonts w:asciiTheme="majorBidi" w:hAnsiTheme="majorBidi" w:cstheme="majorBidi"/>
        </w:rPr>
        <w:t xml:space="preserve"> physico-chimique et microbiologique dont le but est de faire un suivé de la date limite de conserva</w:t>
      </w:r>
      <w:r w:rsidR="002A431D">
        <w:rPr>
          <w:rStyle w:val="fontstyle01"/>
          <w:rFonts w:asciiTheme="majorBidi" w:hAnsiTheme="majorBidi" w:cstheme="majorBidi"/>
        </w:rPr>
        <w:t xml:space="preserve">tion d'un fromage frai type </w:t>
      </w:r>
      <w:r w:rsidRPr="00F26A86">
        <w:rPr>
          <w:rStyle w:val="fontstyle01"/>
          <w:rFonts w:asciiTheme="majorBidi" w:hAnsiTheme="majorBidi" w:cstheme="majorBidi"/>
        </w:rPr>
        <w:t xml:space="preserve">«  petit </w:t>
      </w:r>
      <w:r w:rsidR="002A431D" w:rsidRPr="00F26A86">
        <w:rPr>
          <w:rStyle w:val="fontstyle01"/>
          <w:rFonts w:asciiTheme="majorBidi" w:hAnsiTheme="majorBidi" w:cstheme="majorBidi"/>
        </w:rPr>
        <w:t>suisse »De</w:t>
      </w:r>
      <w:r w:rsidRPr="00F26A86">
        <w:rPr>
          <w:rStyle w:val="fontstyle01"/>
          <w:rFonts w:asciiTheme="majorBidi" w:hAnsiTheme="majorBidi" w:cstheme="majorBidi"/>
        </w:rPr>
        <w:t xml:space="preserve"> plus une application à la préparation de</w:t>
      </w:r>
      <w:r w:rsidR="00406311">
        <w:rPr>
          <w:rStyle w:val="fontstyle01"/>
          <w:rFonts w:asciiTheme="majorBidi" w:hAnsiTheme="majorBidi" w:cstheme="majorBidi"/>
        </w:rPr>
        <w:t xml:space="preserve"> </w:t>
      </w:r>
      <w:r w:rsidRPr="00F26A86">
        <w:rPr>
          <w:rStyle w:val="fontstyle01"/>
          <w:rFonts w:asciiTheme="majorBidi" w:hAnsiTheme="majorBidi" w:cstheme="majorBidi"/>
        </w:rPr>
        <w:t>fromage fra</w:t>
      </w:r>
      <w:r w:rsidR="00E35631">
        <w:rPr>
          <w:rStyle w:val="fontstyle01"/>
          <w:rFonts w:asciiTheme="majorBidi" w:hAnsiTheme="majorBidi" w:cstheme="majorBidi"/>
        </w:rPr>
        <w:t xml:space="preserve">is type « petit suisse », 3 production </w:t>
      </w:r>
      <w:r w:rsidRPr="00F26A86">
        <w:rPr>
          <w:rStyle w:val="fontstyle01"/>
          <w:rFonts w:asciiTheme="majorBidi" w:hAnsiTheme="majorBidi" w:cstheme="majorBidi"/>
        </w:rPr>
        <w:t xml:space="preserve"> sont réalisées, cette étude consiste aussi à faire </w:t>
      </w:r>
      <w:r w:rsidR="00406311" w:rsidRPr="00F26A86">
        <w:rPr>
          <w:rStyle w:val="fontstyle01"/>
          <w:rFonts w:asciiTheme="majorBidi" w:hAnsiTheme="majorBidi" w:cstheme="majorBidi"/>
        </w:rPr>
        <w:t>un contrôle</w:t>
      </w:r>
      <w:r w:rsidRPr="00F26A86">
        <w:rPr>
          <w:rStyle w:val="fontstyle01"/>
          <w:rFonts w:asciiTheme="majorBidi" w:hAnsiTheme="majorBidi" w:cstheme="majorBidi"/>
        </w:rPr>
        <w:t xml:space="preserve"> physico-chimique et microbiologique de la matière première (lait de vache, </w:t>
      </w:r>
      <w:r w:rsidR="00406311" w:rsidRPr="00F26A86">
        <w:rPr>
          <w:rStyle w:val="fontstyle01"/>
          <w:rFonts w:asciiTheme="majorBidi" w:hAnsiTheme="majorBidi" w:cstheme="majorBidi"/>
        </w:rPr>
        <w:t>poudre de</w:t>
      </w:r>
      <w:r w:rsidRPr="00F26A86">
        <w:rPr>
          <w:rStyle w:val="fontstyle01"/>
          <w:rFonts w:asciiTheme="majorBidi" w:hAnsiTheme="majorBidi" w:cstheme="majorBidi"/>
        </w:rPr>
        <w:t xml:space="preserve"> lait), de produits en cours de fabrication (pate maigre, crème fraiche, pate fraiche) et </w:t>
      </w:r>
      <w:r w:rsidR="00406311" w:rsidRPr="00F26A86">
        <w:rPr>
          <w:rStyle w:val="fontstyle01"/>
          <w:rFonts w:asciiTheme="majorBidi" w:hAnsiTheme="majorBidi" w:cstheme="majorBidi"/>
        </w:rPr>
        <w:t>enfin du</w:t>
      </w:r>
      <w:r w:rsidRPr="00F26A86">
        <w:rPr>
          <w:rStyle w:val="fontstyle01"/>
          <w:rFonts w:asciiTheme="majorBidi" w:hAnsiTheme="majorBidi" w:cstheme="majorBidi"/>
        </w:rPr>
        <w:t xml:space="preserve"> produit fini.</w:t>
      </w:r>
    </w:p>
    <w:p w:rsidR="00FF4F30" w:rsidRPr="00F26A86" w:rsidRDefault="00FF4F30" w:rsidP="00FF4F30">
      <w:pPr>
        <w:tabs>
          <w:tab w:val="left" w:pos="6915"/>
        </w:tabs>
        <w:jc w:val="both"/>
        <w:rPr>
          <w:rFonts w:asciiTheme="majorBidi" w:eastAsia="Calibri" w:hAnsiTheme="majorBidi" w:cstheme="majorBidi"/>
          <w:sz w:val="24"/>
          <w:szCs w:val="24"/>
        </w:rPr>
      </w:pPr>
    </w:p>
    <w:p w:rsidR="00FF4F30" w:rsidRPr="00731C4B" w:rsidRDefault="001D2FA0" w:rsidP="001D2FA0">
      <w:pPr>
        <w:tabs>
          <w:tab w:val="left" w:pos="6915"/>
        </w:tabs>
        <w:jc w:val="center"/>
        <w:rPr>
          <w:rFonts w:asciiTheme="majorBidi" w:eastAsia="Calibri" w:hAnsiTheme="majorBidi" w:cstheme="majorBidi"/>
          <w:b/>
          <w:bCs/>
          <w:sz w:val="32"/>
          <w:szCs w:val="32"/>
          <w:u w:val="single"/>
          <w:lang w:val="en-US"/>
        </w:rPr>
      </w:pPr>
      <w:r w:rsidRPr="00731C4B">
        <w:rPr>
          <w:rFonts w:asciiTheme="majorBidi" w:eastAsia="Calibri" w:hAnsiTheme="majorBidi" w:cstheme="majorBidi"/>
          <w:b/>
          <w:bCs/>
          <w:sz w:val="32"/>
          <w:szCs w:val="32"/>
          <w:u w:val="single"/>
          <w:lang w:val="en-US"/>
        </w:rPr>
        <w:t>Abstracts </w:t>
      </w:r>
    </w:p>
    <w:p w:rsidR="00FF4F30" w:rsidRPr="00A249C4" w:rsidRDefault="00FF4F30" w:rsidP="00FF4F30">
      <w:pPr>
        <w:tabs>
          <w:tab w:val="left" w:pos="6915"/>
        </w:tabs>
        <w:jc w:val="both"/>
        <w:rPr>
          <w:rFonts w:asciiTheme="majorBidi" w:eastAsia="Calibri" w:hAnsiTheme="majorBidi" w:cstheme="majorBidi"/>
          <w:sz w:val="24"/>
          <w:szCs w:val="24"/>
          <w:lang w:val="en-US"/>
        </w:rPr>
      </w:pPr>
      <w:r w:rsidRPr="00A249C4">
        <w:rPr>
          <w:rFonts w:asciiTheme="majorBidi" w:eastAsia="Calibri" w:hAnsiTheme="majorBidi" w:cstheme="majorBidi"/>
          <w:sz w:val="24"/>
          <w:szCs w:val="24"/>
          <w:lang w:val="en-US"/>
        </w:rPr>
        <w:t>In the course of our study, three productions were made at the level of the ARIB dairy, including the production of a Swiss-style fresh cheese with the addition of a BIOPROX RP80 bio-preservative (Lactobacillus plantarum and Lactobacillus rhamnosus).</w:t>
      </w:r>
    </w:p>
    <w:p w:rsidR="00FF4F30" w:rsidRPr="00A249C4" w:rsidRDefault="00FF4F30" w:rsidP="00FF4F30">
      <w:pPr>
        <w:tabs>
          <w:tab w:val="left" w:pos="6915"/>
        </w:tabs>
        <w:jc w:val="both"/>
        <w:rPr>
          <w:rFonts w:asciiTheme="majorBidi" w:eastAsia="Calibri" w:hAnsiTheme="majorBidi" w:cstheme="majorBidi"/>
          <w:sz w:val="24"/>
          <w:szCs w:val="24"/>
          <w:lang w:val="en-US"/>
        </w:rPr>
      </w:pPr>
      <w:r w:rsidRPr="00A249C4">
        <w:rPr>
          <w:rFonts w:asciiTheme="majorBidi" w:eastAsia="Calibri" w:hAnsiTheme="majorBidi" w:cstheme="majorBidi"/>
          <w:sz w:val="24"/>
          <w:szCs w:val="24"/>
          <w:lang w:val="en-US"/>
        </w:rPr>
        <w:t>A physicochemical and microbiological control of the raw material (raw cow's milk, 0% milk powder), thus during manufacture (lean pasta, fresh cream, fresh pasta) and the small Swiss finished product.</w:t>
      </w:r>
    </w:p>
    <w:p w:rsidR="00FF4F30" w:rsidRDefault="00FF4F30" w:rsidP="00FF4F30">
      <w:pPr>
        <w:tabs>
          <w:tab w:val="left" w:pos="6915"/>
        </w:tabs>
        <w:jc w:val="both"/>
        <w:rPr>
          <w:rFonts w:asciiTheme="majorBidi" w:eastAsia="Calibri" w:hAnsiTheme="majorBidi" w:cstheme="majorBidi"/>
          <w:sz w:val="24"/>
          <w:szCs w:val="24"/>
          <w:lang w:val="en-US"/>
        </w:rPr>
      </w:pPr>
      <w:r w:rsidRPr="00A249C4">
        <w:rPr>
          <w:rFonts w:asciiTheme="majorBidi" w:eastAsia="Calibri" w:hAnsiTheme="majorBidi" w:cstheme="majorBidi"/>
          <w:sz w:val="24"/>
          <w:szCs w:val="24"/>
          <w:lang w:val="en-US"/>
        </w:rPr>
        <w:t xml:space="preserve">The results obtained in the presence of a biological preservative allowed us to better preserve the little Swiss at a temperature of + 4 ° C and to evaluate the last date of conservation, including an extension of this period and in these conditions it reaches 42 days. they have undergone physicochemical and microbiological analyzes, the aim of which is to make a follow-up of the conservation date of a "small Swiss" type of fresh cheese. In addition, an application to the preparation of fresh "petit </w:t>
      </w:r>
      <w:r w:rsidR="00A44E33" w:rsidRPr="00A249C4">
        <w:rPr>
          <w:rFonts w:asciiTheme="majorBidi" w:eastAsia="Calibri" w:hAnsiTheme="majorBidi" w:cstheme="majorBidi"/>
          <w:sz w:val="24"/>
          <w:szCs w:val="24"/>
          <w:lang w:val="en-US"/>
        </w:rPr>
        <w:t>Suisse</w:t>
      </w:r>
      <w:r w:rsidRPr="00A249C4">
        <w:rPr>
          <w:rFonts w:asciiTheme="majorBidi" w:eastAsia="Calibri" w:hAnsiTheme="majorBidi" w:cstheme="majorBidi"/>
          <w:sz w:val="24"/>
          <w:szCs w:val="24"/>
          <w:lang w:val="en-US"/>
        </w:rPr>
        <w:t>" style cheese, 3 tests are carried out, this study also consists of a physicochemical and microbiological control of the raw material (cow's milk, milk powder), products in the course of manufacture (lean paste, fresh cream, fresh dough) and finished product.</w:t>
      </w:r>
    </w:p>
    <w:p w:rsidR="002A431D" w:rsidRDefault="002A431D" w:rsidP="00FF4F30">
      <w:pPr>
        <w:tabs>
          <w:tab w:val="left" w:pos="6915"/>
        </w:tabs>
        <w:jc w:val="both"/>
        <w:rPr>
          <w:rFonts w:asciiTheme="majorBidi" w:eastAsia="Calibri" w:hAnsiTheme="majorBidi" w:cstheme="majorBidi"/>
          <w:sz w:val="24"/>
          <w:szCs w:val="24"/>
          <w:lang w:val="en-US"/>
        </w:rPr>
      </w:pPr>
    </w:p>
    <w:p w:rsidR="002A431D" w:rsidRPr="00A249C4" w:rsidRDefault="002A431D" w:rsidP="00FF4F30">
      <w:pPr>
        <w:tabs>
          <w:tab w:val="left" w:pos="6915"/>
        </w:tabs>
        <w:jc w:val="both"/>
        <w:rPr>
          <w:rFonts w:asciiTheme="majorBidi" w:eastAsia="Calibri" w:hAnsiTheme="majorBidi" w:cstheme="majorBidi"/>
          <w:sz w:val="24"/>
          <w:szCs w:val="24"/>
          <w:lang w:val="en-US"/>
        </w:rPr>
      </w:pPr>
    </w:p>
    <w:p w:rsidR="00FF4F30" w:rsidRPr="00731C4B" w:rsidRDefault="00A012EB" w:rsidP="001D2FA0">
      <w:pPr>
        <w:tabs>
          <w:tab w:val="left" w:pos="6915"/>
        </w:tabs>
        <w:bidi/>
        <w:jc w:val="center"/>
        <w:rPr>
          <w:rFonts w:asciiTheme="majorBidi" w:eastAsia="Calibri" w:hAnsiTheme="majorBidi" w:cstheme="majorBidi"/>
          <w:b/>
          <w:bCs/>
          <w:sz w:val="32"/>
          <w:szCs w:val="32"/>
          <w:u w:val="single"/>
        </w:rPr>
      </w:pPr>
      <w:r w:rsidRPr="0019310D">
        <w:rPr>
          <w:rFonts w:asciiTheme="majorBidi" w:eastAsia="Calibri" w:hAnsiTheme="majorBidi" w:cs="Times New Roman"/>
          <w:b/>
          <w:bCs/>
          <w:sz w:val="32"/>
          <w:szCs w:val="32"/>
          <w:lang w:val="en-US"/>
        </w:rPr>
        <w:lastRenderedPageBreak/>
        <w:t xml:space="preserve">    </w:t>
      </w:r>
      <w:r w:rsidR="00FF4F30" w:rsidRPr="00731C4B">
        <w:rPr>
          <w:rFonts w:asciiTheme="majorBidi" w:eastAsia="Calibri" w:hAnsiTheme="majorBidi" w:cs="Times New Roman" w:hint="eastAsia"/>
          <w:b/>
          <w:bCs/>
          <w:sz w:val="32"/>
          <w:szCs w:val="32"/>
          <w:u w:val="single"/>
          <w:rtl/>
        </w:rPr>
        <w:t>ملخص</w:t>
      </w:r>
      <w:r w:rsidRPr="00731C4B">
        <w:rPr>
          <w:rFonts w:asciiTheme="majorBidi" w:eastAsia="Calibri" w:hAnsiTheme="majorBidi" w:cs="Times New Roman"/>
          <w:b/>
          <w:bCs/>
          <w:sz w:val="32"/>
          <w:szCs w:val="32"/>
          <w:u w:val="single"/>
        </w:rPr>
        <w:t xml:space="preserve"> </w:t>
      </w:r>
    </w:p>
    <w:p w:rsidR="00FF4F30" w:rsidRPr="00CB4726" w:rsidRDefault="00FF4F30" w:rsidP="00FF4F30">
      <w:pPr>
        <w:tabs>
          <w:tab w:val="left" w:pos="6915"/>
        </w:tabs>
        <w:bidi/>
        <w:jc w:val="both"/>
        <w:rPr>
          <w:rFonts w:asciiTheme="majorBidi" w:eastAsia="Calibri" w:hAnsiTheme="majorBidi" w:cstheme="majorBidi"/>
          <w:sz w:val="24"/>
          <w:szCs w:val="24"/>
        </w:rPr>
      </w:pPr>
      <w:r w:rsidRPr="00CB4726">
        <w:rPr>
          <w:rFonts w:asciiTheme="majorBidi" w:eastAsia="Calibri" w:hAnsiTheme="majorBidi" w:cs="Times New Roman" w:hint="eastAsia"/>
          <w:sz w:val="24"/>
          <w:szCs w:val="24"/>
          <w:rtl/>
        </w:rPr>
        <w:t>في</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سياق</w:t>
      </w:r>
      <w:r w:rsidRPr="00CB4726">
        <w:rPr>
          <w:rFonts w:asciiTheme="majorBidi" w:eastAsia="Calibri" w:hAnsiTheme="majorBidi" w:cs="Times New Roman"/>
          <w:sz w:val="24"/>
          <w:szCs w:val="24"/>
          <w:rtl/>
        </w:rPr>
        <w:t xml:space="preserve"> </w:t>
      </w:r>
      <w:r w:rsidR="002A431D" w:rsidRPr="00CB4726">
        <w:rPr>
          <w:rFonts w:asciiTheme="majorBidi" w:eastAsia="Calibri" w:hAnsiTheme="majorBidi" w:cs="Times New Roman" w:hint="cs"/>
          <w:sz w:val="24"/>
          <w:szCs w:val="24"/>
          <w:rtl/>
        </w:rPr>
        <w:t>دراستنا،</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تم</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إنتاج</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ثلاثة</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منتجات</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على</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مستوى</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منتجات</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الألبان</w:t>
      </w:r>
      <w:r w:rsidRPr="00CB4726">
        <w:rPr>
          <w:rFonts w:asciiTheme="majorBidi" w:eastAsia="Calibri" w:hAnsiTheme="majorBidi" w:cs="Times New Roman"/>
          <w:sz w:val="24"/>
          <w:szCs w:val="24"/>
          <w:rtl/>
        </w:rPr>
        <w:t xml:space="preserve"> </w:t>
      </w:r>
      <w:r w:rsidR="002A431D" w:rsidRPr="00CB4726">
        <w:rPr>
          <w:rFonts w:asciiTheme="majorBidi" w:eastAsia="Calibri" w:hAnsiTheme="majorBidi" w:cstheme="majorBidi"/>
          <w:sz w:val="24"/>
          <w:szCs w:val="24"/>
        </w:rPr>
        <w:t>ARIB</w:t>
      </w:r>
      <w:r w:rsidR="002A431D" w:rsidRPr="00CB4726">
        <w:rPr>
          <w:rFonts w:asciiTheme="majorBidi" w:eastAsia="Calibri" w:hAnsiTheme="majorBidi" w:cs="Times New Roman" w:hint="cs"/>
          <w:sz w:val="24"/>
          <w:szCs w:val="24"/>
          <w:rtl/>
        </w:rPr>
        <w:t>،</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بما</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في</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ذلك</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إنتاج</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جبن</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طازج</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على</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الطريقة</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السويسرية</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مع</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إضافة</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مادة</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حافظة</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حيوية</w:t>
      </w:r>
      <w:r w:rsidRPr="00CB4726">
        <w:rPr>
          <w:rFonts w:asciiTheme="majorBidi" w:eastAsia="Calibri" w:hAnsiTheme="majorBidi" w:cs="Times New Roman"/>
          <w:sz w:val="24"/>
          <w:szCs w:val="24"/>
          <w:rtl/>
        </w:rPr>
        <w:t xml:space="preserve"> </w:t>
      </w:r>
      <w:r w:rsidRPr="00CB4726">
        <w:rPr>
          <w:rFonts w:asciiTheme="majorBidi" w:eastAsia="Calibri" w:hAnsiTheme="majorBidi" w:cstheme="majorBidi"/>
          <w:sz w:val="24"/>
          <w:szCs w:val="24"/>
        </w:rPr>
        <w:t>BIOPROX RP80 (Lactobacillus plantarum</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و</w:t>
      </w:r>
      <w:r w:rsidRPr="00CB4726">
        <w:rPr>
          <w:rFonts w:asciiTheme="majorBidi" w:eastAsia="Calibri" w:hAnsiTheme="majorBidi" w:cs="Times New Roman"/>
          <w:sz w:val="24"/>
          <w:szCs w:val="24"/>
          <w:rtl/>
        </w:rPr>
        <w:t xml:space="preserve"> </w:t>
      </w:r>
      <w:r w:rsidRPr="00CB4726">
        <w:rPr>
          <w:rFonts w:asciiTheme="majorBidi" w:eastAsia="Calibri" w:hAnsiTheme="majorBidi" w:cstheme="majorBidi"/>
          <w:sz w:val="24"/>
          <w:szCs w:val="24"/>
        </w:rPr>
        <w:t>Lactobacillus rhamnosus</w:t>
      </w:r>
      <w:r w:rsidRPr="00CB4726">
        <w:rPr>
          <w:rFonts w:asciiTheme="majorBidi" w:eastAsia="Calibri" w:hAnsiTheme="majorBidi" w:cs="Times New Roman"/>
          <w:sz w:val="24"/>
          <w:szCs w:val="24"/>
          <w:rtl/>
        </w:rPr>
        <w:t>).</w:t>
      </w:r>
    </w:p>
    <w:p w:rsidR="00FF4F30" w:rsidRPr="00CB4726" w:rsidRDefault="00FF4F30" w:rsidP="00FF4F30">
      <w:pPr>
        <w:tabs>
          <w:tab w:val="left" w:pos="6915"/>
        </w:tabs>
        <w:bidi/>
        <w:jc w:val="both"/>
        <w:rPr>
          <w:rFonts w:asciiTheme="majorBidi" w:eastAsia="Calibri" w:hAnsiTheme="majorBidi" w:cstheme="majorBidi"/>
          <w:sz w:val="24"/>
          <w:szCs w:val="24"/>
        </w:rPr>
      </w:pPr>
      <w:r w:rsidRPr="00CB4726">
        <w:rPr>
          <w:rFonts w:asciiTheme="majorBidi" w:eastAsia="Calibri" w:hAnsiTheme="majorBidi" w:cs="Times New Roman" w:hint="eastAsia"/>
          <w:sz w:val="24"/>
          <w:szCs w:val="24"/>
          <w:rtl/>
        </w:rPr>
        <w:t>التحكم</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الفيزيائي</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والكيميائي</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للمادة</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الخام</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حليب</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البقر</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الخام</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ومسحوق</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الحليب</w:t>
      </w:r>
      <w:r w:rsidRPr="00CB4726">
        <w:rPr>
          <w:rFonts w:asciiTheme="majorBidi" w:eastAsia="Calibri" w:hAnsiTheme="majorBidi" w:cs="Times New Roman"/>
          <w:sz w:val="24"/>
          <w:szCs w:val="24"/>
          <w:rtl/>
        </w:rPr>
        <w:t xml:space="preserve"> 0٪) </w:t>
      </w:r>
      <w:r w:rsidRPr="00CB4726">
        <w:rPr>
          <w:rFonts w:asciiTheme="majorBidi" w:eastAsia="Calibri" w:hAnsiTheme="majorBidi" w:cs="Times New Roman" w:hint="eastAsia"/>
          <w:sz w:val="24"/>
          <w:szCs w:val="24"/>
          <w:rtl/>
        </w:rPr>
        <w:t>،</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وبالتالي</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أثناء</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التصنيع</w:t>
      </w:r>
      <w:r w:rsidRPr="00CB4726">
        <w:rPr>
          <w:rFonts w:asciiTheme="majorBidi" w:eastAsia="Calibri" w:hAnsiTheme="majorBidi" w:cs="Times New Roman"/>
          <w:sz w:val="24"/>
          <w:szCs w:val="24"/>
          <w:rtl/>
        </w:rPr>
        <w:t xml:space="preserve"> (</w:t>
      </w:r>
      <w:r>
        <w:rPr>
          <w:rFonts w:asciiTheme="majorBidi" w:eastAsia="Calibri" w:hAnsiTheme="majorBidi" w:cs="Times New Roman" w:hint="eastAsia"/>
          <w:sz w:val="24"/>
          <w:szCs w:val="24"/>
          <w:rtl/>
        </w:rPr>
        <w:t>ال</w:t>
      </w:r>
      <w:r>
        <w:rPr>
          <w:rFonts w:asciiTheme="majorBidi" w:eastAsia="Calibri" w:hAnsiTheme="majorBidi" w:cs="Times New Roman" w:hint="cs"/>
          <w:sz w:val="24"/>
          <w:szCs w:val="24"/>
          <w:rtl/>
          <w:lang w:bidi="ar-DZ"/>
        </w:rPr>
        <w:t>حليب الطازج</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الكريمة</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الطازجة</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w:t>
      </w:r>
      <w:r w:rsidR="002A431D" w:rsidRPr="002A431D">
        <w:rPr>
          <w:rFonts w:asciiTheme="majorBidi" w:eastAsia="Calibri" w:hAnsiTheme="majorBidi" w:cs="Times New Roman" w:hint="eastAsia"/>
          <w:sz w:val="24"/>
          <w:szCs w:val="24"/>
          <w:rtl/>
        </w:rPr>
        <w:t xml:space="preserve"> </w:t>
      </w:r>
      <w:r w:rsidR="002A431D" w:rsidRPr="00CB4726">
        <w:rPr>
          <w:rFonts w:asciiTheme="majorBidi" w:eastAsia="Calibri" w:hAnsiTheme="majorBidi" w:cs="Times New Roman" w:hint="eastAsia"/>
          <w:sz w:val="24"/>
          <w:szCs w:val="24"/>
          <w:rtl/>
        </w:rPr>
        <w:t>مسحوق</w:t>
      </w:r>
      <w:r w:rsidR="002A431D">
        <w:rPr>
          <w:rFonts w:asciiTheme="majorBidi" w:eastAsia="Calibri" w:hAnsiTheme="majorBidi" w:cs="Times New Roman" w:hint="cs"/>
          <w:sz w:val="24"/>
          <w:szCs w:val="24"/>
          <w:rtl/>
        </w:rPr>
        <w:t xml:space="preserve"> </w:t>
      </w:r>
      <w:r>
        <w:rPr>
          <w:rFonts w:asciiTheme="majorBidi" w:eastAsia="Calibri" w:hAnsiTheme="majorBidi" w:cs="Times New Roman" w:hint="cs"/>
          <w:sz w:val="24"/>
          <w:szCs w:val="24"/>
          <w:rtl/>
        </w:rPr>
        <w:t>الحليب</w:t>
      </w:r>
      <w:r w:rsidRPr="00CB4726">
        <w:rPr>
          <w:rFonts w:asciiTheme="majorBidi" w:eastAsia="Calibri" w:hAnsiTheme="majorBidi" w:cs="Times New Roman"/>
          <w:sz w:val="24"/>
          <w:szCs w:val="24"/>
          <w:rtl/>
        </w:rPr>
        <w:t xml:space="preserve">) </w:t>
      </w:r>
      <w:r>
        <w:rPr>
          <w:rFonts w:asciiTheme="majorBidi" w:eastAsia="Calibri" w:hAnsiTheme="majorBidi" w:cs="Times New Roman" w:hint="eastAsia"/>
          <w:sz w:val="24"/>
          <w:szCs w:val="24"/>
          <w:rtl/>
        </w:rPr>
        <w:t>وال</w:t>
      </w:r>
      <w:r>
        <w:rPr>
          <w:rFonts w:asciiTheme="majorBidi" w:eastAsia="Calibri" w:hAnsiTheme="majorBidi" w:cs="Times New Roman" w:hint="cs"/>
          <w:sz w:val="24"/>
          <w:szCs w:val="24"/>
          <w:rtl/>
        </w:rPr>
        <w:t>جبن الطازج</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النهائي</w:t>
      </w:r>
      <w:r w:rsidRPr="00CB4726">
        <w:rPr>
          <w:rFonts w:asciiTheme="majorBidi" w:eastAsia="Calibri" w:hAnsiTheme="majorBidi" w:cs="Times New Roman"/>
          <w:sz w:val="24"/>
          <w:szCs w:val="24"/>
          <w:rtl/>
        </w:rPr>
        <w:t>.</w:t>
      </w:r>
    </w:p>
    <w:p w:rsidR="00FF4F30" w:rsidRPr="00CB4726" w:rsidRDefault="00FF4F30" w:rsidP="002A431D">
      <w:pPr>
        <w:tabs>
          <w:tab w:val="left" w:pos="6915"/>
        </w:tabs>
        <w:bidi/>
        <w:jc w:val="both"/>
        <w:rPr>
          <w:rFonts w:asciiTheme="majorBidi" w:eastAsia="Calibri" w:hAnsiTheme="majorBidi" w:cstheme="majorBidi"/>
          <w:sz w:val="24"/>
          <w:szCs w:val="24"/>
        </w:rPr>
      </w:pPr>
      <w:r w:rsidRPr="00CB4726">
        <w:rPr>
          <w:rFonts w:asciiTheme="majorBidi" w:eastAsia="Calibri" w:hAnsiTheme="majorBidi" w:cs="Times New Roman" w:hint="eastAsia"/>
          <w:sz w:val="24"/>
          <w:szCs w:val="24"/>
          <w:rtl/>
        </w:rPr>
        <w:t>سمحت</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لنا</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النتائج</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التي</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تم</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الحصول</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عليها</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في</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وجود</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مادة</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حافظة</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بيولوجية</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بالحفاظ</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بشكل</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أفضل</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على</w:t>
      </w:r>
      <w:r w:rsidRPr="00CB4726">
        <w:rPr>
          <w:rFonts w:asciiTheme="majorBidi" w:eastAsia="Calibri" w:hAnsiTheme="majorBidi" w:cs="Times New Roman"/>
          <w:sz w:val="24"/>
          <w:szCs w:val="24"/>
          <w:rtl/>
        </w:rPr>
        <w:t xml:space="preserve"> </w:t>
      </w:r>
      <w:r>
        <w:rPr>
          <w:rFonts w:asciiTheme="majorBidi" w:eastAsia="Calibri" w:hAnsiTheme="majorBidi" w:cs="Times New Roman" w:hint="eastAsia"/>
          <w:sz w:val="24"/>
          <w:szCs w:val="24"/>
          <w:rtl/>
        </w:rPr>
        <w:t>ال</w:t>
      </w:r>
      <w:r>
        <w:rPr>
          <w:rFonts w:asciiTheme="majorBidi" w:eastAsia="Calibri" w:hAnsiTheme="majorBidi" w:cs="Times New Roman" w:hint="cs"/>
          <w:sz w:val="24"/>
          <w:szCs w:val="24"/>
          <w:rtl/>
        </w:rPr>
        <w:t xml:space="preserve">جبن الطازج </w:t>
      </w:r>
      <w:r w:rsidRPr="00CB4726">
        <w:rPr>
          <w:rFonts w:asciiTheme="majorBidi" w:eastAsia="Calibri" w:hAnsiTheme="majorBidi" w:cs="Times New Roman" w:hint="eastAsia"/>
          <w:sz w:val="24"/>
          <w:szCs w:val="24"/>
          <w:rtl/>
        </w:rPr>
        <w:t>عند</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درجة</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حرارة</w:t>
      </w:r>
      <w:r w:rsidRPr="00CB4726">
        <w:rPr>
          <w:rFonts w:asciiTheme="majorBidi" w:eastAsia="Calibri" w:hAnsiTheme="majorBidi" w:cs="Times New Roman"/>
          <w:sz w:val="24"/>
          <w:szCs w:val="24"/>
          <w:rtl/>
        </w:rPr>
        <w:t xml:space="preserve"> + 4 </w:t>
      </w:r>
      <w:r w:rsidRPr="00CB4726">
        <w:rPr>
          <w:rFonts w:asciiTheme="majorBidi" w:eastAsia="Calibri" w:hAnsiTheme="majorBidi" w:cs="Times New Roman" w:hint="eastAsia"/>
          <w:sz w:val="24"/>
          <w:szCs w:val="24"/>
          <w:rtl/>
        </w:rPr>
        <w:t>درجات</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مئوية</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وتقييم</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آخر</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تاريخ</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للحفظ</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بما</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في</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ذلك</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امتداد</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هذه</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الفترة</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وفي</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هذه</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الظروف</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يصل</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إلى</w:t>
      </w:r>
      <w:r w:rsidRPr="00CB4726">
        <w:rPr>
          <w:rFonts w:asciiTheme="majorBidi" w:eastAsia="Calibri" w:hAnsiTheme="majorBidi" w:cs="Times New Roman"/>
          <w:sz w:val="24"/>
          <w:szCs w:val="24"/>
          <w:rtl/>
        </w:rPr>
        <w:t xml:space="preserve"> 42 </w:t>
      </w:r>
      <w:r w:rsidRPr="00CB4726">
        <w:rPr>
          <w:rFonts w:asciiTheme="majorBidi" w:eastAsia="Calibri" w:hAnsiTheme="majorBidi" w:cs="Times New Roman" w:hint="eastAsia"/>
          <w:sz w:val="24"/>
          <w:szCs w:val="24"/>
          <w:rtl/>
        </w:rPr>
        <w:t>أيام</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لقد</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خضعوا</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لتحليلات</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فيزيائية</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وكيميائية</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ميكروبيولوجية</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تهدف</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إلى</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متابعة</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تاريخ</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الحفظ</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لنوع</w:t>
      </w:r>
      <w:r w:rsidRPr="00CB4726">
        <w:rPr>
          <w:rFonts w:asciiTheme="majorBidi" w:eastAsia="Calibri" w:hAnsiTheme="majorBidi" w:cs="Times New Roman"/>
          <w:sz w:val="24"/>
          <w:szCs w:val="24"/>
          <w:rtl/>
        </w:rPr>
        <w:t xml:space="preserve"> "</w:t>
      </w:r>
      <w:r w:rsidR="002A431D" w:rsidRPr="002A431D">
        <w:rPr>
          <w:rFonts w:asciiTheme="majorBidi" w:eastAsia="Calibri" w:hAnsiTheme="majorBidi" w:cs="Times New Roman" w:hint="eastAsia"/>
          <w:sz w:val="24"/>
          <w:szCs w:val="24"/>
          <w:rtl/>
        </w:rPr>
        <w:t xml:space="preserve"> </w:t>
      </w:r>
      <w:r w:rsidR="002A431D">
        <w:rPr>
          <w:rFonts w:asciiTheme="majorBidi" w:eastAsia="Calibri" w:hAnsiTheme="majorBidi" w:cs="Times New Roman" w:hint="eastAsia"/>
          <w:sz w:val="24"/>
          <w:szCs w:val="24"/>
          <w:rtl/>
        </w:rPr>
        <w:t>ال</w:t>
      </w:r>
      <w:r w:rsidR="002A431D">
        <w:rPr>
          <w:rFonts w:asciiTheme="majorBidi" w:eastAsia="Calibri" w:hAnsiTheme="majorBidi" w:cs="Times New Roman" w:hint="cs"/>
          <w:sz w:val="24"/>
          <w:szCs w:val="24"/>
          <w:rtl/>
        </w:rPr>
        <w:t xml:space="preserve">جبن الطازج </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من</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الجبن</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الطازج،</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بالإضافة</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إلى</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تطبيق</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لتحضير</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الجبن</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الطازج</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بيتي</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سويس</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الطازج</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w:t>
      </w:r>
      <w:r w:rsidRPr="00CB4726">
        <w:rPr>
          <w:rFonts w:asciiTheme="majorBidi" w:eastAsia="Calibri" w:hAnsiTheme="majorBidi" w:cs="Times New Roman"/>
          <w:sz w:val="24"/>
          <w:szCs w:val="24"/>
          <w:rtl/>
        </w:rPr>
        <w:t xml:space="preserve"> 3 </w:t>
      </w:r>
      <w:r w:rsidRPr="00CB4726">
        <w:rPr>
          <w:rFonts w:asciiTheme="majorBidi" w:eastAsia="Calibri" w:hAnsiTheme="majorBidi" w:cs="Times New Roman" w:hint="eastAsia"/>
          <w:sz w:val="24"/>
          <w:szCs w:val="24"/>
          <w:rtl/>
        </w:rPr>
        <w:t>اختبارات</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يتم</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إجراء</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هذه</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الدراسة</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وتتضمن</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أيضًا</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التحكم</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الفيزيائي</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والكيميائي</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للمادة</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الخام</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حليب</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البقر</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و</w:t>
      </w:r>
      <w:r w:rsidR="002A431D" w:rsidRPr="002A431D">
        <w:rPr>
          <w:rFonts w:asciiTheme="majorBidi" w:eastAsia="Calibri" w:hAnsiTheme="majorBidi" w:cs="Times New Roman" w:hint="eastAsia"/>
          <w:sz w:val="24"/>
          <w:szCs w:val="24"/>
          <w:rtl/>
        </w:rPr>
        <w:t xml:space="preserve"> </w:t>
      </w:r>
      <w:r w:rsidR="002A431D">
        <w:rPr>
          <w:rFonts w:asciiTheme="majorBidi" w:eastAsia="Calibri" w:hAnsiTheme="majorBidi" w:cs="Times New Roman" w:hint="eastAsia"/>
          <w:sz w:val="24"/>
          <w:szCs w:val="24"/>
          <w:rtl/>
        </w:rPr>
        <w:t>ال</w:t>
      </w:r>
      <w:r w:rsidR="002A431D">
        <w:rPr>
          <w:rFonts w:asciiTheme="majorBidi" w:eastAsia="Calibri" w:hAnsiTheme="majorBidi" w:cs="Times New Roman" w:hint="cs"/>
          <w:sz w:val="24"/>
          <w:szCs w:val="24"/>
          <w:rtl/>
        </w:rPr>
        <w:t xml:space="preserve">جبن الطازج </w:t>
      </w:r>
      <w:r w:rsidRPr="00CB4726">
        <w:rPr>
          <w:rFonts w:asciiTheme="majorBidi" w:eastAsia="Calibri" w:hAnsiTheme="majorBidi" w:cs="Times New Roman" w:hint="eastAsia"/>
          <w:sz w:val="24"/>
          <w:szCs w:val="24"/>
          <w:rtl/>
        </w:rPr>
        <w:t>الحليب</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والمنتجات</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قيد</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التصنيع</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معجون</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العجاف</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والكريمة</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الطازجة</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والعجين</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الطازج</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والمنتج</w:t>
      </w:r>
      <w:r w:rsidRPr="00CB4726">
        <w:rPr>
          <w:rFonts w:asciiTheme="majorBidi" w:eastAsia="Calibri" w:hAnsiTheme="majorBidi" w:cs="Times New Roman"/>
          <w:sz w:val="24"/>
          <w:szCs w:val="24"/>
          <w:rtl/>
        </w:rPr>
        <w:t xml:space="preserve"> </w:t>
      </w:r>
      <w:r w:rsidRPr="00CB4726">
        <w:rPr>
          <w:rFonts w:asciiTheme="majorBidi" w:eastAsia="Calibri" w:hAnsiTheme="majorBidi" w:cs="Times New Roman" w:hint="eastAsia"/>
          <w:sz w:val="24"/>
          <w:szCs w:val="24"/>
          <w:rtl/>
        </w:rPr>
        <w:t>النهائي</w:t>
      </w:r>
      <w:r w:rsidRPr="00CB4726">
        <w:rPr>
          <w:rFonts w:asciiTheme="majorBidi" w:eastAsia="Calibri" w:hAnsiTheme="majorBidi" w:cs="Times New Roman"/>
          <w:sz w:val="24"/>
          <w:szCs w:val="24"/>
          <w:rtl/>
        </w:rPr>
        <w:t>.</w:t>
      </w:r>
    </w:p>
    <w:p w:rsidR="00FF4F30" w:rsidRDefault="00FF4F30" w:rsidP="002A431D">
      <w:pPr>
        <w:tabs>
          <w:tab w:val="left" w:pos="2190"/>
        </w:tabs>
        <w:bidi/>
      </w:pPr>
      <w:r w:rsidRPr="00CB4726">
        <w:rPr>
          <w:rFonts w:asciiTheme="majorBidi" w:eastAsia="Calibri" w:hAnsiTheme="majorBidi" w:cs="Times New Roman" w:hint="eastAsia"/>
          <w:sz w:val="24"/>
          <w:szCs w:val="24"/>
          <w:rtl/>
        </w:rPr>
        <w:t>            </w:t>
      </w:r>
    </w:p>
    <w:p w:rsidR="00FF4F30" w:rsidRPr="00FF4F30" w:rsidRDefault="00FF4F30" w:rsidP="00FF4F30">
      <w:pPr>
        <w:bidi/>
      </w:pPr>
    </w:p>
    <w:p w:rsidR="00FF4F30" w:rsidRPr="00FF4F30" w:rsidRDefault="00FF4F30" w:rsidP="00FF4F30">
      <w:pPr>
        <w:bidi/>
      </w:pPr>
    </w:p>
    <w:p w:rsidR="00FF4F30" w:rsidRPr="00FF4F30" w:rsidRDefault="00FF4F30" w:rsidP="00FF4F30">
      <w:pPr>
        <w:bidi/>
      </w:pPr>
    </w:p>
    <w:p w:rsidR="00FF4F30" w:rsidRPr="00FF4F30" w:rsidRDefault="00FF4F30" w:rsidP="00FF4F30">
      <w:pPr>
        <w:bidi/>
      </w:pPr>
    </w:p>
    <w:p w:rsidR="00FF4F30" w:rsidRPr="00FF4F30" w:rsidRDefault="00FF4F30" w:rsidP="00FF4F30">
      <w:pPr>
        <w:bidi/>
      </w:pPr>
    </w:p>
    <w:p w:rsidR="00FF4F30" w:rsidRDefault="00FF4F30" w:rsidP="00FF4F30">
      <w:pPr>
        <w:bidi/>
      </w:pPr>
    </w:p>
    <w:p w:rsidR="00FF4F30" w:rsidRDefault="00FF4F30" w:rsidP="00FF4F30">
      <w:pPr>
        <w:tabs>
          <w:tab w:val="left" w:pos="3279"/>
        </w:tabs>
        <w:bidi/>
        <w:rPr>
          <w:rtl/>
        </w:rPr>
        <w:sectPr w:rsidR="00FF4F30" w:rsidSect="00FF4F30">
          <w:headerReference w:type="default" r:id="rId11"/>
          <w:footerReference w:type="default" r:id="rId12"/>
          <w:pgSz w:w="11906" w:h="16838"/>
          <w:pgMar w:top="1134" w:right="1134" w:bottom="1134" w:left="1418" w:header="709" w:footer="709" w:gutter="0"/>
          <w:cols w:space="708"/>
          <w:docGrid w:linePitch="360"/>
        </w:sectPr>
      </w:pPr>
      <w:r>
        <w:rPr>
          <w:rtl/>
        </w:rPr>
        <w:tab/>
      </w:r>
    </w:p>
    <w:p w:rsidR="00FF4F30" w:rsidRPr="0060560D" w:rsidRDefault="00FF4F30" w:rsidP="00FF4F30">
      <w:pPr>
        <w:spacing w:after="0" w:line="360" w:lineRule="auto"/>
        <w:jc w:val="center"/>
        <w:rPr>
          <w:rFonts w:asciiTheme="majorBidi" w:eastAsia="Calibri" w:hAnsiTheme="majorBidi" w:cstheme="majorBidi"/>
          <w:b/>
          <w:iCs/>
          <w:color w:val="000000" w:themeColor="text1"/>
          <w:sz w:val="28"/>
          <w:szCs w:val="28"/>
          <w:u w:val="single"/>
        </w:rPr>
      </w:pPr>
      <w:r w:rsidRPr="0060560D">
        <w:rPr>
          <w:rFonts w:asciiTheme="majorBidi" w:eastAsia="Calibri" w:hAnsiTheme="majorBidi" w:cstheme="majorBidi"/>
          <w:b/>
          <w:iCs/>
          <w:color w:val="000000" w:themeColor="text1"/>
          <w:sz w:val="28"/>
          <w:szCs w:val="28"/>
          <w:u w:val="single"/>
        </w:rPr>
        <w:lastRenderedPageBreak/>
        <w:t>Liste des tableaux</w:t>
      </w:r>
    </w:p>
    <w:p w:rsidR="00FF4F30" w:rsidRDefault="00FF4F30" w:rsidP="00FF4F30">
      <w:pPr>
        <w:spacing w:after="0" w:line="360" w:lineRule="auto"/>
        <w:jc w:val="both"/>
        <w:rPr>
          <w:rFonts w:asciiTheme="majorBidi" w:eastAsia="Calibri" w:hAnsiTheme="majorBidi" w:cstheme="majorBidi"/>
          <w:b/>
          <w:iCs/>
          <w:color w:val="000000" w:themeColor="text1"/>
          <w:sz w:val="28"/>
          <w:szCs w:val="28"/>
          <w:u w:val="single"/>
        </w:rPr>
      </w:pPr>
    </w:p>
    <w:p w:rsidR="00FF4F30" w:rsidRPr="00621CA0" w:rsidRDefault="00D155FB" w:rsidP="00FF4F30">
      <w:pPr>
        <w:spacing w:after="0" w:line="360" w:lineRule="auto"/>
        <w:jc w:val="both"/>
        <w:rPr>
          <w:rFonts w:asciiTheme="majorBidi" w:eastAsia="Calibri" w:hAnsiTheme="majorBidi" w:cstheme="majorBidi"/>
          <w:b/>
          <w:iCs/>
          <w:color w:val="000000" w:themeColor="text1"/>
          <w:sz w:val="24"/>
          <w:szCs w:val="24"/>
        </w:rPr>
      </w:pPr>
      <w:r>
        <w:rPr>
          <w:rFonts w:asciiTheme="majorBidi" w:eastAsia="Calibri" w:hAnsiTheme="majorBidi" w:cstheme="majorBidi"/>
          <w:b/>
          <w:iCs/>
          <w:color w:val="000000" w:themeColor="text1"/>
          <w:sz w:val="24"/>
          <w:szCs w:val="24"/>
        </w:rPr>
        <w:t xml:space="preserve">Tableau </w:t>
      </w:r>
      <w:r w:rsidR="00FF4F30" w:rsidRPr="00621CA0">
        <w:rPr>
          <w:rFonts w:asciiTheme="majorBidi" w:eastAsia="Calibri" w:hAnsiTheme="majorBidi" w:cstheme="majorBidi"/>
          <w:b/>
          <w:iCs/>
          <w:color w:val="000000" w:themeColor="text1"/>
          <w:sz w:val="24"/>
          <w:szCs w:val="24"/>
        </w:rPr>
        <w:t>01 :</w:t>
      </w:r>
      <w:r w:rsidR="00FF4F30" w:rsidRPr="00621CA0">
        <w:rPr>
          <w:rFonts w:asciiTheme="majorBidi" w:eastAsia="Calibri" w:hAnsiTheme="majorBidi" w:cstheme="majorBidi"/>
          <w:bCs/>
          <w:iCs/>
          <w:color w:val="000000" w:themeColor="text1"/>
          <w:sz w:val="24"/>
          <w:szCs w:val="24"/>
        </w:rPr>
        <w:t xml:space="preserve"> caractérisation physico-chimiques du lait</w:t>
      </w:r>
      <w:r w:rsidR="0019377F">
        <w:rPr>
          <w:rFonts w:asciiTheme="majorBidi" w:eastAsia="Calibri" w:hAnsiTheme="majorBidi" w:cstheme="majorBidi"/>
          <w:bCs/>
          <w:iCs/>
          <w:color w:val="000000" w:themeColor="text1"/>
          <w:sz w:val="24"/>
          <w:szCs w:val="24"/>
        </w:rPr>
        <w:t>……………………………..      3</w:t>
      </w:r>
      <w:r w:rsidR="00FF4F30" w:rsidRPr="00621CA0">
        <w:rPr>
          <w:rFonts w:asciiTheme="majorBidi" w:eastAsia="Calibri" w:hAnsiTheme="majorBidi" w:cstheme="majorBidi"/>
          <w:bCs/>
          <w:iCs/>
          <w:color w:val="000000" w:themeColor="text1"/>
          <w:sz w:val="24"/>
          <w:szCs w:val="24"/>
        </w:rPr>
        <w:t xml:space="preserve"> </w:t>
      </w:r>
    </w:p>
    <w:p w:rsidR="00FF4F30" w:rsidRPr="00621CA0" w:rsidRDefault="00D155FB" w:rsidP="008D499D">
      <w:pPr>
        <w:spacing w:after="0" w:line="360" w:lineRule="auto"/>
        <w:jc w:val="both"/>
        <w:rPr>
          <w:rFonts w:asciiTheme="majorBidi" w:eastAsia="Calibri" w:hAnsiTheme="majorBidi" w:cstheme="majorBidi"/>
          <w:b/>
          <w:iCs/>
          <w:color w:val="000000" w:themeColor="text1"/>
          <w:sz w:val="24"/>
          <w:szCs w:val="24"/>
        </w:rPr>
      </w:pPr>
      <w:r>
        <w:rPr>
          <w:rFonts w:asciiTheme="majorBidi" w:eastAsia="Calibri" w:hAnsiTheme="majorBidi" w:cstheme="majorBidi"/>
          <w:b/>
          <w:iCs/>
          <w:color w:val="000000" w:themeColor="text1"/>
          <w:sz w:val="24"/>
          <w:szCs w:val="24"/>
        </w:rPr>
        <w:t xml:space="preserve">Tableau </w:t>
      </w:r>
      <w:r w:rsidR="00FF4F30" w:rsidRPr="00621CA0">
        <w:rPr>
          <w:rFonts w:asciiTheme="majorBidi" w:eastAsia="Calibri" w:hAnsiTheme="majorBidi" w:cstheme="majorBidi"/>
          <w:b/>
          <w:iCs/>
          <w:color w:val="000000" w:themeColor="text1"/>
          <w:sz w:val="24"/>
          <w:szCs w:val="24"/>
        </w:rPr>
        <w:t xml:space="preserve">02 : </w:t>
      </w:r>
      <w:r w:rsidR="00FF4F30" w:rsidRPr="00621CA0">
        <w:rPr>
          <w:rFonts w:asciiTheme="majorBidi" w:eastAsia="Calibri" w:hAnsiTheme="majorBidi" w:cstheme="majorBidi"/>
          <w:bCs/>
          <w:iCs/>
          <w:color w:val="000000" w:themeColor="text1"/>
          <w:sz w:val="24"/>
          <w:szCs w:val="24"/>
        </w:rPr>
        <w:t xml:space="preserve">composition </w:t>
      </w:r>
      <w:r w:rsidR="008D499D" w:rsidRPr="00621CA0">
        <w:rPr>
          <w:rFonts w:asciiTheme="majorBidi" w:eastAsia="Calibri" w:hAnsiTheme="majorBidi" w:cstheme="majorBidi"/>
          <w:bCs/>
          <w:iCs/>
          <w:color w:val="000000" w:themeColor="text1"/>
          <w:sz w:val="24"/>
          <w:szCs w:val="24"/>
        </w:rPr>
        <w:t>li</w:t>
      </w:r>
      <w:r w:rsidR="008D499D">
        <w:rPr>
          <w:rFonts w:asciiTheme="majorBidi" w:eastAsia="Calibri" w:hAnsiTheme="majorBidi" w:cstheme="majorBidi"/>
          <w:bCs/>
          <w:iCs/>
          <w:color w:val="000000" w:themeColor="text1"/>
          <w:sz w:val="24"/>
          <w:szCs w:val="24"/>
        </w:rPr>
        <w:t xml:space="preserve">pidiques </w:t>
      </w:r>
      <w:r w:rsidR="00FF4F30" w:rsidRPr="00621CA0">
        <w:rPr>
          <w:rFonts w:asciiTheme="majorBidi" w:eastAsia="Calibri" w:hAnsiTheme="majorBidi" w:cstheme="majorBidi"/>
          <w:bCs/>
          <w:iCs/>
          <w:color w:val="000000" w:themeColor="text1"/>
          <w:sz w:val="24"/>
          <w:szCs w:val="24"/>
        </w:rPr>
        <w:t xml:space="preserve"> du lait </w:t>
      </w:r>
      <w:r w:rsidR="00EE6BD7">
        <w:rPr>
          <w:rFonts w:asciiTheme="majorBidi" w:eastAsia="Calibri" w:hAnsiTheme="majorBidi" w:cstheme="majorBidi"/>
          <w:bCs/>
          <w:iCs/>
          <w:color w:val="000000" w:themeColor="text1"/>
          <w:sz w:val="24"/>
          <w:szCs w:val="24"/>
        </w:rPr>
        <w:t>………………………………………..</w:t>
      </w:r>
      <w:r w:rsidR="0019377F">
        <w:rPr>
          <w:rFonts w:asciiTheme="majorBidi" w:eastAsia="Calibri" w:hAnsiTheme="majorBidi" w:cstheme="majorBidi"/>
          <w:bCs/>
          <w:iCs/>
          <w:color w:val="000000" w:themeColor="text1"/>
          <w:sz w:val="24"/>
          <w:szCs w:val="24"/>
        </w:rPr>
        <w:t xml:space="preserve">     3</w:t>
      </w:r>
    </w:p>
    <w:p w:rsidR="00FF4F30" w:rsidRPr="00621CA0" w:rsidRDefault="00D155FB" w:rsidP="00FF4F30">
      <w:pPr>
        <w:spacing w:after="0" w:line="360" w:lineRule="auto"/>
        <w:jc w:val="both"/>
        <w:rPr>
          <w:rFonts w:asciiTheme="majorBidi" w:eastAsia="Calibri" w:hAnsiTheme="majorBidi" w:cstheme="majorBidi"/>
          <w:b/>
          <w:iCs/>
          <w:color w:val="000000" w:themeColor="text1"/>
          <w:sz w:val="24"/>
          <w:szCs w:val="24"/>
        </w:rPr>
      </w:pPr>
      <w:r>
        <w:rPr>
          <w:rFonts w:asciiTheme="majorBidi" w:eastAsia="Calibri" w:hAnsiTheme="majorBidi" w:cstheme="majorBidi"/>
          <w:b/>
          <w:iCs/>
          <w:color w:val="000000" w:themeColor="text1"/>
          <w:sz w:val="24"/>
          <w:szCs w:val="24"/>
        </w:rPr>
        <w:t xml:space="preserve">Tableau </w:t>
      </w:r>
      <w:r w:rsidR="00FF4F30" w:rsidRPr="00621CA0">
        <w:rPr>
          <w:rFonts w:asciiTheme="majorBidi" w:eastAsia="Calibri" w:hAnsiTheme="majorBidi" w:cstheme="majorBidi"/>
          <w:b/>
          <w:iCs/>
          <w:color w:val="000000" w:themeColor="text1"/>
          <w:sz w:val="24"/>
          <w:szCs w:val="24"/>
        </w:rPr>
        <w:t xml:space="preserve">03 : </w:t>
      </w:r>
      <w:r w:rsidR="00FF4F30" w:rsidRPr="00621CA0">
        <w:rPr>
          <w:rFonts w:asciiTheme="majorBidi" w:eastAsia="Calibri" w:hAnsiTheme="majorBidi" w:cstheme="majorBidi"/>
          <w:bCs/>
          <w:iCs/>
          <w:color w:val="000000" w:themeColor="text1"/>
          <w:sz w:val="24"/>
          <w:szCs w:val="24"/>
        </w:rPr>
        <w:t xml:space="preserve">flore originelle du lait cru </w:t>
      </w:r>
      <w:r w:rsidR="0019377F">
        <w:rPr>
          <w:rFonts w:asciiTheme="majorBidi" w:eastAsia="Calibri" w:hAnsiTheme="majorBidi" w:cstheme="majorBidi"/>
          <w:bCs/>
          <w:iCs/>
          <w:color w:val="000000" w:themeColor="text1"/>
          <w:sz w:val="24"/>
          <w:szCs w:val="24"/>
        </w:rPr>
        <w:t>…………………………………………….      7</w:t>
      </w:r>
    </w:p>
    <w:p w:rsidR="00FF4F30" w:rsidRPr="00621CA0" w:rsidRDefault="00D155FB" w:rsidP="00FF4F30">
      <w:pPr>
        <w:spacing w:after="0" w:line="360" w:lineRule="auto"/>
        <w:jc w:val="both"/>
        <w:rPr>
          <w:rFonts w:asciiTheme="majorBidi" w:eastAsia="Calibri" w:hAnsiTheme="majorBidi" w:cstheme="majorBidi"/>
          <w:b/>
          <w:iCs/>
          <w:color w:val="000000" w:themeColor="text1"/>
          <w:sz w:val="24"/>
          <w:szCs w:val="24"/>
        </w:rPr>
      </w:pPr>
      <w:r>
        <w:rPr>
          <w:rFonts w:asciiTheme="majorBidi" w:eastAsia="Calibri" w:hAnsiTheme="majorBidi" w:cstheme="majorBidi"/>
          <w:b/>
          <w:iCs/>
          <w:color w:val="000000" w:themeColor="text1"/>
          <w:sz w:val="24"/>
          <w:szCs w:val="24"/>
        </w:rPr>
        <w:t xml:space="preserve">Tableau </w:t>
      </w:r>
      <w:r w:rsidR="00FF4F30" w:rsidRPr="00621CA0">
        <w:rPr>
          <w:rFonts w:asciiTheme="majorBidi" w:eastAsia="Calibri" w:hAnsiTheme="majorBidi" w:cstheme="majorBidi"/>
          <w:b/>
          <w:iCs/>
          <w:color w:val="000000" w:themeColor="text1"/>
          <w:sz w:val="24"/>
          <w:szCs w:val="24"/>
        </w:rPr>
        <w:t>04 :</w:t>
      </w:r>
      <w:r w:rsidR="00FF4F30" w:rsidRPr="00621CA0">
        <w:rPr>
          <w:rFonts w:asciiTheme="majorBidi" w:eastAsia="Calibri" w:hAnsiTheme="majorBidi" w:cstheme="majorBidi"/>
          <w:bCs/>
          <w:iCs/>
          <w:color w:val="000000" w:themeColor="text1"/>
          <w:sz w:val="24"/>
          <w:szCs w:val="24"/>
        </w:rPr>
        <w:t xml:space="preserve"> composition moyenne et valeur énergétique pour 100g de fromage frais </w:t>
      </w:r>
      <w:r w:rsidR="0019377F">
        <w:rPr>
          <w:rFonts w:asciiTheme="majorBidi" w:eastAsia="Calibri" w:hAnsiTheme="majorBidi" w:cstheme="majorBidi"/>
          <w:bCs/>
          <w:iCs/>
          <w:color w:val="000000" w:themeColor="text1"/>
          <w:sz w:val="24"/>
          <w:szCs w:val="24"/>
        </w:rPr>
        <w:t xml:space="preserve">  13</w:t>
      </w:r>
    </w:p>
    <w:p w:rsidR="00FF4F30" w:rsidRPr="00621CA0" w:rsidRDefault="00D155FB" w:rsidP="00FF4F30">
      <w:pPr>
        <w:spacing w:after="0" w:line="360" w:lineRule="auto"/>
        <w:jc w:val="both"/>
        <w:rPr>
          <w:rFonts w:asciiTheme="majorBidi" w:eastAsia="Calibri" w:hAnsiTheme="majorBidi" w:cstheme="majorBidi"/>
          <w:b/>
          <w:iCs/>
          <w:color w:val="000000" w:themeColor="text1"/>
          <w:sz w:val="24"/>
          <w:szCs w:val="24"/>
        </w:rPr>
      </w:pPr>
      <w:r>
        <w:rPr>
          <w:rFonts w:asciiTheme="majorBidi" w:eastAsia="Calibri" w:hAnsiTheme="majorBidi" w:cstheme="majorBidi"/>
          <w:b/>
          <w:iCs/>
          <w:color w:val="000000" w:themeColor="text1"/>
          <w:sz w:val="24"/>
          <w:szCs w:val="24"/>
        </w:rPr>
        <w:t xml:space="preserve">Tableau </w:t>
      </w:r>
      <w:r w:rsidR="00FF4F30" w:rsidRPr="00621CA0">
        <w:rPr>
          <w:rFonts w:asciiTheme="majorBidi" w:eastAsia="Calibri" w:hAnsiTheme="majorBidi" w:cstheme="majorBidi"/>
          <w:b/>
          <w:iCs/>
          <w:color w:val="000000" w:themeColor="text1"/>
          <w:sz w:val="24"/>
          <w:szCs w:val="24"/>
        </w:rPr>
        <w:t xml:space="preserve">05 : </w:t>
      </w:r>
      <w:r w:rsidR="00FF4F30" w:rsidRPr="00621CA0">
        <w:rPr>
          <w:rFonts w:asciiTheme="majorBidi" w:eastAsia="Calibri" w:hAnsiTheme="majorBidi" w:cstheme="majorBidi"/>
          <w:bCs/>
          <w:iCs/>
          <w:sz w:val="24"/>
          <w:szCs w:val="24"/>
        </w:rPr>
        <w:t xml:space="preserve">Classification des principaux fromages </w:t>
      </w:r>
      <w:r w:rsidR="0019377F">
        <w:rPr>
          <w:rFonts w:asciiTheme="majorBidi" w:eastAsia="Calibri" w:hAnsiTheme="majorBidi" w:cstheme="majorBidi"/>
          <w:bCs/>
          <w:iCs/>
          <w:sz w:val="24"/>
          <w:szCs w:val="24"/>
        </w:rPr>
        <w:t>………………………………      14</w:t>
      </w:r>
    </w:p>
    <w:p w:rsidR="00FF4F30" w:rsidRPr="0019377F" w:rsidRDefault="00D155FB" w:rsidP="0019377F">
      <w:pPr>
        <w:spacing w:after="0" w:line="360" w:lineRule="auto"/>
        <w:jc w:val="both"/>
        <w:rPr>
          <w:rFonts w:asciiTheme="majorBidi" w:eastAsia="Calibri" w:hAnsiTheme="majorBidi" w:cstheme="majorBidi"/>
          <w:bCs/>
          <w:iCs/>
          <w:sz w:val="24"/>
          <w:szCs w:val="24"/>
        </w:rPr>
      </w:pPr>
      <w:r>
        <w:rPr>
          <w:rFonts w:asciiTheme="majorBidi" w:eastAsia="Calibri" w:hAnsiTheme="majorBidi" w:cstheme="majorBidi"/>
          <w:b/>
          <w:iCs/>
          <w:color w:val="000000" w:themeColor="text1"/>
          <w:sz w:val="24"/>
          <w:szCs w:val="24"/>
        </w:rPr>
        <w:t xml:space="preserve">Tableau </w:t>
      </w:r>
      <w:r w:rsidR="00FF4F30" w:rsidRPr="00621CA0">
        <w:rPr>
          <w:rFonts w:asciiTheme="majorBidi" w:eastAsia="Calibri" w:hAnsiTheme="majorBidi" w:cstheme="majorBidi"/>
          <w:b/>
          <w:iCs/>
          <w:color w:val="000000" w:themeColor="text1"/>
          <w:sz w:val="24"/>
          <w:szCs w:val="24"/>
        </w:rPr>
        <w:t>06 :</w:t>
      </w:r>
      <w:r w:rsidR="00FF4F30" w:rsidRPr="00621CA0">
        <w:rPr>
          <w:rFonts w:asciiTheme="majorBidi" w:eastAsia="Calibri" w:hAnsiTheme="majorBidi" w:cstheme="majorBidi"/>
          <w:bCs/>
          <w:iCs/>
          <w:sz w:val="24"/>
          <w:szCs w:val="24"/>
        </w:rPr>
        <w:t xml:space="preserve"> </w:t>
      </w:r>
      <w:r w:rsidR="0019377F">
        <w:rPr>
          <w:rFonts w:asciiTheme="majorBidi" w:eastAsia="Calibri" w:hAnsiTheme="majorBidi" w:cstheme="majorBidi"/>
          <w:bCs/>
          <w:iCs/>
          <w:sz w:val="24"/>
          <w:szCs w:val="24"/>
        </w:rPr>
        <w:t xml:space="preserve">les germes recherchés en l’analyse microbiologique………………….       37 </w:t>
      </w:r>
    </w:p>
    <w:p w:rsidR="00FF4F30" w:rsidRPr="00621CA0" w:rsidRDefault="00D155FB" w:rsidP="0019377F">
      <w:pPr>
        <w:spacing w:after="0" w:line="360" w:lineRule="auto"/>
        <w:jc w:val="both"/>
        <w:rPr>
          <w:rFonts w:asciiTheme="majorBidi" w:eastAsia="Calibri" w:hAnsiTheme="majorBidi" w:cstheme="majorBidi"/>
          <w:bCs/>
          <w:iCs/>
          <w:sz w:val="24"/>
          <w:szCs w:val="24"/>
        </w:rPr>
      </w:pPr>
      <w:r>
        <w:rPr>
          <w:rFonts w:asciiTheme="majorBidi" w:eastAsia="Calibri" w:hAnsiTheme="majorBidi" w:cstheme="majorBidi"/>
          <w:b/>
          <w:iCs/>
          <w:color w:val="000000" w:themeColor="text1"/>
          <w:sz w:val="24"/>
          <w:szCs w:val="24"/>
        </w:rPr>
        <w:t xml:space="preserve">Tableau </w:t>
      </w:r>
      <w:r w:rsidR="00FF4F30" w:rsidRPr="00621CA0">
        <w:rPr>
          <w:rFonts w:asciiTheme="majorBidi" w:eastAsia="Calibri" w:hAnsiTheme="majorBidi" w:cstheme="majorBidi"/>
          <w:b/>
          <w:iCs/>
          <w:color w:val="000000" w:themeColor="text1"/>
          <w:sz w:val="24"/>
          <w:szCs w:val="24"/>
        </w:rPr>
        <w:t xml:space="preserve">07 </w:t>
      </w:r>
      <w:r w:rsidR="00FF4F30" w:rsidRPr="00621CA0">
        <w:rPr>
          <w:rFonts w:asciiTheme="majorBidi" w:eastAsia="Calibri" w:hAnsiTheme="majorBidi" w:cstheme="majorBidi"/>
          <w:b/>
          <w:i/>
          <w:color w:val="000000" w:themeColor="text1"/>
          <w:sz w:val="24"/>
          <w:szCs w:val="24"/>
        </w:rPr>
        <w:t>:</w:t>
      </w:r>
      <w:r w:rsidR="00FF4F30" w:rsidRPr="00621CA0">
        <w:rPr>
          <w:rFonts w:asciiTheme="majorBidi" w:eastAsia="Calibri" w:hAnsiTheme="majorBidi" w:cstheme="majorBidi"/>
          <w:bCs/>
          <w:iCs/>
          <w:sz w:val="24"/>
          <w:szCs w:val="24"/>
        </w:rPr>
        <w:t xml:space="preserve"> résultats des analyses physico-chimique  de lait crus</w:t>
      </w:r>
      <w:r w:rsidR="00EE6BD7">
        <w:rPr>
          <w:rFonts w:asciiTheme="majorBidi" w:eastAsia="Calibri" w:hAnsiTheme="majorBidi" w:cstheme="majorBidi"/>
          <w:bCs/>
          <w:iCs/>
          <w:sz w:val="24"/>
          <w:szCs w:val="24"/>
        </w:rPr>
        <w:t>………………….</w:t>
      </w:r>
      <w:r w:rsidR="003C45C2">
        <w:rPr>
          <w:rFonts w:asciiTheme="majorBidi" w:eastAsia="Calibri" w:hAnsiTheme="majorBidi" w:cstheme="majorBidi"/>
          <w:bCs/>
          <w:iCs/>
          <w:sz w:val="24"/>
          <w:szCs w:val="24"/>
        </w:rPr>
        <w:t xml:space="preserve">  </w:t>
      </w:r>
      <w:r w:rsidR="00EE6BD7">
        <w:rPr>
          <w:rFonts w:asciiTheme="majorBidi" w:eastAsia="Calibri" w:hAnsiTheme="majorBidi" w:cstheme="majorBidi"/>
          <w:bCs/>
          <w:iCs/>
          <w:sz w:val="24"/>
          <w:szCs w:val="24"/>
        </w:rPr>
        <w:t xml:space="preserve">   </w:t>
      </w:r>
      <w:r w:rsidR="003C45C2">
        <w:rPr>
          <w:rFonts w:asciiTheme="majorBidi" w:eastAsia="Calibri" w:hAnsiTheme="majorBidi" w:cstheme="majorBidi"/>
          <w:bCs/>
          <w:iCs/>
          <w:sz w:val="24"/>
          <w:szCs w:val="24"/>
        </w:rPr>
        <w:t xml:space="preserve"> 58</w:t>
      </w:r>
    </w:p>
    <w:p w:rsidR="00FF4F30" w:rsidRPr="00621CA0" w:rsidRDefault="00463BCC" w:rsidP="00FF4F30">
      <w:pPr>
        <w:spacing w:after="0" w:line="360" w:lineRule="auto"/>
        <w:jc w:val="both"/>
        <w:rPr>
          <w:rFonts w:asciiTheme="majorBidi" w:eastAsia="Calibri" w:hAnsiTheme="majorBidi" w:cstheme="majorBidi"/>
          <w:bCs/>
          <w:iCs/>
          <w:sz w:val="24"/>
          <w:szCs w:val="24"/>
        </w:rPr>
      </w:pPr>
      <w:r>
        <w:rPr>
          <w:rFonts w:asciiTheme="majorBidi" w:eastAsia="Calibri" w:hAnsiTheme="majorBidi" w:cstheme="majorBidi"/>
          <w:b/>
          <w:iCs/>
          <w:color w:val="000000" w:themeColor="text1"/>
          <w:sz w:val="24"/>
          <w:szCs w:val="24"/>
        </w:rPr>
        <w:t xml:space="preserve">Tableau  </w:t>
      </w:r>
      <w:r w:rsidR="00FF4F30" w:rsidRPr="0060560D">
        <w:rPr>
          <w:rFonts w:asciiTheme="majorBidi" w:eastAsia="Calibri" w:hAnsiTheme="majorBidi" w:cstheme="majorBidi"/>
          <w:b/>
          <w:iCs/>
          <w:color w:val="000000" w:themeColor="text1"/>
          <w:sz w:val="24"/>
          <w:szCs w:val="24"/>
        </w:rPr>
        <w:t>08</w:t>
      </w:r>
      <w:r w:rsidR="00FF4F30" w:rsidRPr="00621CA0">
        <w:rPr>
          <w:rFonts w:asciiTheme="majorBidi" w:eastAsia="Calibri" w:hAnsiTheme="majorBidi" w:cstheme="majorBidi"/>
          <w:b/>
          <w:i/>
          <w:color w:val="000000" w:themeColor="text1"/>
          <w:sz w:val="24"/>
          <w:szCs w:val="24"/>
        </w:rPr>
        <w:t> :</w:t>
      </w:r>
      <w:r w:rsidR="00FF4F30" w:rsidRPr="00621CA0">
        <w:rPr>
          <w:rFonts w:asciiTheme="majorBidi" w:eastAsia="Calibri" w:hAnsiTheme="majorBidi" w:cstheme="majorBidi"/>
          <w:bCs/>
          <w:iCs/>
          <w:sz w:val="24"/>
          <w:szCs w:val="24"/>
        </w:rPr>
        <w:t xml:space="preserve"> résultats des analyses physico-chimiques de poudre de lait</w:t>
      </w:r>
      <w:r w:rsidR="0019377F">
        <w:rPr>
          <w:rFonts w:asciiTheme="majorBidi" w:eastAsia="Calibri" w:hAnsiTheme="majorBidi" w:cstheme="majorBidi"/>
          <w:bCs/>
          <w:iCs/>
          <w:sz w:val="24"/>
          <w:szCs w:val="24"/>
        </w:rPr>
        <w:t>………….</w:t>
      </w:r>
      <w:r w:rsidR="00EE6BD7">
        <w:rPr>
          <w:rFonts w:asciiTheme="majorBidi" w:eastAsia="Calibri" w:hAnsiTheme="majorBidi" w:cstheme="majorBidi"/>
          <w:bCs/>
          <w:iCs/>
          <w:sz w:val="24"/>
          <w:szCs w:val="24"/>
        </w:rPr>
        <w:t>.</w:t>
      </w:r>
      <w:r w:rsidR="0019377F">
        <w:rPr>
          <w:rFonts w:asciiTheme="majorBidi" w:eastAsia="Calibri" w:hAnsiTheme="majorBidi" w:cstheme="majorBidi"/>
          <w:bCs/>
          <w:iCs/>
          <w:sz w:val="24"/>
          <w:szCs w:val="24"/>
        </w:rPr>
        <w:t xml:space="preserve">       58</w:t>
      </w:r>
    </w:p>
    <w:p w:rsidR="006D2D6F" w:rsidRDefault="00463BCC" w:rsidP="00FF4F30">
      <w:pPr>
        <w:spacing w:after="0" w:line="360" w:lineRule="auto"/>
        <w:jc w:val="both"/>
        <w:rPr>
          <w:rFonts w:asciiTheme="majorBidi" w:eastAsia="Calibri" w:hAnsiTheme="majorBidi" w:cstheme="majorBidi"/>
          <w:bCs/>
          <w:iCs/>
          <w:sz w:val="24"/>
          <w:szCs w:val="24"/>
        </w:rPr>
      </w:pPr>
      <w:r>
        <w:rPr>
          <w:rFonts w:asciiTheme="majorBidi" w:eastAsia="Calibri" w:hAnsiTheme="majorBidi" w:cstheme="majorBidi"/>
          <w:b/>
          <w:iCs/>
          <w:color w:val="000000" w:themeColor="text1"/>
          <w:sz w:val="24"/>
          <w:szCs w:val="24"/>
        </w:rPr>
        <w:t xml:space="preserve">Tableau </w:t>
      </w:r>
      <w:r w:rsidR="00FF4F30" w:rsidRPr="0060560D">
        <w:rPr>
          <w:rFonts w:asciiTheme="majorBidi" w:eastAsia="Calibri" w:hAnsiTheme="majorBidi" w:cstheme="majorBidi"/>
          <w:b/>
          <w:iCs/>
          <w:color w:val="000000" w:themeColor="text1"/>
          <w:sz w:val="24"/>
          <w:szCs w:val="24"/>
        </w:rPr>
        <w:t>09</w:t>
      </w:r>
      <w:r w:rsidR="00FF4F30" w:rsidRPr="00621CA0">
        <w:rPr>
          <w:rFonts w:asciiTheme="majorBidi" w:eastAsia="Calibri" w:hAnsiTheme="majorBidi" w:cstheme="majorBidi"/>
          <w:b/>
          <w:i/>
          <w:color w:val="000000" w:themeColor="text1"/>
          <w:sz w:val="24"/>
          <w:szCs w:val="24"/>
        </w:rPr>
        <w:t xml:space="preserve"> :</w:t>
      </w:r>
      <w:r w:rsidR="00FF4F30" w:rsidRPr="00621CA0">
        <w:rPr>
          <w:rFonts w:asciiTheme="majorBidi" w:eastAsia="Calibri" w:hAnsiTheme="majorBidi" w:cstheme="majorBidi"/>
          <w:bCs/>
          <w:iCs/>
          <w:sz w:val="24"/>
          <w:szCs w:val="24"/>
        </w:rPr>
        <w:t xml:space="preserve"> résultats des analyses physico-chimiques de lait écrémé</w:t>
      </w:r>
      <w:r w:rsidR="003C45C2">
        <w:rPr>
          <w:rFonts w:asciiTheme="majorBidi" w:eastAsia="Calibri" w:hAnsiTheme="majorBidi" w:cstheme="majorBidi"/>
          <w:bCs/>
          <w:iCs/>
          <w:sz w:val="24"/>
          <w:szCs w:val="24"/>
        </w:rPr>
        <w:t>………………..         59</w:t>
      </w:r>
    </w:p>
    <w:p w:rsidR="00FF4F30" w:rsidRPr="006D2D6F" w:rsidRDefault="00463BCC" w:rsidP="006D2D6F">
      <w:pPr>
        <w:spacing w:after="0" w:line="360" w:lineRule="auto"/>
        <w:jc w:val="both"/>
        <w:rPr>
          <w:rFonts w:asciiTheme="majorBidi" w:eastAsia="Calibri" w:hAnsiTheme="majorBidi" w:cstheme="majorBidi"/>
          <w:bCs/>
          <w:iCs/>
          <w:sz w:val="24"/>
          <w:szCs w:val="24"/>
        </w:rPr>
      </w:pPr>
      <w:r>
        <w:rPr>
          <w:rFonts w:asciiTheme="majorBidi" w:eastAsia="Calibri" w:hAnsiTheme="majorBidi" w:cstheme="majorBidi"/>
          <w:b/>
          <w:iCs/>
          <w:color w:val="000000" w:themeColor="text1"/>
          <w:sz w:val="24"/>
          <w:szCs w:val="24"/>
        </w:rPr>
        <w:t xml:space="preserve">Tableau </w:t>
      </w:r>
      <w:r w:rsidR="00FF4F30" w:rsidRPr="0060560D">
        <w:rPr>
          <w:rFonts w:asciiTheme="majorBidi" w:eastAsia="Calibri" w:hAnsiTheme="majorBidi" w:cstheme="majorBidi"/>
          <w:b/>
          <w:iCs/>
          <w:color w:val="000000" w:themeColor="text1"/>
          <w:sz w:val="24"/>
          <w:szCs w:val="24"/>
        </w:rPr>
        <w:t>10</w:t>
      </w:r>
      <w:r w:rsidR="00FF4F30" w:rsidRPr="00621CA0">
        <w:rPr>
          <w:rFonts w:asciiTheme="majorBidi" w:eastAsia="Calibri" w:hAnsiTheme="majorBidi" w:cstheme="majorBidi"/>
          <w:b/>
          <w:i/>
          <w:color w:val="000000" w:themeColor="text1"/>
          <w:sz w:val="24"/>
          <w:szCs w:val="24"/>
        </w:rPr>
        <w:t xml:space="preserve"> :</w:t>
      </w:r>
      <w:r w:rsidR="00FF4F30" w:rsidRPr="00621CA0">
        <w:rPr>
          <w:rFonts w:asciiTheme="majorBidi" w:eastAsia="Calibri" w:hAnsiTheme="majorBidi" w:cstheme="majorBidi"/>
          <w:bCs/>
          <w:iCs/>
          <w:sz w:val="24"/>
          <w:szCs w:val="24"/>
        </w:rPr>
        <w:t xml:space="preserve"> résultats des analyses physico-chimique</w:t>
      </w:r>
      <w:r w:rsidR="0019377F">
        <w:rPr>
          <w:rFonts w:asciiTheme="majorBidi" w:eastAsia="Calibri" w:hAnsiTheme="majorBidi" w:cstheme="majorBidi"/>
          <w:bCs/>
          <w:iCs/>
          <w:sz w:val="24"/>
          <w:szCs w:val="24"/>
        </w:rPr>
        <w:t>s de lai</w:t>
      </w:r>
      <w:r w:rsidR="003C45C2">
        <w:rPr>
          <w:rFonts w:asciiTheme="majorBidi" w:eastAsia="Calibri" w:hAnsiTheme="majorBidi" w:cstheme="majorBidi"/>
          <w:bCs/>
          <w:iCs/>
          <w:sz w:val="24"/>
          <w:szCs w:val="24"/>
        </w:rPr>
        <w:t>t après standardisation.      60</w:t>
      </w:r>
      <w:r w:rsidR="0019377F">
        <w:rPr>
          <w:rFonts w:asciiTheme="majorBidi" w:eastAsia="Calibri" w:hAnsiTheme="majorBidi" w:cstheme="majorBidi"/>
          <w:bCs/>
          <w:iCs/>
          <w:sz w:val="24"/>
          <w:szCs w:val="24"/>
        </w:rPr>
        <w:t xml:space="preserve">  </w:t>
      </w:r>
    </w:p>
    <w:p w:rsidR="00FF4F30" w:rsidRPr="00621CA0" w:rsidRDefault="00463BCC" w:rsidP="00FF4F30">
      <w:pPr>
        <w:spacing w:after="0" w:line="360" w:lineRule="auto"/>
        <w:jc w:val="both"/>
        <w:rPr>
          <w:rFonts w:asciiTheme="majorBidi" w:eastAsia="Calibri" w:hAnsiTheme="majorBidi" w:cstheme="majorBidi"/>
          <w:b/>
          <w:i/>
          <w:color w:val="000000" w:themeColor="text1"/>
          <w:sz w:val="24"/>
          <w:szCs w:val="24"/>
        </w:rPr>
      </w:pPr>
      <w:r>
        <w:rPr>
          <w:rFonts w:asciiTheme="majorBidi" w:eastAsia="Calibri" w:hAnsiTheme="majorBidi" w:cstheme="majorBidi"/>
          <w:b/>
          <w:iCs/>
          <w:color w:val="000000" w:themeColor="text1"/>
          <w:sz w:val="24"/>
          <w:szCs w:val="24"/>
        </w:rPr>
        <w:t xml:space="preserve">Tableau </w:t>
      </w:r>
      <w:r w:rsidR="00FF4F30" w:rsidRPr="0060560D">
        <w:rPr>
          <w:rFonts w:asciiTheme="majorBidi" w:eastAsia="Calibri" w:hAnsiTheme="majorBidi" w:cstheme="majorBidi"/>
          <w:b/>
          <w:iCs/>
          <w:color w:val="000000" w:themeColor="text1"/>
          <w:sz w:val="24"/>
          <w:szCs w:val="24"/>
        </w:rPr>
        <w:t>11</w:t>
      </w:r>
      <w:r w:rsidR="00FF4F30" w:rsidRPr="00621CA0">
        <w:rPr>
          <w:rFonts w:asciiTheme="majorBidi" w:eastAsia="Calibri" w:hAnsiTheme="majorBidi" w:cstheme="majorBidi"/>
          <w:b/>
          <w:i/>
          <w:color w:val="000000" w:themeColor="text1"/>
          <w:sz w:val="24"/>
          <w:szCs w:val="24"/>
        </w:rPr>
        <w:t xml:space="preserve"> :</w:t>
      </w:r>
      <w:r w:rsidR="00FF4F30" w:rsidRPr="00621CA0">
        <w:rPr>
          <w:rFonts w:asciiTheme="majorBidi" w:eastAsia="Calibri" w:hAnsiTheme="majorBidi" w:cstheme="majorBidi"/>
          <w:bCs/>
          <w:iCs/>
          <w:sz w:val="24"/>
          <w:szCs w:val="24"/>
        </w:rPr>
        <w:t xml:space="preserve"> résultats des analyses physico-chimiques de   crème fraiche</w:t>
      </w:r>
      <w:r w:rsidR="0019377F">
        <w:rPr>
          <w:rFonts w:asciiTheme="majorBidi" w:eastAsia="Calibri" w:hAnsiTheme="majorBidi" w:cstheme="majorBidi"/>
          <w:bCs/>
          <w:iCs/>
          <w:sz w:val="24"/>
          <w:szCs w:val="24"/>
        </w:rPr>
        <w:t xml:space="preserve">…………       </w:t>
      </w:r>
      <w:r w:rsidR="003C45C2">
        <w:rPr>
          <w:rFonts w:asciiTheme="majorBidi" w:eastAsia="Calibri" w:hAnsiTheme="majorBidi" w:cstheme="majorBidi"/>
          <w:bCs/>
          <w:iCs/>
          <w:sz w:val="24"/>
          <w:szCs w:val="24"/>
        </w:rPr>
        <w:t>60</w:t>
      </w:r>
    </w:p>
    <w:p w:rsidR="00FF4F30" w:rsidRPr="00621CA0" w:rsidRDefault="00463BCC" w:rsidP="00FF4F30">
      <w:pPr>
        <w:spacing w:after="0" w:line="360" w:lineRule="auto"/>
        <w:jc w:val="both"/>
        <w:rPr>
          <w:rFonts w:asciiTheme="majorBidi" w:eastAsia="Calibri" w:hAnsiTheme="majorBidi" w:cstheme="majorBidi"/>
          <w:b/>
          <w:i/>
          <w:color w:val="000000" w:themeColor="text1"/>
          <w:sz w:val="24"/>
          <w:szCs w:val="24"/>
        </w:rPr>
      </w:pPr>
      <w:r>
        <w:rPr>
          <w:rFonts w:asciiTheme="majorBidi" w:eastAsia="Calibri" w:hAnsiTheme="majorBidi" w:cstheme="majorBidi"/>
          <w:b/>
          <w:iCs/>
          <w:color w:val="000000" w:themeColor="text1"/>
          <w:sz w:val="24"/>
          <w:szCs w:val="24"/>
        </w:rPr>
        <w:t xml:space="preserve">Tableau </w:t>
      </w:r>
      <w:r w:rsidR="00FF4F30" w:rsidRPr="0060560D">
        <w:rPr>
          <w:rFonts w:asciiTheme="majorBidi" w:eastAsia="Calibri" w:hAnsiTheme="majorBidi" w:cstheme="majorBidi"/>
          <w:b/>
          <w:iCs/>
          <w:color w:val="000000" w:themeColor="text1"/>
          <w:sz w:val="24"/>
          <w:szCs w:val="24"/>
        </w:rPr>
        <w:t xml:space="preserve">12 </w:t>
      </w:r>
      <w:r w:rsidR="006D2D6F" w:rsidRPr="0060560D">
        <w:rPr>
          <w:rFonts w:asciiTheme="majorBidi" w:eastAsia="Calibri" w:hAnsiTheme="majorBidi" w:cstheme="majorBidi"/>
          <w:b/>
          <w:iCs/>
          <w:color w:val="000000" w:themeColor="text1"/>
          <w:sz w:val="24"/>
          <w:szCs w:val="24"/>
        </w:rPr>
        <w:t>:</w:t>
      </w:r>
      <w:r w:rsidR="006D2D6F" w:rsidRPr="00621CA0">
        <w:rPr>
          <w:rFonts w:asciiTheme="majorBidi" w:eastAsia="Calibri" w:hAnsiTheme="majorBidi" w:cstheme="majorBidi"/>
          <w:bCs/>
          <w:iCs/>
          <w:sz w:val="24"/>
          <w:szCs w:val="24"/>
        </w:rPr>
        <w:t xml:space="preserve"> résultats</w:t>
      </w:r>
      <w:r w:rsidR="00FF4F30" w:rsidRPr="00621CA0">
        <w:rPr>
          <w:rFonts w:asciiTheme="majorBidi" w:eastAsia="Calibri" w:hAnsiTheme="majorBidi" w:cstheme="majorBidi"/>
          <w:bCs/>
          <w:iCs/>
          <w:sz w:val="24"/>
          <w:szCs w:val="24"/>
        </w:rPr>
        <w:t xml:space="preserve"> des analyses physico-chimiques de lait caillé</w:t>
      </w:r>
      <w:r w:rsidR="0019377F">
        <w:rPr>
          <w:rFonts w:asciiTheme="majorBidi" w:eastAsia="Calibri" w:hAnsiTheme="majorBidi" w:cstheme="majorBidi"/>
          <w:bCs/>
          <w:iCs/>
          <w:sz w:val="24"/>
          <w:szCs w:val="24"/>
        </w:rPr>
        <w:t>……………….       6</w:t>
      </w:r>
      <w:r w:rsidR="003C45C2">
        <w:rPr>
          <w:rFonts w:asciiTheme="majorBidi" w:eastAsia="Calibri" w:hAnsiTheme="majorBidi" w:cstheme="majorBidi"/>
          <w:bCs/>
          <w:iCs/>
          <w:sz w:val="24"/>
          <w:szCs w:val="24"/>
        </w:rPr>
        <w:t>1</w:t>
      </w:r>
    </w:p>
    <w:p w:rsidR="00FF4F30" w:rsidRPr="00621CA0" w:rsidRDefault="00463BCC" w:rsidP="00FF4F30">
      <w:pPr>
        <w:spacing w:after="0" w:line="360" w:lineRule="auto"/>
        <w:jc w:val="both"/>
        <w:rPr>
          <w:rFonts w:asciiTheme="majorBidi" w:eastAsia="Calibri" w:hAnsiTheme="majorBidi" w:cstheme="majorBidi"/>
          <w:b/>
          <w:i/>
          <w:color w:val="000000" w:themeColor="text1"/>
          <w:sz w:val="24"/>
          <w:szCs w:val="24"/>
        </w:rPr>
      </w:pPr>
      <w:r>
        <w:rPr>
          <w:rFonts w:asciiTheme="majorBidi" w:eastAsia="Calibri" w:hAnsiTheme="majorBidi" w:cstheme="majorBidi"/>
          <w:b/>
          <w:iCs/>
          <w:color w:val="000000" w:themeColor="text1"/>
          <w:sz w:val="24"/>
          <w:szCs w:val="24"/>
        </w:rPr>
        <w:t xml:space="preserve">Tableau </w:t>
      </w:r>
      <w:r w:rsidR="00FF4F30" w:rsidRPr="0060560D">
        <w:rPr>
          <w:rFonts w:asciiTheme="majorBidi" w:eastAsia="Calibri" w:hAnsiTheme="majorBidi" w:cstheme="majorBidi"/>
          <w:b/>
          <w:iCs/>
          <w:color w:val="000000" w:themeColor="text1"/>
          <w:sz w:val="24"/>
          <w:szCs w:val="24"/>
        </w:rPr>
        <w:t>13 :</w:t>
      </w:r>
      <w:r w:rsidR="00FF4F30" w:rsidRPr="00621CA0">
        <w:rPr>
          <w:rFonts w:asciiTheme="majorBidi" w:eastAsia="Calibri" w:hAnsiTheme="majorBidi" w:cstheme="majorBidi"/>
          <w:bCs/>
          <w:iCs/>
          <w:sz w:val="24"/>
          <w:szCs w:val="24"/>
        </w:rPr>
        <w:t xml:space="preserve"> résultats des analyses physico-chimiques de produit fini</w:t>
      </w:r>
      <w:r w:rsidR="0019377F">
        <w:rPr>
          <w:rFonts w:asciiTheme="majorBidi" w:eastAsia="Calibri" w:hAnsiTheme="majorBidi" w:cstheme="majorBidi"/>
          <w:bCs/>
          <w:iCs/>
          <w:sz w:val="24"/>
          <w:szCs w:val="24"/>
        </w:rPr>
        <w:t>…………….       6</w:t>
      </w:r>
      <w:r w:rsidR="003C45C2">
        <w:rPr>
          <w:rFonts w:asciiTheme="majorBidi" w:eastAsia="Calibri" w:hAnsiTheme="majorBidi" w:cstheme="majorBidi"/>
          <w:bCs/>
          <w:iCs/>
          <w:sz w:val="24"/>
          <w:szCs w:val="24"/>
        </w:rPr>
        <w:t>2</w:t>
      </w:r>
    </w:p>
    <w:p w:rsidR="00FF4F30" w:rsidRPr="00621CA0" w:rsidRDefault="00463BCC" w:rsidP="00FF4F30">
      <w:pPr>
        <w:spacing w:after="0" w:line="360" w:lineRule="auto"/>
        <w:jc w:val="both"/>
        <w:rPr>
          <w:rFonts w:asciiTheme="majorBidi" w:eastAsia="Calibri" w:hAnsiTheme="majorBidi" w:cstheme="majorBidi"/>
          <w:b/>
          <w:i/>
          <w:color w:val="000000" w:themeColor="text1"/>
          <w:sz w:val="24"/>
          <w:szCs w:val="24"/>
        </w:rPr>
      </w:pPr>
      <w:r>
        <w:rPr>
          <w:rFonts w:asciiTheme="majorBidi" w:eastAsia="Calibri" w:hAnsiTheme="majorBidi" w:cstheme="majorBidi"/>
          <w:b/>
          <w:iCs/>
          <w:color w:val="000000" w:themeColor="text1"/>
          <w:sz w:val="24"/>
          <w:szCs w:val="24"/>
        </w:rPr>
        <w:t xml:space="preserve">Tableau </w:t>
      </w:r>
      <w:r w:rsidR="00FF4F30" w:rsidRPr="0060560D">
        <w:rPr>
          <w:rFonts w:asciiTheme="majorBidi" w:eastAsia="Calibri" w:hAnsiTheme="majorBidi" w:cstheme="majorBidi"/>
          <w:b/>
          <w:iCs/>
          <w:color w:val="000000" w:themeColor="text1"/>
          <w:sz w:val="24"/>
          <w:szCs w:val="24"/>
        </w:rPr>
        <w:t>14 :</w:t>
      </w:r>
      <w:r w:rsidR="00FF4F30" w:rsidRPr="00621CA0">
        <w:rPr>
          <w:rFonts w:asciiTheme="majorBidi" w:eastAsia="Calibri" w:hAnsiTheme="majorBidi" w:cstheme="majorBidi"/>
          <w:bCs/>
          <w:iCs/>
          <w:sz w:val="24"/>
          <w:szCs w:val="24"/>
        </w:rPr>
        <w:t xml:space="preserve"> résultats des analyses physico-chimiques de petit-suisse au cours de conservation</w:t>
      </w:r>
      <w:r w:rsidR="0019377F">
        <w:rPr>
          <w:rFonts w:asciiTheme="majorBidi" w:eastAsia="Calibri" w:hAnsiTheme="majorBidi" w:cstheme="majorBidi"/>
          <w:bCs/>
          <w:iCs/>
          <w:sz w:val="24"/>
          <w:szCs w:val="24"/>
        </w:rPr>
        <w:t>……………………………………………………………………………..       6</w:t>
      </w:r>
      <w:r w:rsidR="003C45C2">
        <w:rPr>
          <w:rFonts w:asciiTheme="majorBidi" w:eastAsia="Calibri" w:hAnsiTheme="majorBidi" w:cstheme="majorBidi"/>
          <w:bCs/>
          <w:iCs/>
          <w:sz w:val="24"/>
          <w:szCs w:val="24"/>
        </w:rPr>
        <w:t>3</w:t>
      </w:r>
    </w:p>
    <w:p w:rsidR="00FF4F30" w:rsidRPr="00621CA0" w:rsidRDefault="00463BCC" w:rsidP="00FF4F30">
      <w:pPr>
        <w:spacing w:after="0" w:line="360" w:lineRule="auto"/>
        <w:jc w:val="both"/>
        <w:rPr>
          <w:rFonts w:asciiTheme="majorBidi" w:eastAsia="Calibri" w:hAnsiTheme="majorBidi" w:cstheme="majorBidi"/>
          <w:b/>
          <w:i/>
          <w:color w:val="000000" w:themeColor="text1"/>
          <w:sz w:val="24"/>
          <w:szCs w:val="24"/>
        </w:rPr>
      </w:pPr>
      <w:r>
        <w:rPr>
          <w:rFonts w:asciiTheme="majorBidi" w:eastAsia="Calibri" w:hAnsiTheme="majorBidi" w:cstheme="majorBidi"/>
          <w:b/>
          <w:iCs/>
          <w:color w:val="000000" w:themeColor="text1"/>
          <w:sz w:val="24"/>
          <w:szCs w:val="24"/>
        </w:rPr>
        <w:t xml:space="preserve">Tableau </w:t>
      </w:r>
      <w:r w:rsidR="00FF4F30" w:rsidRPr="0060560D">
        <w:rPr>
          <w:rFonts w:asciiTheme="majorBidi" w:eastAsia="Calibri" w:hAnsiTheme="majorBidi" w:cstheme="majorBidi"/>
          <w:b/>
          <w:iCs/>
          <w:color w:val="000000" w:themeColor="text1"/>
          <w:sz w:val="24"/>
          <w:szCs w:val="24"/>
        </w:rPr>
        <w:t>15 </w:t>
      </w:r>
      <w:r w:rsidR="006D2D6F" w:rsidRPr="0060560D">
        <w:rPr>
          <w:rFonts w:asciiTheme="majorBidi" w:eastAsia="Calibri" w:hAnsiTheme="majorBidi" w:cstheme="majorBidi"/>
          <w:b/>
          <w:iCs/>
          <w:color w:val="000000" w:themeColor="text1"/>
          <w:sz w:val="24"/>
          <w:szCs w:val="24"/>
        </w:rPr>
        <w:t>:</w:t>
      </w:r>
      <w:r w:rsidR="006D2D6F" w:rsidRPr="00621CA0">
        <w:rPr>
          <w:rFonts w:asciiTheme="majorBidi" w:eastAsia="Calibri" w:hAnsiTheme="majorBidi" w:cstheme="majorBidi"/>
          <w:bCs/>
          <w:iCs/>
          <w:color w:val="000000" w:themeColor="text1"/>
          <w:sz w:val="24"/>
          <w:szCs w:val="24"/>
        </w:rPr>
        <w:t xml:space="preserve"> résultats</w:t>
      </w:r>
      <w:r w:rsidR="00FF4F30" w:rsidRPr="00621CA0">
        <w:rPr>
          <w:rFonts w:asciiTheme="majorBidi" w:eastAsia="Calibri" w:hAnsiTheme="majorBidi" w:cstheme="majorBidi"/>
          <w:bCs/>
          <w:iCs/>
          <w:color w:val="000000" w:themeColor="text1"/>
          <w:sz w:val="24"/>
          <w:szCs w:val="24"/>
        </w:rPr>
        <w:t xml:space="preserve"> microbiologique de lait cru</w:t>
      </w:r>
      <w:r w:rsidR="0019377F">
        <w:rPr>
          <w:rFonts w:asciiTheme="majorBidi" w:eastAsia="Calibri" w:hAnsiTheme="majorBidi" w:cstheme="majorBidi"/>
          <w:bCs/>
          <w:iCs/>
          <w:color w:val="000000" w:themeColor="text1"/>
          <w:sz w:val="24"/>
          <w:szCs w:val="24"/>
        </w:rPr>
        <w:t>………………………………….        6</w:t>
      </w:r>
      <w:r w:rsidR="003C45C2">
        <w:rPr>
          <w:rFonts w:asciiTheme="majorBidi" w:eastAsia="Calibri" w:hAnsiTheme="majorBidi" w:cstheme="majorBidi"/>
          <w:bCs/>
          <w:iCs/>
          <w:color w:val="000000" w:themeColor="text1"/>
          <w:sz w:val="24"/>
          <w:szCs w:val="24"/>
        </w:rPr>
        <w:t>5</w:t>
      </w:r>
    </w:p>
    <w:p w:rsidR="00FF4F30" w:rsidRPr="00621CA0" w:rsidRDefault="00463BCC" w:rsidP="00FF4F30">
      <w:pPr>
        <w:spacing w:after="0" w:line="360" w:lineRule="auto"/>
        <w:jc w:val="both"/>
        <w:rPr>
          <w:rFonts w:asciiTheme="majorBidi" w:eastAsia="Calibri" w:hAnsiTheme="majorBidi" w:cstheme="majorBidi"/>
          <w:b/>
          <w:i/>
          <w:color w:val="000000" w:themeColor="text1"/>
          <w:sz w:val="24"/>
          <w:szCs w:val="24"/>
        </w:rPr>
      </w:pPr>
      <w:r>
        <w:rPr>
          <w:rFonts w:asciiTheme="majorBidi" w:eastAsia="Calibri" w:hAnsiTheme="majorBidi" w:cstheme="majorBidi"/>
          <w:b/>
          <w:iCs/>
          <w:color w:val="000000" w:themeColor="text1"/>
          <w:sz w:val="24"/>
          <w:szCs w:val="24"/>
        </w:rPr>
        <w:t xml:space="preserve">Tableau </w:t>
      </w:r>
      <w:r w:rsidR="00FF4F30" w:rsidRPr="0060560D">
        <w:rPr>
          <w:rFonts w:asciiTheme="majorBidi" w:eastAsia="Calibri" w:hAnsiTheme="majorBidi" w:cstheme="majorBidi"/>
          <w:b/>
          <w:iCs/>
          <w:color w:val="000000" w:themeColor="text1"/>
          <w:sz w:val="24"/>
          <w:szCs w:val="24"/>
        </w:rPr>
        <w:t>16</w:t>
      </w:r>
      <w:r w:rsidR="00FF4F30" w:rsidRPr="00621CA0">
        <w:rPr>
          <w:rFonts w:asciiTheme="majorBidi" w:eastAsia="Calibri" w:hAnsiTheme="majorBidi" w:cstheme="majorBidi"/>
          <w:b/>
          <w:i/>
          <w:color w:val="000000" w:themeColor="text1"/>
          <w:sz w:val="24"/>
          <w:szCs w:val="24"/>
        </w:rPr>
        <w:t> :</w:t>
      </w:r>
      <w:r w:rsidR="00FF4F30" w:rsidRPr="00621CA0">
        <w:rPr>
          <w:rFonts w:asciiTheme="majorBidi" w:eastAsia="Calibri" w:hAnsiTheme="majorBidi" w:cstheme="majorBidi"/>
          <w:bCs/>
          <w:iCs/>
          <w:color w:val="000000" w:themeColor="text1"/>
          <w:sz w:val="24"/>
          <w:szCs w:val="24"/>
        </w:rPr>
        <w:t xml:space="preserve"> résultats microbiologique de lait pasteurisé</w:t>
      </w:r>
      <w:r w:rsidR="0019377F">
        <w:rPr>
          <w:rFonts w:asciiTheme="majorBidi" w:eastAsia="Calibri" w:hAnsiTheme="majorBidi" w:cstheme="majorBidi"/>
          <w:bCs/>
          <w:iCs/>
          <w:color w:val="000000" w:themeColor="text1"/>
          <w:sz w:val="24"/>
          <w:szCs w:val="24"/>
        </w:rPr>
        <w:t>…………………………..       6</w:t>
      </w:r>
      <w:r w:rsidR="003C45C2">
        <w:rPr>
          <w:rFonts w:asciiTheme="majorBidi" w:eastAsia="Calibri" w:hAnsiTheme="majorBidi" w:cstheme="majorBidi"/>
          <w:bCs/>
          <w:iCs/>
          <w:color w:val="000000" w:themeColor="text1"/>
          <w:sz w:val="24"/>
          <w:szCs w:val="24"/>
        </w:rPr>
        <w:t>5</w:t>
      </w:r>
    </w:p>
    <w:p w:rsidR="00FF4F30" w:rsidRPr="00621CA0" w:rsidRDefault="00463BCC" w:rsidP="00FF4F30">
      <w:pPr>
        <w:spacing w:after="0" w:line="360" w:lineRule="auto"/>
        <w:jc w:val="both"/>
        <w:rPr>
          <w:rFonts w:asciiTheme="majorBidi" w:eastAsia="Calibri" w:hAnsiTheme="majorBidi" w:cstheme="majorBidi"/>
          <w:b/>
          <w:i/>
          <w:color w:val="000000" w:themeColor="text1"/>
          <w:sz w:val="24"/>
          <w:szCs w:val="24"/>
        </w:rPr>
      </w:pPr>
      <w:r>
        <w:rPr>
          <w:rFonts w:asciiTheme="majorBidi" w:eastAsia="Calibri" w:hAnsiTheme="majorBidi" w:cstheme="majorBidi"/>
          <w:b/>
          <w:iCs/>
          <w:color w:val="000000" w:themeColor="text1"/>
          <w:sz w:val="24"/>
          <w:szCs w:val="24"/>
        </w:rPr>
        <w:t xml:space="preserve">Tableau </w:t>
      </w:r>
      <w:r w:rsidR="00FF4F30" w:rsidRPr="0060560D">
        <w:rPr>
          <w:rFonts w:asciiTheme="majorBidi" w:eastAsia="Calibri" w:hAnsiTheme="majorBidi" w:cstheme="majorBidi"/>
          <w:b/>
          <w:iCs/>
          <w:color w:val="000000" w:themeColor="text1"/>
          <w:sz w:val="24"/>
          <w:szCs w:val="24"/>
        </w:rPr>
        <w:t>17 :</w:t>
      </w:r>
      <w:r w:rsidR="00FF4F30" w:rsidRPr="00621CA0">
        <w:rPr>
          <w:rFonts w:asciiTheme="majorBidi" w:eastAsia="Calibri" w:hAnsiTheme="majorBidi" w:cstheme="majorBidi"/>
          <w:bCs/>
          <w:iCs/>
          <w:color w:val="000000" w:themeColor="text1"/>
          <w:sz w:val="24"/>
          <w:szCs w:val="24"/>
        </w:rPr>
        <w:t xml:space="preserve"> résultats microbiologique de poudre du lait</w:t>
      </w:r>
      <w:r w:rsidR="0019377F">
        <w:rPr>
          <w:rFonts w:asciiTheme="majorBidi" w:eastAsia="Calibri" w:hAnsiTheme="majorBidi" w:cstheme="majorBidi"/>
          <w:bCs/>
          <w:iCs/>
          <w:color w:val="000000" w:themeColor="text1"/>
          <w:sz w:val="24"/>
          <w:szCs w:val="24"/>
        </w:rPr>
        <w:t>………………………….       6</w:t>
      </w:r>
      <w:r w:rsidR="00916058">
        <w:rPr>
          <w:rFonts w:asciiTheme="majorBidi" w:eastAsia="Calibri" w:hAnsiTheme="majorBidi" w:cstheme="majorBidi"/>
          <w:bCs/>
          <w:iCs/>
          <w:color w:val="000000" w:themeColor="text1"/>
          <w:sz w:val="24"/>
          <w:szCs w:val="24"/>
        </w:rPr>
        <w:t>6</w:t>
      </w:r>
    </w:p>
    <w:p w:rsidR="00FF4F30" w:rsidRPr="00621CA0" w:rsidRDefault="00463BCC" w:rsidP="00FF4F30">
      <w:pPr>
        <w:spacing w:after="0" w:line="360" w:lineRule="auto"/>
        <w:jc w:val="both"/>
        <w:rPr>
          <w:rFonts w:asciiTheme="majorBidi" w:eastAsia="Calibri" w:hAnsiTheme="majorBidi" w:cstheme="majorBidi"/>
          <w:b/>
          <w:i/>
          <w:color w:val="000000" w:themeColor="text1"/>
          <w:sz w:val="24"/>
          <w:szCs w:val="24"/>
        </w:rPr>
      </w:pPr>
      <w:r>
        <w:rPr>
          <w:rFonts w:asciiTheme="majorBidi" w:eastAsia="Calibri" w:hAnsiTheme="majorBidi" w:cstheme="majorBidi"/>
          <w:b/>
          <w:iCs/>
          <w:color w:val="000000" w:themeColor="text1"/>
          <w:sz w:val="24"/>
          <w:szCs w:val="24"/>
        </w:rPr>
        <w:t xml:space="preserve">Tableau </w:t>
      </w:r>
      <w:r w:rsidR="00FF4F30" w:rsidRPr="0060560D">
        <w:rPr>
          <w:rFonts w:asciiTheme="majorBidi" w:eastAsia="Calibri" w:hAnsiTheme="majorBidi" w:cstheme="majorBidi"/>
          <w:b/>
          <w:iCs/>
          <w:color w:val="000000" w:themeColor="text1"/>
          <w:sz w:val="24"/>
          <w:szCs w:val="24"/>
        </w:rPr>
        <w:t>18 :</w:t>
      </w:r>
      <w:r w:rsidR="00FF4F30" w:rsidRPr="00621CA0">
        <w:rPr>
          <w:rFonts w:asciiTheme="majorBidi" w:eastAsia="Calibri" w:hAnsiTheme="majorBidi" w:cstheme="majorBidi"/>
          <w:bCs/>
          <w:iCs/>
          <w:color w:val="000000" w:themeColor="text1"/>
          <w:sz w:val="24"/>
          <w:szCs w:val="24"/>
        </w:rPr>
        <w:t xml:space="preserve"> résultats microbiologique de crème fraiche</w:t>
      </w:r>
      <w:r w:rsidR="0019377F">
        <w:rPr>
          <w:rFonts w:asciiTheme="majorBidi" w:eastAsia="Calibri" w:hAnsiTheme="majorBidi" w:cstheme="majorBidi"/>
          <w:bCs/>
          <w:iCs/>
          <w:color w:val="000000" w:themeColor="text1"/>
          <w:sz w:val="24"/>
          <w:szCs w:val="24"/>
        </w:rPr>
        <w:t>………………………….        6</w:t>
      </w:r>
      <w:r w:rsidR="00916058">
        <w:rPr>
          <w:rFonts w:asciiTheme="majorBidi" w:eastAsia="Calibri" w:hAnsiTheme="majorBidi" w:cstheme="majorBidi"/>
          <w:bCs/>
          <w:iCs/>
          <w:color w:val="000000" w:themeColor="text1"/>
          <w:sz w:val="24"/>
          <w:szCs w:val="24"/>
        </w:rPr>
        <w:t>7</w:t>
      </w:r>
    </w:p>
    <w:p w:rsidR="00FF4F30" w:rsidRPr="00621CA0" w:rsidRDefault="00463BCC" w:rsidP="00FF4F30">
      <w:pPr>
        <w:spacing w:after="0" w:line="360" w:lineRule="auto"/>
        <w:jc w:val="both"/>
        <w:rPr>
          <w:rFonts w:asciiTheme="majorBidi" w:eastAsia="Calibri" w:hAnsiTheme="majorBidi" w:cstheme="majorBidi"/>
          <w:b/>
          <w:i/>
          <w:color w:val="000000" w:themeColor="text1"/>
          <w:sz w:val="24"/>
          <w:szCs w:val="24"/>
        </w:rPr>
      </w:pPr>
      <w:r>
        <w:rPr>
          <w:rFonts w:asciiTheme="majorBidi" w:eastAsia="Calibri" w:hAnsiTheme="majorBidi" w:cstheme="majorBidi"/>
          <w:b/>
          <w:iCs/>
          <w:color w:val="000000" w:themeColor="text1"/>
          <w:sz w:val="24"/>
          <w:szCs w:val="24"/>
        </w:rPr>
        <w:t xml:space="preserve">Tableau </w:t>
      </w:r>
      <w:r w:rsidR="00FF4F30" w:rsidRPr="0060560D">
        <w:rPr>
          <w:rFonts w:asciiTheme="majorBidi" w:eastAsia="Calibri" w:hAnsiTheme="majorBidi" w:cstheme="majorBidi"/>
          <w:b/>
          <w:iCs/>
          <w:color w:val="000000" w:themeColor="text1"/>
          <w:sz w:val="24"/>
          <w:szCs w:val="24"/>
        </w:rPr>
        <w:t>19 :</w:t>
      </w:r>
      <w:r w:rsidR="00FF4F30" w:rsidRPr="00621CA0">
        <w:rPr>
          <w:rFonts w:asciiTheme="majorBidi" w:eastAsia="Calibri" w:hAnsiTheme="majorBidi" w:cstheme="majorBidi"/>
          <w:bCs/>
          <w:iCs/>
          <w:color w:val="000000" w:themeColor="text1"/>
          <w:sz w:val="24"/>
          <w:szCs w:val="24"/>
        </w:rPr>
        <w:t xml:space="preserve"> résultats microbiologique de lait caillé</w:t>
      </w:r>
      <w:r w:rsidR="0019377F">
        <w:rPr>
          <w:rFonts w:asciiTheme="majorBidi" w:eastAsia="Calibri" w:hAnsiTheme="majorBidi" w:cstheme="majorBidi"/>
          <w:bCs/>
          <w:iCs/>
          <w:color w:val="000000" w:themeColor="text1"/>
          <w:sz w:val="24"/>
          <w:szCs w:val="24"/>
        </w:rPr>
        <w:t>………………………………        6</w:t>
      </w:r>
      <w:r w:rsidR="00916058">
        <w:rPr>
          <w:rFonts w:asciiTheme="majorBidi" w:eastAsia="Calibri" w:hAnsiTheme="majorBidi" w:cstheme="majorBidi"/>
          <w:bCs/>
          <w:iCs/>
          <w:color w:val="000000" w:themeColor="text1"/>
          <w:sz w:val="24"/>
          <w:szCs w:val="24"/>
        </w:rPr>
        <w:t>7</w:t>
      </w:r>
    </w:p>
    <w:p w:rsidR="00FF4F30" w:rsidRPr="00621CA0" w:rsidRDefault="00463BCC" w:rsidP="00FF4F30">
      <w:pPr>
        <w:spacing w:after="0" w:line="360" w:lineRule="auto"/>
        <w:jc w:val="both"/>
        <w:rPr>
          <w:rFonts w:asciiTheme="majorBidi" w:eastAsia="Calibri" w:hAnsiTheme="majorBidi" w:cstheme="majorBidi"/>
          <w:b/>
          <w:i/>
          <w:color w:val="000000" w:themeColor="text1"/>
          <w:sz w:val="24"/>
          <w:szCs w:val="24"/>
        </w:rPr>
      </w:pPr>
      <w:r>
        <w:rPr>
          <w:rFonts w:asciiTheme="majorBidi" w:eastAsia="Calibri" w:hAnsiTheme="majorBidi" w:cstheme="majorBidi"/>
          <w:b/>
          <w:iCs/>
          <w:color w:val="000000" w:themeColor="text1"/>
          <w:sz w:val="24"/>
          <w:szCs w:val="24"/>
        </w:rPr>
        <w:t xml:space="preserve">Tableau </w:t>
      </w:r>
      <w:r w:rsidR="00FF4F30" w:rsidRPr="0060560D">
        <w:rPr>
          <w:rFonts w:asciiTheme="majorBidi" w:eastAsia="Calibri" w:hAnsiTheme="majorBidi" w:cstheme="majorBidi"/>
          <w:b/>
          <w:iCs/>
          <w:color w:val="000000" w:themeColor="text1"/>
          <w:sz w:val="24"/>
          <w:szCs w:val="24"/>
        </w:rPr>
        <w:t>20</w:t>
      </w:r>
      <w:r w:rsidR="00FF4F30" w:rsidRPr="00621CA0">
        <w:rPr>
          <w:rFonts w:asciiTheme="majorBidi" w:eastAsia="Calibri" w:hAnsiTheme="majorBidi" w:cstheme="majorBidi"/>
          <w:b/>
          <w:i/>
          <w:color w:val="000000" w:themeColor="text1"/>
          <w:sz w:val="24"/>
          <w:szCs w:val="24"/>
        </w:rPr>
        <w:t> :</w:t>
      </w:r>
      <w:r w:rsidR="00FF4F30" w:rsidRPr="00621CA0">
        <w:rPr>
          <w:rFonts w:asciiTheme="majorBidi" w:eastAsia="Calibri" w:hAnsiTheme="majorBidi" w:cstheme="majorBidi"/>
          <w:bCs/>
          <w:iCs/>
          <w:color w:val="000000" w:themeColor="text1"/>
          <w:sz w:val="24"/>
          <w:szCs w:val="24"/>
        </w:rPr>
        <w:t xml:space="preserve"> résultats microbiologique pate maigre</w:t>
      </w:r>
      <w:r w:rsidR="0019377F">
        <w:rPr>
          <w:rFonts w:asciiTheme="majorBidi" w:eastAsia="Calibri" w:hAnsiTheme="majorBidi" w:cstheme="majorBidi"/>
          <w:bCs/>
          <w:iCs/>
          <w:color w:val="000000" w:themeColor="text1"/>
          <w:sz w:val="24"/>
          <w:szCs w:val="24"/>
        </w:rPr>
        <w:t>……………………………….        6</w:t>
      </w:r>
      <w:r w:rsidR="00916058">
        <w:rPr>
          <w:rFonts w:asciiTheme="majorBidi" w:eastAsia="Calibri" w:hAnsiTheme="majorBidi" w:cstheme="majorBidi"/>
          <w:bCs/>
          <w:iCs/>
          <w:color w:val="000000" w:themeColor="text1"/>
          <w:sz w:val="24"/>
          <w:szCs w:val="24"/>
        </w:rPr>
        <w:t>8</w:t>
      </w:r>
    </w:p>
    <w:p w:rsidR="00FF4F30" w:rsidRPr="00621CA0" w:rsidRDefault="00463BCC" w:rsidP="00FF4F30">
      <w:pPr>
        <w:spacing w:after="0" w:line="360" w:lineRule="auto"/>
        <w:jc w:val="both"/>
        <w:rPr>
          <w:rFonts w:asciiTheme="majorBidi" w:eastAsia="Calibri" w:hAnsiTheme="majorBidi" w:cstheme="majorBidi"/>
          <w:b/>
          <w:i/>
          <w:color w:val="000000" w:themeColor="text1"/>
          <w:sz w:val="24"/>
          <w:szCs w:val="24"/>
        </w:rPr>
      </w:pPr>
      <w:r>
        <w:rPr>
          <w:rFonts w:asciiTheme="majorBidi" w:eastAsia="Calibri" w:hAnsiTheme="majorBidi" w:cstheme="majorBidi"/>
          <w:b/>
          <w:iCs/>
          <w:color w:val="000000" w:themeColor="text1"/>
          <w:sz w:val="24"/>
          <w:szCs w:val="24"/>
        </w:rPr>
        <w:t xml:space="preserve">Tableau </w:t>
      </w:r>
      <w:r w:rsidR="00FF4F30" w:rsidRPr="0060560D">
        <w:rPr>
          <w:rFonts w:asciiTheme="majorBidi" w:eastAsia="Calibri" w:hAnsiTheme="majorBidi" w:cstheme="majorBidi"/>
          <w:b/>
          <w:iCs/>
          <w:color w:val="000000" w:themeColor="text1"/>
          <w:sz w:val="24"/>
          <w:szCs w:val="24"/>
        </w:rPr>
        <w:t>21 :</w:t>
      </w:r>
      <w:r w:rsidR="00FF4F30" w:rsidRPr="00621CA0">
        <w:rPr>
          <w:rFonts w:asciiTheme="majorBidi" w:eastAsia="Calibri" w:hAnsiTheme="majorBidi" w:cstheme="majorBidi"/>
          <w:bCs/>
          <w:iCs/>
          <w:color w:val="000000" w:themeColor="text1"/>
          <w:sz w:val="24"/>
          <w:szCs w:val="24"/>
        </w:rPr>
        <w:t xml:space="preserve"> résultats microbiologique de stockage de crème fraiche</w:t>
      </w:r>
      <w:r w:rsidR="0019377F">
        <w:rPr>
          <w:rFonts w:asciiTheme="majorBidi" w:eastAsia="Calibri" w:hAnsiTheme="majorBidi" w:cstheme="majorBidi"/>
          <w:bCs/>
          <w:iCs/>
          <w:color w:val="000000" w:themeColor="text1"/>
          <w:sz w:val="24"/>
          <w:szCs w:val="24"/>
        </w:rPr>
        <w:t>…………….         6</w:t>
      </w:r>
      <w:r w:rsidR="00916058">
        <w:rPr>
          <w:rFonts w:asciiTheme="majorBidi" w:eastAsia="Calibri" w:hAnsiTheme="majorBidi" w:cstheme="majorBidi"/>
          <w:bCs/>
          <w:iCs/>
          <w:color w:val="000000" w:themeColor="text1"/>
          <w:sz w:val="24"/>
          <w:szCs w:val="24"/>
        </w:rPr>
        <w:t>8</w:t>
      </w:r>
    </w:p>
    <w:p w:rsidR="00FF4F30" w:rsidRPr="00621CA0" w:rsidRDefault="00463BCC" w:rsidP="00FF4F30">
      <w:pPr>
        <w:spacing w:after="0" w:line="360" w:lineRule="auto"/>
        <w:jc w:val="both"/>
        <w:rPr>
          <w:rFonts w:asciiTheme="majorBidi" w:eastAsia="Calibri" w:hAnsiTheme="majorBidi" w:cstheme="majorBidi"/>
          <w:b/>
          <w:i/>
          <w:color w:val="000000" w:themeColor="text1"/>
          <w:sz w:val="24"/>
          <w:szCs w:val="24"/>
        </w:rPr>
      </w:pPr>
      <w:r>
        <w:rPr>
          <w:rFonts w:asciiTheme="majorBidi" w:eastAsia="Calibri" w:hAnsiTheme="majorBidi" w:cstheme="majorBidi"/>
          <w:b/>
          <w:iCs/>
          <w:color w:val="000000" w:themeColor="text1"/>
          <w:sz w:val="24"/>
          <w:szCs w:val="24"/>
        </w:rPr>
        <w:t xml:space="preserve">Tableau </w:t>
      </w:r>
      <w:r w:rsidR="00FF4F30" w:rsidRPr="0060560D">
        <w:rPr>
          <w:rFonts w:asciiTheme="majorBidi" w:eastAsia="Calibri" w:hAnsiTheme="majorBidi" w:cstheme="majorBidi"/>
          <w:b/>
          <w:iCs/>
          <w:color w:val="000000" w:themeColor="text1"/>
          <w:sz w:val="24"/>
          <w:szCs w:val="24"/>
        </w:rPr>
        <w:t>22 :</w:t>
      </w:r>
      <w:r w:rsidR="00FF4F30" w:rsidRPr="00621CA0">
        <w:rPr>
          <w:rFonts w:asciiTheme="majorBidi" w:eastAsia="Calibri" w:hAnsiTheme="majorBidi" w:cstheme="majorBidi"/>
          <w:bCs/>
          <w:iCs/>
          <w:color w:val="000000" w:themeColor="text1"/>
          <w:sz w:val="24"/>
          <w:szCs w:val="24"/>
        </w:rPr>
        <w:t xml:space="preserve"> résultats microbiologique de produit fini</w:t>
      </w:r>
      <w:r w:rsidR="00916058">
        <w:rPr>
          <w:rFonts w:asciiTheme="majorBidi" w:eastAsia="Calibri" w:hAnsiTheme="majorBidi" w:cstheme="majorBidi"/>
          <w:bCs/>
          <w:iCs/>
          <w:color w:val="000000" w:themeColor="text1"/>
          <w:sz w:val="24"/>
          <w:szCs w:val="24"/>
        </w:rPr>
        <w:t>……………………………        69</w:t>
      </w:r>
      <w:r w:rsidR="0019377F">
        <w:rPr>
          <w:rFonts w:asciiTheme="majorBidi" w:eastAsia="Calibri" w:hAnsiTheme="majorBidi" w:cstheme="majorBidi"/>
          <w:bCs/>
          <w:iCs/>
          <w:color w:val="000000" w:themeColor="text1"/>
          <w:sz w:val="24"/>
          <w:szCs w:val="24"/>
        </w:rPr>
        <w:t xml:space="preserve"> </w:t>
      </w:r>
    </w:p>
    <w:p w:rsidR="005A40FC" w:rsidRDefault="00463BCC" w:rsidP="005A40FC">
      <w:pPr>
        <w:tabs>
          <w:tab w:val="left" w:pos="3279"/>
        </w:tabs>
        <w:bidi/>
        <w:jc w:val="right"/>
        <w:rPr>
          <w:rFonts w:asciiTheme="majorBidi" w:eastAsia="Calibri" w:hAnsiTheme="majorBidi" w:cstheme="majorBidi"/>
          <w:bCs/>
          <w:iCs/>
          <w:color w:val="000000" w:themeColor="text1"/>
          <w:sz w:val="24"/>
          <w:szCs w:val="24"/>
        </w:rPr>
      </w:pPr>
      <w:r>
        <w:rPr>
          <w:rFonts w:asciiTheme="majorBidi" w:eastAsia="Calibri" w:hAnsiTheme="majorBidi" w:cstheme="majorBidi"/>
          <w:b/>
          <w:iCs/>
          <w:color w:val="000000" w:themeColor="text1"/>
          <w:sz w:val="24"/>
          <w:szCs w:val="24"/>
        </w:rPr>
        <w:t xml:space="preserve">Tableau </w:t>
      </w:r>
      <w:r w:rsidR="00FF4F30" w:rsidRPr="005A40FC">
        <w:rPr>
          <w:rFonts w:asciiTheme="majorBidi" w:eastAsia="Calibri" w:hAnsiTheme="majorBidi" w:cstheme="majorBidi"/>
          <w:b/>
          <w:iCs/>
          <w:color w:val="000000" w:themeColor="text1"/>
          <w:sz w:val="24"/>
          <w:szCs w:val="24"/>
        </w:rPr>
        <w:t>23</w:t>
      </w:r>
      <w:r w:rsidR="00FF4F30" w:rsidRPr="005A40FC">
        <w:rPr>
          <w:rFonts w:asciiTheme="majorBidi" w:eastAsia="Calibri" w:hAnsiTheme="majorBidi" w:cstheme="majorBidi"/>
          <w:b/>
          <w:i/>
          <w:color w:val="000000" w:themeColor="text1"/>
          <w:sz w:val="24"/>
          <w:szCs w:val="24"/>
        </w:rPr>
        <w:t> : </w:t>
      </w:r>
      <w:r w:rsidR="00FF4F30" w:rsidRPr="005A40FC">
        <w:rPr>
          <w:rFonts w:asciiTheme="majorBidi" w:eastAsia="Calibri" w:hAnsiTheme="majorBidi" w:cstheme="majorBidi"/>
          <w:bCs/>
          <w:iCs/>
          <w:color w:val="000000" w:themeColor="text1"/>
          <w:sz w:val="24"/>
          <w:szCs w:val="24"/>
        </w:rPr>
        <w:t xml:space="preserve">résultats </w:t>
      </w:r>
      <w:r w:rsidR="006D2D6F" w:rsidRPr="005A40FC">
        <w:rPr>
          <w:rFonts w:asciiTheme="majorBidi" w:eastAsia="Calibri" w:hAnsiTheme="majorBidi" w:cstheme="majorBidi"/>
          <w:bCs/>
          <w:iCs/>
          <w:color w:val="000000" w:themeColor="text1"/>
          <w:sz w:val="24"/>
          <w:szCs w:val="24"/>
        </w:rPr>
        <w:t>microbiologique de</w:t>
      </w:r>
      <w:r w:rsidR="00FF4F30" w:rsidRPr="005A40FC">
        <w:rPr>
          <w:rFonts w:asciiTheme="majorBidi" w:eastAsia="Calibri" w:hAnsiTheme="majorBidi" w:cstheme="majorBidi"/>
          <w:bCs/>
          <w:iCs/>
          <w:color w:val="000000" w:themeColor="text1"/>
          <w:sz w:val="24"/>
          <w:szCs w:val="24"/>
        </w:rPr>
        <w:t xml:space="preserve"> petit-suisse au cours de conservation</w:t>
      </w:r>
      <w:r w:rsidR="0019377F" w:rsidRPr="005A40FC">
        <w:rPr>
          <w:rFonts w:asciiTheme="majorBidi" w:eastAsia="Calibri" w:hAnsiTheme="majorBidi" w:cstheme="majorBidi"/>
          <w:bCs/>
          <w:iCs/>
          <w:color w:val="000000" w:themeColor="text1"/>
          <w:sz w:val="24"/>
          <w:szCs w:val="24"/>
        </w:rPr>
        <w:t xml:space="preserve">…….  </w:t>
      </w:r>
      <w:r w:rsidR="00916058">
        <w:rPr>
          <w:rFonts w:asciiTheme="majorBidi" w:eastAsia="Calibri" w:hAnsiTheme="majorBidi" w:cstheme="majorBidi"/>
          <w:bCs/>
          <w:iCs/>
          <w:color w:val="000000" w:themeColor="text1"/>
          <w:sz w:val="24"/>
          <w:szCs w:val="24"/>
        </w:rPr>
        <w:t xml:space="preserve">        70</w:t>
      </w:r>
    </w:p>
    <w:p w:rsidR="005A40FC" w:rsidRPr="005A40FC" w:rsidRDefault="00463BCC" w:rsidP="005A40FC">
      <w:pPr>
        <w:tabs>
          <w:tab w:val="left" w:pos="3279"/>
        </w:tabs>
        <w:bidi/>
        <w:jc w:val="right"/>
        <w:rPr>
          <w:rFonts w:asciiTheme="majorBidi" w:eastAsia="Calibri" w:hAnsiTheme="majorBidi" w:cstheme="majorBidi"/>
          <w:bCs/>
          <w:iCs/>
          <w:color w:val="000000" w:themeColor="text1"/>
          <w:sz w:val="24"/>
          <w:szCs w:val="24"/>
        </w:rPr>
      </w:pPr>
      <w:r>
        <w:rPr>
          <w:rFonts w:asciiTheme="majorBidi" w:eastAsia="Calibri" w:hAnsiTheme="majorBidi" w:cstheme="majorBidi"/>
          <w:b/>
          <w:iCs/>
          <w:color w:val="000000" w:themeColor="text1"/>
          <w:sz w:val="24"/>
          <w:szCs w:val="24"/>
        </w:rPr>
        <w:t xml:space="preserve">Tableau </w:t>
      </w:r>
      <w:r w:rsidR="005A40FC">
        <w:rPr>
          <w:rFonts w:asciiTheme="majorBidi" w:eastAsia="Calibri" w:hAnsiTheme="majorBidi" w:cstheme="majorBidi"/>
          <w:b/>
          <w:iCs/>
          <w:color w:val="000000" w:themeColor="text1"/>
          <w:sz w:val="24"/>
          <w:szCs w:val="24"/>
        </w:rPr>
        <w:t xml:space="preserve"> 24</w:t>
      </w:r>
      <w:r w:rsidR="005A40FC" w:rsidRPr="005A40FC">
        <w:rPr>
          <w:rFonts w:asciiTheme="majorBidi" w:eastAsia="Calibri" w:hAnsiTheme="majorBidi" w:cstheme="majorBidi"/>
          <w:b/>
          <w:iCs/>
          <w:color w:val="000000" w:themeColor="text1"/>
          <w:sz w:val="24"/>
          <w:szCs w:val="24"/>
        </w:rPr>
        <w:t>: </w:t>
      </w:r>
      <w:r w:rsidR="005A40FC" w:rsidRPr="005A40FC">
        <w:rPr>
          <w:rFonts w:asciiTheme="majorBidi" w:eastAsia="Calibri" w:hAnsiTheme="majorBidi" w:cstheme="majorBidi"/>
          <w:bCs/>
          <w:iCs/>
          <w:color w:val="000000" w:themeColor="text1"/>
          <w:sz w:val="24"/>
          <w:szCs w:val="24"/>
        </w:rPr>
        <w:t>l’analyse physicochimique de matière premier</w:t>
      </w:r>
      <w:r w:rsidR="005A40FC">
        <w:rPr>
          <w:rFonts w:asciiTheme="majorBidi" w:eastAsia="Calibri" w:hAnsiTheme="majorBidi" w:cstheme="majorBidi"/>
          <w:bCs/>
          <w:iCs/>
          <w:color w:val="000000" w:themeColor="text1"/>
          <w:sz w:val="24"/>
          <w:szCs w:val="24"/>
        </w:rPr>
        <w:t xml:space="preserve">……………………….      </w:t>
      </w:r>
      <w:r w:rsidR="005A40FC">
        <w:rPr>
          <w:rFonts w:asciiTheme="majorBidi" w:eastAsia="Calibri" w:hAnsiTheme="majorBidi" w:cstheme="majorBidi"/>
          <w:b/>
          <w:iCs/>
          <w:color w:val="000000" w:themeColor="text1"/>
          <w:sz w:val="24"/>
          <w:szCs w:val="24"/>
        </w:rPr>
        <w:t>Annex</w:t>
      </w:r>
    </w:p>
    <w:p w:rsidR="005A40FC" w:rsidRDefault="005A40FC" w:rsidP="005A40FC">
      <w:pPr>
        <w:tabs>
          <w:tab w:val="left" w:pos="3279"/>
        </w:tabs>
        <w:bidi/>
        <w:jc w:val="right"/>
        <w:rPr>
          <w:rFonts w:asciiTheme="majorBidi" w:eastAsia="Calibri" w:hAnsiTheme="majorBidi" w:cstheme="majorBidi"/>
          <w:b/>
          <w:iCs/>
          <w:color w:val="000000" w:themeColor="text1"/>
          <w:sz w:val="24"/>
          <w:szCs w:val="24"/>
        </w:rPr>
      </w:pPr>
      <w:r>
        <w:t xml:space="preserve"> </w:t>
      </w:r>
      <w:r w:rsidR="00463BCC">
        <w:rPr>
          <w:rFonts w:asciiTheme="majorBidi" w:eastAsia="Calibri" w:hAnsiTheme="majorBidi" w:cstheme="majorBidi"/>
          <w:b/>
          <w:iCs/>
          <w:color w:val="000000" w:themeColor="text1"/>
          <w:sz w:val="24"/>
          <w:szCs w:val="24"/>
        </w:rPr>
        <w:t xml:space="preserve">Tableau </w:t>
      </w:r>
      <w:r>
        <w:rPr>
          <w:rFonts w:asciiTheme="majorBidi" w:eastAsia="Calibri" w:hAnsiTheme="majorBidi" w:cstheme="majorBidi"/>
          <w:b/>
          <w:iCs/>
          <w:color w:val="000000" w:themeColor="text1"/>
          <w:sz w:val="24"/>
          <w:szCs w:val="24"/>
        </w:rPr>
        <w:t xml:space="preserve"> 25</w:t>
      </w:r>
      <w:r w:rsidRPr="005A40FC">
        <w:rPr>
          <w:rFonts w:asciiTheme="majorBidi" w:eastAsia="Calibri" w:hAnsiTheme="majorBidi" w:cstheme="majorBidi"/>
          <w:b/>
          <w:iCs/>
          <w:color w:val="000000" w:themeColor="text1"/>
          <w:sz w:val="24"/>
          <w:szCs w:val="24"/>
        </w:rPr>
        <w:t>: </w:t>
      </w:r>
      <w:r w:rsidRPr="005A40FC">
        <w:rPr>
          <w:rFonts w:asciiTheme="majorBidi" w:eastAsia="Calibri" w:hAnsiTheme="majorBidi" w:cstheme="majorBidi"/>
          <w:bCs/>
          <w:iCs/>
          <w:color w:val="000000" w:themeColor="text1"/>
          <w:sz w:val="24"/>
          <w:szCs w:val="24"/>
        </w:rPr>
        <w:t>l’analyse physicochimique</w:t>
      </w:r>
      <w:r>
        <w:rPr>
          <w:rFonts w:asciiTheme="majorBidi" w:eastAsia="Calibri" w:hAnsiTheme="majorBidi" w:cstheme="majorBidi"/>
          <w:bCs/>
          <w:iCs/>
          <w:color w:val="000000" w:themeColor="text1"/>
          <w:sz w:val="24"/>
          <w:szCs w:val="24"/>
        </w:rPr>
        <w:t xml:space="preserve"> à la cour de fabrication………………           </w:t>
      </w:r>
      <w:r>
        <w:rPr>
          <w:rFonts w:asciiTheme="majorBidi" w:eastAsia="Calibri" w:hAnsiTheme="majorBidi" w:cstheme="majorBidi"/>
          <w:b/>
          <w:iCs/>
          <w:color w:val="000000" w:themeColor="text1"/>
          <w:sz w:val="24"/>
          <w:szCs w:val="24"/>
        </w:rPr>
        <w:t>Annex</w:t>
      </w:r>
    </w:p>
    <w:p w:rsidR="005A40FC" w:rsidRPr="005A40FC" w:rsidRDefault="00463BCC" w:rsidP="005A40FC">
      <w:pPr>
        <w:tabs>
          <w:tab w:val="left" w:pos="3279"/>
        </w:tabs>
        <w:bidi/>
        <w:jc w:val="right"/>
        <w:rPr>
          <w:rFonts w:asciiTheme="majorBidi" w:eastAsia="Calibri" w:hAnsiTheme="majorBidi" w:cstheme="majorBidi"/>
          <w:bCs/>
          <w:iCs/>
          <w:color w:val="000000" w:themeColor="text1"/>
          <w:sz w:val="24"/>
          <w:szCs w:val="24"/>
        </w:rPr>
      </w:pPr>
      <w:r>
        <w:rPr>
          <w:rFonts w:asciiTheme="majorBidi" w:eastAsia="Calibri" w:hAnsiTheme="majorBidi" w:cstheme="majorBidi"/>
          <w:b/>
          <w:iCs/>
          <w:color w:val="000000" w:themeColor="text1"/>
          <w:sz w:val="24"/>
          <w:szCs w:val="24"/>
        </w:rPr>
        <w:t xml:space="preserve">Tableau </w:t>
      </w:r>
      <w:r w:rsidR="005A40FC">
        <w:rPr>
          <w:rFonts w:asciiTheme="majorBidi" w:eastAsia="Calibri" w:hAnsiTheme="majorBidi" w:cstheme="majorBidi"/>
          <w:b/>
          <w:iCs/>
          <w:color w:val="000000" w:themeColor="text1"/>
          <w:sz w:val="24"/>
          <w:szCs w:val="24"/>
        </w:rPr>
        <w:t xml:space="preserve"> 26</w:t>
      </w:r>
      <w:r w:rsidR="005A40FC" w:rsidRPr="005A40FC">
        <w:rPr>
          <w:rFonts w:asciiTheme="majorBidi" w:eastAsia="Calibri" w:hAnsiTheme="majorBidi" w:cstheme="majorBidi"/>
          <w:b/>
          <w:iCs/>
          <w:color w:val="000000" w:themeColor="text1"/>
          <w:sz w:val="24"/>
          <w:szCs w:val="24"/>
        </w:rPr>
        <w:t>: </w:t>
      </w:r>
      <w:r w:rsidR="005A40FC" w:rsidRPr="005A40FC">
        <w:rPr>
          <w:rFonts w:asciiTheme="majorBidi" w:eastAsia="Calibri" w:hAnsiTheme="majorBidi" w:cstheme="majorBidi"/>
          <w:bCs/>
          <w:iCs/>
          <w:color w:val="000000" w:themeColor="text1"/>
          <w:sz w:val="24"/>
          <w:szCs w:val="24"/>
        </w:rPr>
        <w:t>l’analyse physicochimique</w:t>
      </w:r>
      <w:r w:rsidR="005A40FC">
        <w:rPr>
          <w:rFonts w:asciiTheme="majorBidi" w:eastAsia="Calibri" w:hAnsiTheme="majorBidi" w:cstheme="majorBidi"/>
          <w:bCs/>
          <w:iCs/>
          <w:color w:val="000000" w:themeColor="text1"/>
          <w:sz w:val="24"/>
          <w:szCs w:val="24"/>
        </w:rPr>
        <w:t xml:space="preserve">  au cours de conservation………………….   </w:t>
      </w:r>
      <w:r w:rsidR="005A40FC">
        <w:rPr>
          <w:rFonts w:asciiTheme="majorBidi" w:eastAsia="Calibri" w:hAnsiTheme="majorBidi" w:cstheme="majorBidi"/>
          <w:b/>
          <w:iCs/>
          <w:color w:val="000000" w:themeColor="text1"/>
          <w:sz w:val="24"/>
          <w:szCs w:val="24"/>
        </w:rPr>
        <w:t>Annex</w:t>
      </w:r>
    </w:p>
    <w:p w:rsidR="005A40FC" w:rsidRPr="005A40FC" w:rsidRDefault="005A40FC" w:rsidP="005A40FC">
      <w:pPr>
        <w:tabs>
          <w:tab w:val="left" w:pos="3279"/>
        </w:tabs>
        <w:bidi/>
        <w:jc w:val="right"/>
        <w:rPr>
          <w:rFonts w:asciiTheme="majorBidi" w:eastAsia="Calibri" w:hAnsiTheme="majorBidi" w:cstheme="majorBidi"/>
          <w:bCs/>
          <w:iCs/>
          <w:color w:val="000000" w:themeColor="text1"/>
          <w:sz w:val="24"/>
          <w:szCs w:val="24"/>
        </w:rPr>
      </w:pPr>
    </w:p>
    <w:p w:rsidR="00FF4F30" w:rsidRDefault="00FF4F30" w:rsidP="005A40FC">
      <w:pPr>
        <w:tabs>
          <w:tab w:val="left" w:pos="6309"/>
        </w:tabs>
        <w:bidi/>
        <w:rPr>
          <w:rtl/>
        </w:rPr>
        <w:sectPr w:rsidR="00FF4F30" w:rsidSect="00FF4F30">
          <w:headerReference w:type="default" r:id="rId13"/>
          <w:footerReference w:type="default" r:id="rId14"/>
          <w:pgSz w:w="11906" w:h="16838"/>
          <w:pgMar w:top="1134" w:right="1134" w:bottom="1134" w:left="1418" w:header="709" w:footer="709" w:gutter="0"/>
          <w:cols w:space="708"/>
          <w:docGrid w:linePitch="360"/>
        </w:sectPr>
      </w:pPr>
    </w:p>
    <w:p w:rsidR="00FF4F30" w:rsidRPr="0060560D" w:rsidRDefault="00FF4F30" w:rsidP="00FF4F30">
      <w:pPr>
        <w:tabs>
          <w:tab w:val="left" w:pos="6915"/>
        </w:tabs>
        <w:jc w:val="center"/>
        <w:rPr>
          <w:rFonts w:asciiTheme="majorBidi" w:eastAsia="Calibri" w:hAnsiTheme="majorBidi" w:cstheme="majorBidi"/>
          <w:b/>
          <w:bCs/>
          <w:sz w:val="32"/>
          <w:szCs w:val="32"/>
          <w:u w:val="single"/>
        </w:rPr>
      </w:pPr>
      <w:r w:rsidRPr="0060560D">
        <w:rPr>
          <w:rFonts w:asciiTheme="majorBidi" w:eastAsia="Calibri" w:hAnsiTheme="majorBidi" w:cstheme="majorBidi"/>
          <w:b/>
          <w:bCs/>
          <w:sz w:val="32"/>
          <w:szCs w:val="32"/>
          <w:u w:val="single"/>
        </w:rPr>
        <w:lastRenderedPageBreak/>
        <w:t>Liste des figures</w:t>
      </w:r>
    </w:p>
    <w:p w:rsidR="00FF4F30" w:rsidRPr="0060560D" w:rsidRDefault="00FF4F30" w:rsidP="00FF4F30">
      <w:pPr>
        <w:tabs>
          <w:tab w:val="left" w:pos="6915"/>
        </w:tabs>
        <w:jc w:val="both"/>
        <w:rPr>
          <w:rFonts w:asciiTheme="majorBidi" w:eastAsia="Calibri" w:hAnsiTheme="majorBidi" w:cstheme="majorBidi"/>
          <w:b/>
          <w:bCs/>
          <w:sz w:val="32"/>
          <w:szCs w:val="32"/>
        </w:rPr>
      </w:pPr>
    </w:p>
    <w:p w:rsidR="00FF4F30" w:rsidRPr="00560457" w:rsidRDefault="00463BCC" w:rsidP="00FF4F30">
      <w:pPr>
        <w:spacing w:after="0" w:line="360" w:lineRule="auto"/>
        <w:jc w:val="both"/>
        <w:rPr>
          <w:rFonts w:asciiTheme="majorBidi" w:eastAsia="Calibri" w:hAnsiTheme="majorBidi" w:cstheme="majorBidi"/>
          <w:bCs/>
          <w:iCs/>
          <w:sz w:val="24"/>
          <w:szCs w:val="24"/>
        </w:rPr>
      </w:pPr>
      <w:r>
        <w:rPr>
          <w:rFonts w:asciiTheme="majorBidi" w:eastAsia="Calibri" w:hAnsiTheme="majorBidi" w:cstheme="majorBidi"/>
          <w:b/>
          <w:bCs/>
          <w:sz w:val="24"/>
          <w:szCs w:val="24"/>
        </w:rPr>
        <w:t xml:space="preserve">Figure </w:t>
      </w:r>
      <w:r w:rsidR="00FF4F30" w:rsidRPr="0060560D">
        <w:rPr>
          <w:rFonts w:asciiTheme="majorBidi" w:eastAsia="Calibri" w:hAnsiTheme="majorBidi" w:cstheme="majorBidi"/>
          <w:b/>
          <w:bCs/>
          <w:sz w:val="24"/>
          <w:szCs w:val="24"/>
        </w:rPr>
        <w:t xml:space="preserve">01 </w:t>
      </w:r>
      <w:r w:rsidR="00C178C9" w:rsidRPr="0060560D">
        <w:rPr>
          <w:rFonts w:asciiTheme="majorBidi" w:eastAsia="Calibri" w:hAnsiTheme="majorBidi" w:cstheme="majorBidi"/>
          <w:b/>
          <w:bCs/>
          <w:sz w:val="24"/>
          <w:szCs w:val="24"/>
        </w:rPr>
        <w:t>:</w:t>
      </w:r>
      <w:r w:rsidR="00C178C9" w:rsidRPr="00076A71">
        <w:rPr>
          <w:rFonts w:asciiTheme="majorBidi" w:eastAsia="Calibri" w:hAnsiTheme="majorBidi" w:cstheme="majorBidi"/>
          <w:bCs/>
          <w:iCs/>
          <w:sz w:val="24"/>
          <w:szCs w:val="24"/>
        </w:rPr>
        <w:t xml:space="preserve"> composition</w:t>
      </w:r>
      <w:r w:rsidR="00FF4F30" w:rsidRPr="00076A71">
        <w:rPr>
          <w:rFonts w:asciiTheme="majorBidi" w:eastAsia="Calibri" w:hAnsiTheme="majorBidi" w:cstheme="majorBidi"/>
          <w:bCs/>
          <w:iCs/>
          <w:sz w:val="24"/>
          <w:szCs w:val="24"/>
        </w:rPr>
        <w:t xml:space="preserve"> moyenne du lait de vache cru</w:t>
      </w:r>
      <w:r w:rsidR="00FF4F30" w:rsidRPr="00A5368E">
        <w:rPr>
          <w:rFonts w:asciiTheme="majorBidi" w:eastAsia="Calibri" w:hAnsiTheme="majorBidi" w:cstheme="majorBidi"/>
          <w:b/>
          <w:iCs/>
          <w:sz w:val="24"/>
          <w:szCs w:val="24"/>
        </w:rPr>
        <w:t>…………………</w:t>
      </w:r>
      <w:r w:rsidR="000F0AF0" w:rsidRPr="00A5368E">
        <w:rPr>
          <w:rFonts w:asciiTheme="majorBidi" w:eastAsia="Calibri" w:hAnsiTheme="majorBidi" w:cstheme="majorBidi"/>
          <w:b/>
          <w:iCs/>
          <w:sz w:val="24"/>
          <w:szCs w:val="24"/>
        </w:rPr>
        <w:t>…………….    06</w:t>
      </w:r>
    </w:p>
    <w:p w:rsidR="00FF4F30" w:rsidRPr="0060560D" w:rsidRDefault="00463BCC" w:rsidP="00A7415D">
      <w:pPr>
        <w:tabs>
          <w:tab w:val="left" w:pos="6915"/>
        </w:tabs>
        <w:jc w:val="both"/>
        <w:rPr>
          <w:rFonts w:asciiTheme="majorBidi" w:eastAsia="Calibri" w:hAnsiTheme="majorBidi" w:cstheme="majorBidi"/>
          <w:sz w:val="24"/>
          <w:szCs w:val="24"/>
        </w:rPr>
      </w:pPr>
      <w:r>
        <w:rPr>
          <w:rFonts w:asciiTheme="majorBidi" w:eastAsia="Calibri" w:hAnsiTheme="majorBidi" w:cstheme="majorBidi"/>
          <w:b/>
          <w:bCs/>
          <w:sz w:val="24"/>
          <w:szCs w:val="24"/>
        </w:rPr>
        <w:t xml:space="preserve">Figure </w:t>
      </w:r>
      <w:r w:rsidR="00FF4F30" w:rsidRPr="0060560D">
        <w:rPr>
          <w:rFonts w:asciiTheme="majorBidi" w:eastAsia="Calibri" w:hAnsiTheme="majorBidi" w:cstheme="majorBidi"/>
          <w:b/>
          <w:bCs/>
          <w:sz w:val="24"/>
          <w:szCs w:val="24"/>
        </w:rPr>
        <w:t xml:space="preserve">02 </w:t>
      </w:r>
      <w:r w:rsidR="00C178C9" w:rsidRPr="0060560D">
        <w:rPr>
          <w:rFonts w:asciiTheme="majorBidi" w:eastAsia="Calibri" w:hAnsiTheme="majorBidi" w:cstheme="majorBidi"/>
          <w:b/>
          <w:bCs/>
          <w:sz w:val="24"/>
          <w:szCs w:val="24"/>
        </w:rPr>
        <w:t>:</w:t>
      </w:r>
      <w:r w:rsidR="00A7415D" w:rsidRPr="00A7415D">
        <w:rPr>
          <w:rFonts w:asciiTheme="majorBidi" w:eastAsia="Calibri" w:hAnsiTheme="majorBidi" w:cstheme="majorBidi"/>
          <w:sz w:val="24"/>
          <w:szCs w:val="24"/>
        </w:rPr>
        <w:t xml:space="preserve"> </w:t>
      </w:r>
      <w:r w:rsidR="00A7415D">
        <w:rPr>
          <w:rFonts w:asciiTheme="majorBidi" w:eastAsia="Calibri" w:hAnsiTheme="majorBidi" w:cstheme="majorBidi"/>
          <w:sz w:val="24"/>
          <w:szCs w:val="24"/>
        </w:rPr>
        <w:t>Diagramme de fabrication du petit suisse aux laiteries ARIB</w:t>
      </w:r>
      <w:r w:rsidR="00A7415D">
        <w:rPr>
          <w:rFonts w:asciiTheme="majorBidi" w:eastAsia="Calibri" w:hAnsiTheme="majorBidi" w:cstheme="majorBidi"/>
          <w:b/>
          <w:bCs/>
          <w:sz w:val="24"/>
          <w:szCs w:val="24"/>
        </w:rPr>
        <w:t xml:space="preserve">……………     </w:t>
      </w:r>
      <w:r w:rsidR="00A7415D" w:rsidRPr="00A5368E">
        <w:rPr>
          <w:rFonts w:asciiTheme="majorBidi" w:eastAsia="Calibri" w:hAnsiTheme="majorBidi" w:cstheme="majorBidi"/>
          <w:b/>
          <w:bCs/>
          <w:sz w:val="24"/>
          <w:szCs w:val="24"/>
        </w:rPr>
        <w:t>1</w:t>
      </w:r>
      <w:r w:rsidR="00A7415D">
        <w:rPr>
          <w:rFonts w:asciiTheme="majorBidi" w:eastAsia="Calibri" w:hAnsiTheme="majorBidi" w:cstheme="majorBidi"/>
          <w:b/>
          <w:bCs/>
          <w:sz w:val="24"/>
          <w:szCs w:val="24"/>
        </w:rPr>
        <w:t>6</w:t>
      </w:r>
      <w:r w:rsidR="00C178C9">
        <w:rPr>
          <w:rFonts w:asciiTheme="majorBidi" w:eastAsia="Calibri" w:hAnsiTheme="majorBidi" w:cstheme="majorBidi"/>
          <w:sz w:val="24"/>
          <w:szCs w:val="24"/>
        </w:rPr>
        <w:t xml:space="preserve"> </w:t>
      </w:r>
    </w:p>
    <w:p w:rsidR="00FF4F30" w:rsidRPr="0060560D" w:rsidRDefault="00463BCC" w:rsidP="00A7415D">
      <w:pPr>
        <w:tabs>
          <w:tab w:val="left" w:pos="6915"/>
        </w:tabs>
        <w:jc w:val="both"/>
        <w:rPr>
          <w:rFonts w:asciiTheme="majorBidi" w:eastAsia="Calibri" w:hAnsiTheme="majorBidi" w:cstheme="majorBidi"/>
          <w:sz w:val="24"/>
          <w:szCs w:val="24"/>
        </w:rPr>
      </w:pPr>
      <w:r>
        <w:rPr>
          <w:rFonts w:asciiTheme="majorBidi" w:eastAsia="Calibri" w:hAnsiTheme="majorBidi" w:cstheme="majorBidi"/>
          <w:b/>
          <w:bCs/>
          <w:sz w:val="24"/>
          <w:szCs w:val="24"/>
        </w:rPr>
        <w:t xml:space="preserve">Figure </w:t>
      </w:r>
      <w:r w:rsidR="00FF4F30" w:rsidRPr="0060560D">
        <w:rPr>
          <w:rFonts w:asciiTheme="majorBidi" w:eastAsia="Calibri" w:hAnsiTheme="majorBidi" w:cstheme="majorBidi"/>
          <w:b/>
          <w:bCs/>
          <w:sz w:val="24"/>
          <w:szCs w:val="24"/>
        </w:rPr>
        <w:t>03 :</w:t>
      </w:r>
      <w:r w:rsidR="00BF296D">
        <w:rPr>
          <w:rFonts w:asciiTheme="majorBidi" w:eastAsia="Calibri" w:hAnsiTheme="majorBidi" w:cstheme="majorBidi"/>
          <w:sz w:val="24"/>
          <w:szCs w:val="24"/>
        </w:rPr>
        <w:t xml:space="preserve"> </w:t>
      </w:r>
      <w:r w:rsidR="00A7415D">
        <w:rPr>
          <w:rFonts w:asciiTheme="majorBidi" w:eastAsia="Calibri" w:hAnsiTheme="majorBidi" w:cstheme="majorBidi"/>
          <w:sz w:val="24"/>
          <w:szCs w:val="24"/>
        </w:rPr>
        <w:t>mécanisme d’action de présure</w:t>
      </w:r>
      <w:r w:rsidR="00A7415D" w:rsidRPr="00A5368E">
        <w:rPr>
          <w:rFonts w:asciiTheme="majorBidi" w:eastAsia="Calibri" w:hAnsiTheme="majorBidi" w:cstheme="majorBidi"/>
          <w:b/>
          <w:bCs/>
          <w:sz w:val="24"/>
          <w:szCs w:val="24"/>
        </w:rPr>
        <w:t xml:space="preserve">……………………………………………    </w:t>
      </w:r>
      <w:r w:rsidR="00A7415D">
        <w:rPr>
          <w:rFonts w:asciiTheme="majorBidi" w:eastAsia="Calibri" w:hAnsiTheme="majorBidi" w:cstheme="majorBidi"/>
          <w:b/>
          <w:bCs/>
          <w:sz w:val="24"/>
          <w:szCs w:val="24"/>
        </w:rPr>
        <w:t xml:space="preserve"> </w:t>
      </w:r>
      <w:r w:rsidR="00A7415D" w:rsidRPr="00A5368E">
        <w:rPr>
          <w:rFonts w:asciiTheme="majorBidi" w:eastAsia="Calibri" w:hAnsiTheme="majorBidi" w:cstheme="majorBidi"/>
          <w:b/>
          <w:bCs/>
          <w:sz w:val="24"/>
          <w:szCs w:val="24"/>
        </w:rPr>
        <w:t>1</w:t>
      </w:r>
      <w:r w:rsidR="00A7415D">
        <w:rPr>
          <w:rFonts w:asciiTheme="majorBidi" w:eastAsia="Calibri" w:hAnsiTheme="majorBidi" w:cstheme="majorBidi"/>
          <w:b/>
          <w:bCs/>
          <w:sz w:val="24"/>
          <w:szCs w:val="24"/>
        </w:rPr>
        <w:t>8</w:t>
      </w:r>
    </w:p>
    <w:p w:rsidR="00FF4F30" w:rsidRPr="0060560D" w:rsidRDefault="00463BCC" w:rsidP="00BF296D">
      <w:pPr>
        <w:tabs>
          <w:tab w:val="left" w:pos="6915"/>
        </w:tabs>
        <w:jc w:val="both"/>
        <w:rPr>
          <w:rFonts w:asciiTheme="majorBidi" w:eastAsia="Calibri" w:hAnsiTheme="majorBidi" w:cstheme="majorBidi"/>
          <w:sz w:val="24"/>
          <w:szCs w:val="24"/>
        </w:rPr>
      </w:pPr>
      <w:r>
        <w:rPr>
          <w:rFonts w:asciiTheme="majorBidi" w:eastAsia="Calibri" w:hAnsiTheme="majorBidi" w:cstheme="majorBidi"/>
          <w:b/>
          <w:bCs/>
          <w:sz w:val="24"/>
          <w:szCs w:val="24"/>
        </w:rPr>
        <w:t xml:space="preserve">Figure </w:t>
      </w:r>
      <w:r w:rsidR="00FF4F30" w:rsidRPr="0060560D">
        <w:rPr>
          <w:rFonts w:asciiTheme="majorBidi" w:eastAsia="Calibri" w:hAnsiTheme="majorBidi" w:cstheme="majorBidi"/>
          <w:b/>
          <w:bCs/>
          <w:sz w:val="24"/>
          <w:szCs w:val="24"/>
        </w:rPr>
        <w:t>04</w:t>
      </w:r>
      <w:r w:rsidR="00FF4F30" w:rsidRPr="0060560D">
        <w:rPr>
          <w:rFonts w:asciiTheme="majorBidi" w:eastAsia="Calibri" w:hAnsiTheme="majorBidi" w:cstheme="majorBidi"/>
          <w:sz w:val="24"/>
          <w:szCs w:val="24"/>
        </w:rPr>
        <w:t xml:space="preserve"> : </w:t>
      </w:r>
      <w:r w:rsidR="00BF296D">
        <w:rPr>
          <w:rFonts w:asciiTheme="majorBidi" w:eastAsia="Calibri" w:hAnsiTheme="majorBidi" w:cstheme="majorBidi"/>
          <w:sz w:val="24"/>
          <w:szCs w:val="24"/>
        </w:rPr>
        <w:t xml:space="preserve">préparation des dilutions </w:t>
      </w:r>
      <w:r w:rsidR="00FF4F30" w:rsidRPr="00A5368E">
        <w:rPr>
          <w:rFonts w:asciiTheme="majorBidi" w:eastAsia="Calibri" w:hAnsiTheme="majorBidi" w:cstheme="majorBidi"/>
          <w:b/>
          <w:bCs/>
          <w:sz w:val="24"/>
          <w:szCs w:val="24"/>
        </w:rPr>
        <w:t>……………</w:t>
      </w:r>
      <w:r w:rsidR="000F0AF0" w:rsidRPr="00A5368E">
        <w:rPr>
          <w:rFonts w:asciiTheme="majorBidi" w:eastAsia="Calibri" w:hAnsiTheme="majorBidi" w:cstheme="majorBidi"/>
          <w:b/>
          <w:bCs/>
          <w:sz w:val="24"/>
          <w:szCs w:val="24"/>
        </w:rPr>
        <w:t>…………………………………</w:t>
      </w:r>
      <w:r w:rsidR="00A5368E" w:rsidRPr="00A5368E">
        <w:rPr>
          <w:rFonts w:asciiTheme="majorBidi" w:eastAsia="Calibri" w:hAnsiTheme="majorBidi" w:cstheme="majorBidi"/>
          <w:b/>
          <w:bCs/>
          <w:sz w:val="24"/>
          <w:szCs w:val="24"/>
        </w:rPr>
        <w:t>…</w:t>
      </w:r>
      <w:r w:rsidR="00916058">
        <w:rPr>
          <w:rFonts w:asciiTheme="majorBidi" w:eastAsia="Calibri" w:hAnsiTheme="majorBidi" w:cstheme="majorBidi"/>
          <w:b/>
          <w:bCs/>
          <w:sz w:val="24"/>
          <w:szCs w:val="24"/>
        </w:rPr>
        <w:t>...</w:t>
      </w:r>
      <w:r w:rsidR="00A7415D">
        <w:rPr>
          <w:rFonts w:asciiTheme="majorBidi" w:eastAsia="Calibri" w:hAnsiTheme="majorBidi" w:cstheme="majorBidi"/>
          <w:b/>
          <w:bCs/>
          <w:sz w:val="24"/>
          <w:szCs w:val="24"/>
        </w:rPr>
        <w:t xml:space="preserve">   </w:t>
      </w:r>
      <w:r w:rsidR="000F0AF0" w:rsidRPr="00A5368E">
        <w:rPr>
          <w:rFonts w:asciiTheme="majorBidi" w:eastAsia="Calibri" w:hAnsiTheme="majorBidi" w:cstheme="majorBidi"/>
          <w:b/>
          <w:bCs/>
          <w:sz w:val="24"/>
          <w:szCs w:val="24"/>
        </w:rPr>
        <w:t>40</w:t>
      </w:r>
    </w:p>
    <w:p w:rsidR="00FF4F30" w:rsidRPr="0060560D" w:rsidRDefault="008D499D" w:rsidP="00BF296D">
      <w:pPr>
        <w:tabs>
          <w:tab w:val="left" w:pos="6915"/>
        </w:tabs>
        <w:jc w:val="both"/>
        <w:rPr>
          <w:rFonts w:asciiTheme="majorBidi" w:eastAsia="Calibri" w:hAnsiTheme="majorBidi" w:cstheme="majorBidi"/>
          <w:sz w:val="24"/>
          <w:szCs w:val="24"/>
        </w:rPr>
      </w:pPr>
      <w:r>
        <w:rPr>
          <w:rFonts w:asciiTheme="majorBidi" w:eastAsia="Calibri" w:hAnsiTheme="majorBidi" w:cstheme="majorBidi"/>
          <w:b/>
          <w:bCs/>
          <w:sz w:val="24"/>
          <w:szCs w:val="24"/>
        </w:rPr>
        <w:t xml:space="preserve">Figure </w:t>
      </w:r>
      <w:r w:rsidR="00FF4F30" w:rsidRPr="0060560D">
        <w:rPr>
          <w:rFonts w:asciiTheme="majorBidi" w:eastAsia="Calibri" w:hAnsiTheme="majorBidi" w:cstheme="majorBidi"/>
          <w:b/>
          <w:bCs/>
          <w:sz w:val="24"/>
          <w:szCs w:val="24"/>
        </w:rPr>
        <w:t>05 :</w:t>
      </w:r>
      <w:r w:rsidR="00FF4F30">
        <w:rPr>
          <w:rFonts w:asciiTheme="majorBidi" w:eastAsia="Calibri" w:hAnsiTheme="majorBidi" w:cstheme="majorBidi"/>
          <w:sz w:val="24"/>
          <w:szCs w:val="24"/>
        </w:rPr>
        <w:t xml:space="preserve"> </w:t>
      </w:r>
      <w:r w:rsidR="00BF296D">
        <w:rPr>
          <w:rFonts w:asciiTheme="majorBidi" w:eastAsia="Calibri" w:hAnsiTheme="majorBidi" w:cstheme="majorBidi"/>
          <w:sz w:val="24"/>
          <w:szCs w:val="24"/>
        </w:rPr>
        <w:t>recherche et dénombrement des GAMT</w:t>
      </w:r>
      <w:r w:rsidR="000F0AF0" w:rsidRPr="00A5368E">
        <w:rPr>
          <w:rFonts w:asciiTheme="majorBidi" w:eastAsia="Calibri" w:hAnsiTheme="majorBidi" w:cstheme="majorBidi"/>
          <w:b/>
          <w:bCs/>
          <w:sz w:val="24"/>
          <w:szCs w:val="24"/>
        </w:rPr>
        <w:t>………………………………</w:t>
      </w:r>
      <w:r w:rsidR="00A5368E" w:rsidRPr="00A5368E">
        <w:rPr>
          <w:rFonts w:asciiTheme="majorBidi" w:eastAsia="Calibri" w:hAnsiTheme="majorBidi" w:cstheme="majorBidi"/>
          <w:b/>
          <w:bCs/>
          <w:sz w:val="24"/>
          <w:szCs w:val="24"/>
        </w:rPr>
        <w:t>…</w:t>
      </w:r>
      <w:r w:rsidR="00A7415D">
        <w:rPr>
          <w:rFonts w:asciiTheme="majorBidi" w:eastAsia="Calibri" w:hAnsiTheme="majorBidi" w:cstheme="majorBidi"/>
          <w:b/>
          <w:bCs/>
          <w:sz w:val="24"/>
          <w:szCs w:val="24"/>
        </w:rPr>
        <w:t>..</w:t>
      </w:r>
      <w:r w:rsidR="000F0AF0" w:rsidRPr="00A5368E">
        <w:rPr>
          <w:rFonts w:asciiTheme="majorBidi" w:eastAsia="Calibri" w:hAnsiTheme="majorBidi" w:cstheme="majorBidi"/>
          <w:b/>
          <w:bCs/>
          <w:sz w:val="24"/>
          <w:szCs w:val="24"/>
        </w:rPr>
        <w:t xml:space="preserve">     </w:t>
      </w:r>
      <w:r w:rsidR="00A5368E" w:rsidRPr="00A5368E">
        <w:rPr>
          <w:rFonts w:asciiTheme="majorBidi" w:eastAsia="Calibri" w:hAnsiTheme="majorBidi" w:cstheme="majorBidi"/>
          <w:b/>
          <w:bCs/>
          <w:sz w:val="24"/>
          <w:szCs w:val="24"/>
        </w:rPr>
        <w:t>42</w:t>
      </w:r>
    </w:p>
    <w:p w:rsidR="00FF4F30" w:rsidRPr="0060560D" w:rsidRDefault="008D499D" w:rsidP="00BF296D">
      <w:pPr>
        <w:tabs>
          <w:tab w:val="left" w:pos="6915"/>
        </w:tabs>
        <w:jc w:val="both"/>
        <w:rPr>
          <w:rFonts w:asciiTheme="majorBidi" w:eastAsia="Calibri" w:hAnsiTheme="majorBidi" w:cstheme="majorBidi"/>
          <w:sz w:val="24"/>
          <w:szCs w:val="24"/>
        </w:rPr>
      </w:pPr>
      <w:r>
        <w:rPr>
          <w:rFonts w:asciiTheme="majorBidi" w:eastAsia="Calibri" w:hAnsiTheme="majorBidi" w:cstheme="majorBidi"/>
          <w:b/>
          <w:bCs/>
          <w:sz w:val="24"/>
          <w:szCs w:val="24"/>
        </w:rPr>
        <w:t xml:space="preserve">Figure </w:t>
      </w:r>
      <w:r w:rsidR="00FF4F30" w:rsidRPr="0060560D">
        <w:rPr>
          <w:rFonts w:asciiTheme="majorBidi" w:eastAsia="Calibri" w:hAnsiTheme="majorBidi" w:cstheme="majorBidi"/>
          <w:b/>
          <w:bCs/>
          <w:sz w:val="24"/>
          <w:szCs w:val="24"/>
        </w:rPr>
        <w:t>06 :</w:t>
      </w:r>
      <w:r w:rsidR="00BF296D">
        <w:rPr>
          <w:rFonts w:asciiTheme="majorBidi" w:eastAsia="Calibri" w:hAnsiTheme="majorBidi" w:cstheme="majorBidi"/>
          <w:sz w:val="24"/>
          <w:szCs w:val="24"/>
        </w:rPr>
        <w:t xml:space="preserve"> Recherche et dénombrement </w:t>
      </w:r>
      <w:r w:rsidR="00120C2E">
        <w:rPr>
          <w:rFonts w:asciiTheme="majorBidi" w:eastAsia="Calibri" w:hAnsiTheme="majorBidi" w:cstheme="majorBidi"/>
          <w:sz w:val="24"/>
          <w:szCs w:val="24"/>
        </w:rPr>
        <w:t xml:space="preserve">des coliformes </w:t>
      </w:r>
      <w:r w:rsidR="00A5368E">
        <w:rPr>
          <w:rFonts w:asciiTheme="majorBidi" w:eastAsia="Calibri" w:hAnsiTheme="majorBidi" w:cstheme="majorBidi"/>
          <w:sz w:val="24"/>
          <w:szCs w:val="24"/>
        </w:rPr>
        <w:t>en</w:t>
      </w:r>
      <w:r w:rsidR="00120C2E">
        <w:rPr>
          <w:rFonts w:asciiTheme="majorBidi" w:eastAsia="Calibri" w:hAnsiTheme="majorBidi" w:cstheme="majorBidi"/>
          <w:sz w:val="24"/>
          <w:szCs w:val="24"/>
        </w:rPr>
        <w:t xml:space="preserve"> milieu liquide </w:t>
      </w:r>
      <w:r w:rsidR="00FF4F30" w:rsidRPr="00A5368E">
        <w:rPr>
          <w:rFonts w:asciiTheme="majorBidi" w:eastAsia="Calibri" w:hAnsiTheme="majorBidi" w:cstheme="majorBidi"/>
          <w:b/>
          <w:bCs/>
          <w:sz w:val="24"/>
          <w:szCs w:val="24"/>
        </w:rPr>
        <w:t>…</w:t>
      </w:r>
      <w:r w:rsidR="00916058">
        <w:rPr>
          <w:rFonts w:asciiTheme="majorBidi" w:eastAsia="Calibri" w:hAnsiTheme="majorBidi" w:cstheme="majorBidi"/>
          <w:b/>
          <w:bCs/>
          <w:sz w:val="24"/>
          <w:szCs w:val="24"/>
        </w:rPr>
        <w:t>……</w:t>
      </w:r>
      <w:r w:rsidR="00A7415D">
        <w:rPr>
          <w:rFonts w:asciiTheme="majorBidi" w:eastAsia="Calibri" w:hAnsiTheme="majorBidi" w:cstheme="majorBidi"/>
          <w:b/>
          <w:bCs/>
          <w:sz w:val="24"/>
          <w:szCs w:val="24"/>
        </w:rPr>
        <w:t>….</w:t>
      </w:r>
      <w:r w:rsidR="00916058">
        <w:rPr>
          <w:rFonts w:asciiTheme="majorBidi" w:eastAsia="Calibri" w:hAnsiTheme="majorBidi" w:cstheme="majorBidi"/>
          <w:b/>
          <w:bCs/>
          <w:sz w:val="24"/>
          <w:szCs w:val="24"/>
        </w:rPr>
        <w:t xml:space="preserve">     </w:t>
      </w:r>
      <w:r w:rsidR="00A7415D">
        <w:rPr>
          <w:rFonts w:asciiTheme="majorBidi" w:eastAsia="Calibri" w:hAnsiTheme="majorBidi" w:cstheme="majorBidi"/>
          <w:b/>
          <w:bCs/>
          <w:sz w:val="24"/>
          <w:szCs w:val="24"/>
        </w:rPr>
        <w:t xml:space="preserve"> </w:t>
      </w:r>
      <w:r w:rsidR="00A5368E" w:rsidRPr="00A5368E">
        <w:rPr>
          <w:rFonts w:asciiTheme="majorBidi" w:eastAsia="Calibri" w:hAnsiTheme="majorBidi" w:cstheme="majorBidi"/>
          <w:b/>
          <w:bCs/>
          <w:sz w:val="24"/>
          <w:szCs w:val="24"/>
        </w:rPr>
        <w:t>4</w:t>
      </w:r>
      <w:r w:rsidR="00916058">
        <w:rPr>
          <w:rFonts w:asciiTheme="majorBidi" w:eastAsia="Calibri" w:hAnsiTheme="majorBidi" w:cstheme="majorBidi"/>
          <w:b/>
          <w:bCs/>
          <w:sz w:val="24"/>
          <w:szCs w:val="24"/>
        </w:rPr>
        <w:t>6</w:t>
      </w:r>
    </w:p>
    <w:p w:rsidR="00FF4F30" w:rsidRPr="0060560D" w:rsidRDefault="008D499D" w:rsidP="00BF296D">
      <w:pPr>
        <w:tabs>
          <w:tab w:val="left" w:pos="6915"/>
        </w:tabs>
        <w:jc w:val="both"/>
        <w:rPr>
          <w:rFonts w:asciiTheme="majorBidi" w:eastAsia="Calibri" w:hAnsiTheme="majorBidi" w:cstheme="majorBidi"/>
          <w:sz w:val="24"/>
          <w:szCs w:val="24"/>
        </w:rPr>
      </w:pPr>
      <w:r>
        <w:rPr>
          <w:rFonts w:asciiTheme="majorBidi" w:eastAsia="Calibri" w:hAnsiTheme="majorBidi" w:cstheme="majorBidi"/>
          <w:b/>
          <w:bCs/>
          <w:sz w:val="24"/>
          <w:szCs w:val="24"/>
        </w:rPr>
        <w:t xml:space="preserve">Figure </w:t>
      </w:r>
      <w:r w:rsidR="00FF4F30" w:rsidRPr="0060560D">
        <w:rPr>
          <w:rFonts w:asciiTheme="majorBidi" w:eastAsia="Calibri" w:hAnsiTheme="majorBidi" w:cstheme="majorBidi"/>
          <w:b/>
          <w:bCs/>
          <w:sz w:val="24"/>
          <w:szCs w:val="24"/>
        </w:rPr>
        <w:t>07 :</w:t>
      </w:r>
      <w:r w:rsidR="00BF296D" w:rsidRPr="00BF296D">
        <w:rPr>
          <w:rFonts w:asciiTheme="majorBidi" w:eastAsia="Calibri" w:hAnsiTheme="majorBidi" w:cstheme="majorBidi"/>
          <w:sz w:val="24"/>
          <w:szCs w:val="24"/>
        </w:rPr>
        <w:t xml:space="preserve"> </w:t>
      </w:r>
      <w:r w:rsidR="00BF296D">
        <w:rPr>
          <w:rFonts w:asciiTheme="majorBidi" w:eastAsia="Calibri" w:hAnsiTheme="majorBidi" w:cstheme="majorBidi"/>
          <w:sz w:val="24"/>
          <w:szCs w:val="24"/>
        </w:rPr>
        <w:t xml:space="preserve">Recherche et </w:t>
      </w:r>
      <w:r w:rsidR="00A5368E">
        <w:rPr>
          <w:rFonts w:asciiTheme="majorBidi" w:eastAsia="Calibri" w:hAnsiTheme="majorBidi" w:cstheme="majorBidi"/>
          <w:sz w:val="24"/>
          <w:szCs w:val="24"/>
        </w:rPr>
        <w:t>dénombrement des</w:t>
      </w:r>
      <w:r w:rsidR="00BF296D">
        <w:rPr>
          <w:rFonts w:asciiTheme="majorBidi" w:eastAsia="Calibri" w:hAnsiTheme="majorBidi" w:cstheme="majorBidi"/>
          <w:sz w:val="24"/>
          <w:szCs w:val="24"/>
        </w:rPr>
        <w:t xml:space="preserve"> Staphylococcus aureus</w:t>
      </w:r>
      <w:r w:rsidR="00A5368E" w:rsidRPr="00A5368E">
        <w:rPr>
          <w:rFonts w:asciiTheme="majorBidi" w:eastAsia="Calibri" w:hAnsiTheme="majorBidi" w:cstheme="majorBidi"/>
          <w:b/>
          <w:bCs/>
          <w:sz w:val="24"/>
          <w:szCs w:val="24"/>
        </w:rPr>
        <w:t>………………</w:t>
      </w:r>
      <w:r w:rsidR="00A7415D">
        <w:rPr>
          <w:rFonts w:asciiTheme="majorBidi" w:eastAsia="Calibri" w:hAnsiTheme="majorBidi" w:cstheme="majorBidi"/>
          <w:b/>
          <w:bCs/>
          <w:sz w:val="24"/>
          <w:szCs w:val="24"/>
        </w:rPr>
        <w:t xml:space="preserve">….     </w:t>
      </w:r>
      <w:r w:rsidR="00916058">
        <w:rPr>
          <w:rFonts w:asciiTheme="majorBidi" w:eastAsia="Calibri" w:hAnsiTheme="majorBidi" w:cstheme="majorBidi"/>
          <w:b/>
          <w:bCs/>
          <w:sz w:val="24"/>
          <w:szCs w:val="24"/>
        </w:rPr>
        <w:t>50</w:t>
      </w:r>
    </w:p>
    <w:p w:rsidR="00FF4F30" w:rsidRPr="0060560D" w:rsidRDefault="008D499D" w:rsidP="00916058">
      <w:pPr>
        <w:tabs>
          <w:tab w:val="left" w:pos="6915"/>
        </w:tabs>
        <w:jc w:val="both"/>
        <w:rPr>
          <w:rFonts w:asciiTheme="majorBidi" w:eastAsia="Calibri" w:hAnsiTheme="majorBidi" w:cstheme="majorBidi"/>
          <w:sz w:val="24"/>
          <w:szCs w:val="24"/>
        </w:rPr>
      </w:pPr>
      <w:r>
        <w:rPr>
          <w:rFonts w:asciiTheme="majorBidi" w:eastAsia="Calibri" w:hAnsiTheme="majorBidi" w:cstheme="majorBidi"/>
          <w:b/>
          <w:bCs/>
          <w:sz w:val="24"/>
          <w:szCs w:val="24"/>
        </w:rPr>
        <w:t xml:space="preserve">Figure </w:t>
      </w:r>
      <w:r w:rsidR="00FF4F30" w:rsidRPr="0060560D">
        <w:rPr>
          <w:rFonts w:asciiTheme="majorBidi" w:eastAsia="Calibri" w:hAnsiTheme="majorBidi" w:cstheme="majorBidi"/>
          <w:b/>
          <w:bCs/>
          <w:sz w:val="24"/>
          <w:szCs w:val="24"/>
        </w:rPr>
        <w:t>08 :</w:t>
      </w:r>
      <w:r w:rsidR="00BF296D">
        <w:rPr>
          <w:rFonts w:asciiTheme="majorBidi" w:eastAsia="Calibri" w:hAnsiTheme="majorBidi" w:cstheme="majorBidi"/>
          <w:sz w:val="24"/>
          <w:szCs w:val="24"/>
        </w:rPr>
        <w:t xml:space="preserve"> Recherche et dénombrement des</w:t>
      </w:r>
      <w:r w:rsidR="00916058" w:rsidRPr="00916058">
        <w:rPr>
          <w:rFonts w:asciiTheme="majorBidi" w:eastAsia="Calibri" w:hAnsiTheme="majorBidi" w:cstheme="majorBidi"/>
          <w:sz w:val="24"/>
          <w:szCs w:val="24"/>
        </w:rPr>
        <w:t xml:space="preserve"> </w:t>
      </w:r>
      <w:r w:rsidR="00916058">
        <w:rPr>
          <w:rFonts w:asciiTheme="majorBidi" w:eastAsia="Calibri" w:hAnsiTheme="majorBidi" w:cstheme="majorBidi"/>
          <w:sz w:val="24"/>
          <w:szCs w:val="24"/>
        </w:rPr>
        <w:t>selmonells</w:t>
      </w:r>
      <w:r w:rsidR="00BF296D">
        <w:rPr>
          <w:rFonts w:asciiTheme="majorBidi" w:eastAsia="Calibri" w:hAnsiTheme="majorBidi" w:cstheme="majorBidi"/>
          <w:sz w:val="24"/>
          <w:szCs w:val="24"/>
        </w:rPr>
        <w:t xml:space="preserve"> </w:t>
      </w:r>
      <w:r w:rsidR="00916058">
        <w:rPr>
          <w:rFonts w:asciiTheme="majorBidi" w:eastAsia="Calibri" w:hAnsiTheme="majorBidi" w:cstheme="majorBidi"/>
          <w:b/>
          <w:bCs/>
          <w:sz w:val="24"/>
          <w:szCs w:val="24"/>
        </w:rPr>
        <w:t>…………………………</w:t>
      </w:r>
      <w:r w:rsidR="00A7415D">
        <w:rPr>
          <w:rFonts w:asciiTheme="majorBidi" w:eastAsia="Calibri" w:hAnsiTheme="majorBidi" w:cstheme="majorBidi"/>
          <w:b/>
          <w:bCs/>
          <w:sz w:val="24"/>
          <w:szCs w:val="24"/>
        </w:rPr>
        <w:t>……</w:t>
      </w:r>
      <w:r w:rsidR="00916058">
        <w:rPr>
          <w:rFonts w:asciiTheme="majorBidi" w:eastAsia="Calibri" w:hAnsiTheme="majorBidi" w:cstheme="majorBidi"/>
          <w:b/>
          <w:bCs/>
          <w:sz w:val="24"/>
          <w:szCs w:val="24"/>
        </w:rPr>
        <w:t xml:space="preserve">    </w:t>
      </w:r>
      <w:r w:rsidR="00A7415D">
        <w:rPr>
          <w:rFonts w:asciiTheme="majorBidi" w:eastAsia="Calibri" w:hAnsiTheme="majorBidi" w:cstheme="majorBidi"/>
          <w:b/>
          <w:bCs/>
          <w:sz w:val="24"/>
          <w:szCs w:val="24"/>
        </w:rPr>
        <w:t xml:space="preserve"> </w:t>
      </w:r>
      <w:r w:rsidR="00916058">
        <w:rPr>
          <w:rFonts w:asciiTheme="majorBidi" w:eastAsia="Calibri" w:hAnsiTheme="majorBidi" w:cstheme="majorBidi"/>
          <w:b/>
          <w:bCs/>
          <w:sz w:val="24"/>
          <w:szCs w:val="24"/>
        </w:rPr>
        <w:t>53</w:t>
      </w:r>
      <w:r w:rsidR="00916058">
        <w:rPr>
          <w:rFonts w:asciiTheme="majorBidi" w:eastAsia="Calibri" w:hAnsiTheme="majorBidi" w:cstheme="majorBidi"/>
          <w:sz w:val="24"/>
          <w:szCs w:val="24"/>
        </w:rPr>
        <w:t xml:space="preserve">  </w:t>
      </w:r>
    </w:p>
    <w:p w:rsidR="00916058" w:rsidRPr="0060560D" w:rsidRDefault="008D499D" w:rsidP="00916058">
      <w:pPr>
        <w:tabs>
          <w:tab w:val="left" w:pos="6915"/>
        </w:tabs>
        <w:jc w:val="both"/>
        <w:rPr>
          <w:rFonts w:asciiTheme="majorBidi" w:eastAsia="Calibri" w:hAnsiTheme="majorBidi" w:cstheme="majorBidi"/>
          <w:sz w:val="24"/>
          <w:szCs w:val="24"/>
        </w:rPr>
      </w:pPr>
      <w:r>
        <w:rPr>
          <w:rFonts w:asciiTheme="majorBidi" w:eastAsia="Calibri" w:hAnsiTheme="majorBidi" w:cstheme="majorBidi"/>
          <w:b/>
          <w:bCs/>
          <w:sz w:val="24"/>
          <w:szCs w:val="24"/>
        </w:rPr>
        <w:t xml:space="preserve">Figure </w:t>
      </w:r>
      <w:r w:rsidR="00FF4F30" w:rsidRPr="0060560D">
        <w:rPr>
          <w:rFonts w:asciiTheme="majorBidi" w:eastAsia="Calibri" w:hAnsiTheme="majorBidi" w:cstheme="majorBidi"/>
          <w:b/>
          <w:bCs/>
          <w:sz w:val="24"/>
          <w:szCs w:val="24"/>
        </w:rPr>
        <w:t>09 :</w:t>
      </w:r>
      <w:r w:rsidR="00BF296D" w:rsidRPr="00BF296D">
        <w:rPr>
          <w:rFonts w:asciiTheme="majorBidi" w:eastAsia="Calibri" w:hAnsiTheme="majorBidi" w:cstheme="majorBidi"/>
          <w:sz w:val="24"/>
          <w:szCs w:val="24"/>
        </w:rPr>
        <w:t xml:space="preserve"> </w:t>
      </w:r>
      <w:r w:rsidR="00BF296D">
        <w:rPr>
          <w:rFonts w:asciiTheme="majorBidi" w:eastAsia="Calibri" w:hAnsiTheme="majorBidi" w:cstheme="majorBidi"/>
          <w:sz w:val="24"/>
          <w:szCs w:val="24"/>
        </w:rPr>
        <w:t>Recherche et dénombrement</w:t>
      </w:r>
      <w:r w:rsidR="00916058" w:rsidRPr="00916058">
        <w:rPr>
          <w:rFonts w:asciiTheme="majorBidi" w:eastAsia="Calibri" w:hAnsiTheme="majorBidi" w:cstheme="majorBidi"/>
          <w:sz w:val="24"/>
          <w:szCs w:val="24"/>
        </w:rPr>
        <w:t xml:space="preserve"> </w:t>
      </w:r>
      <w:r w:rsidR="00916058">
        <w:rPr>
          <w:rFonts w:asciiTheme="majorBidi" w:eastAsia="Calibri" w:hAnsiTheme="majorBidi" w:cstheme="majorBidi"/>
          <w:sz w:val="24"/>
          <w:szCs w:val="24"/>
        </w:rPr>
        <w:t xml:space="preserve">spores de clostridium  sulfitoréducteurs.        </w:t>
      </w:r>
      <w:r w:rsidR="00A7415D">
        <w:rPr>
          <w:rFonts w:asciiTheme="majorBidi" w:eastAsia="Calibri" w:hAnsiTheme="majorBidi" w:cstheme="majorBidi"/>
          <w:sz w:val="24"/>
          <w:szCs w:val="24"/>
        </w:rPr>
        <w:t xml:space="preserve">   </w:t>
      </w:r>
      <w:r w:rsidR="00916058">
        <w:rPr>
          <w:rFonts w:asciiTheme="majorBidi" w:eastAsia="Calibri" w:hAnsiTheme="majorBidi" w:cstheme="majorBidi"/>
          <w:sz w:val="24"/>
          <w:szCs w:val="24"/>
        </w:rPr>
        <w:t xml:space="preserve"> </w:t>
      </w:r>
      <w:r w:rsidR="00916058" w:rsidRPr="00916058">
        <w:rPr>
          <w:rFonts w:asciiTheme="majorBidi" w:eastAsia="Calibri" w:hAnsiTheme="majorBidi" w:cstheme="majorBidi"/>
          <w:b/>
          <w:bCs/>
          <w:sz w:val="24"/>
          <w:szCs w:val="24"/>
        </w:rPr>
        <w:t>57</w:t>
      </w:r>
    </w:p>
    <w:p w:rsidR="00FF4F30" w:rsidRDefault="00BF296D" w:rsidP="00916058">
      <w:pPr>
        <w:tabs>
          <w:tab w:val="left" w:pos="6915"/>
        </w:tabs>
        <w:jc w:val="both"/>
        <w:rPr>
          <w:rFonts w:asciiTheme="majorBidi" w:eastAsia="Calibri" w:hAnsiTheme="majorBidi" w:cstheme="majorBidi"/>
          <w:sz w:val="24"/>
          <w:szCs w:val="24"/>
        </w:rPr>
      </w:pPr>
      <w:r>
        <w:rPr>
          <w:rFonts w:asciiTheme="majorBidi" w:eastAsia="Calibri" w:hAnsiTheme="majorBidi" w:cstheme="majorBidi"/>
          <w:sz w:val="24"/>
          <w:szCs w:val="24"/>
        </w:rPr>
        <w:t xml:space="preserve"> </w:t>
      </w:r>
    </w:p>
    <w:p w:rsidR="00A15CD5" w:rsidRPr="00A5368E" w:rsidRDefault="008D499D" w:rsidP="00A15CD5">
      <w:pPr>
        <w:spacing w:after="0" w:line="360" w:lineRule="auto"/>
        <w:jc w:val="both"/>
        <w:rPr>
          <w:rFonts w:asciiTheme="majorBidi" w:eastAsia="Calibri" w:hAnsiTheme="majorBidi" w:cstheme="majorBidi"/>
          <w:b/>
          <w:bCs/>
          <w:sz w:val="24"/>
          <w:szCs w:val="24"/>
        </w:rPr>
      </w:pPr>
      <w:r>
        <w:rPr>
          <w:rFonts w:asciiTheme="majorBidi" w:eastAsia="Calibri" w:hAnsiTheme="majorBidi" w:cstheme="majorBidi"/>
          <w:b/>
          <w:bCs/>
          <w:sz w:val="24"/>
          <w:szCs w:val="24"/>
        </w:rPr>
        <w:t xml:space="preserve">Figure </w:t>
      </w:r>
      <w:r w:rsidR="00A15CD5">
        <w:rPr>
          <w:rFonts w:asciiTheme="majorBidi" w:eastAsia="Calibri" w:hAnsiTheme="majorBidi" w:cstheme="majorBidi"/>
          <w:b/>
          <w:bCs/>
          <w:sz w:val="24"/>
          <w:szCs w:val="24"/>
        </w:rPr>
        <w:t>10 :</w:t>
      </w:r>
      <w:r w:rsidR="00A15CD5" w:rsidRPr="0060560D">
        <w:rPr>
          <w:rFonts w:asciiTheme="majorBidi" w:eastAsia="Calibri" w:hAnsiTheme="majorBidi" w:cstheme="majorBidi"/>
          <w:b/>
          <w:bCs/>
          <w:sz w:val="24"/>
          <w:szCs w:val="24"/>
        </w:rPr>
        <w:t xml:space="preserve"> </w:t>
      </w:r>
      <w:r w:rsidR="00A15CD5">
        <w:rPr>
          <w:rFonts w:asciiTheme="majorBidi" w:eastAsia="Calibri" w:hAnsiTheme="majorBidi" w:cstheme="majorBidi"/>
          <w:sz w:val="24"/>
          <w:szCs w:val="24"/>
        </w:rPr>
        <w:t>évaluation de l’acidité en fonction de temps de stockage à +4°C</w:t>
      </w:r>
      <w:r w:rsidR="00A5368E" w:rsidRPr="00A5368E">
        <w:rPr>
          <w:rFonts w:asciiTheme="majorBidi" w:eastAsia="Calibri" w:hAnsiTheme="majorBidi" w:cstheme="majorBidi"/>
          <w:b/>
          <w:bCs/>
          <w:sz w:val="24"/>
          <w:szCs w:val="24"/>
        </w:rPr>
        <w:t xml:space="preserve">……..     </w:t>
      </w:r>
      <w:r w:rsidR="00671CB9">
        <w:rPr>
          <w:rFonts w:asciiTheme="majorBidi" w:eastAsia="Calibri" w:hAnsiTheme="majorBidi" w:cstheme="majorBidi"/>
          <w:b/>
          <w:bCs/>
          <w:sz w:val="24"/>
          <w:szCs w:val="24"/>
        </w:rPr>
        <w:t xml:space="preserve"> </w:t>
      </w:r>
      <w:r w:rsidR="00916058">
        <w:rPr>
          <w:rFonts w:asciiTheme="majorBidi" w:eastAsia="Calibri" w:hAnsiTheme="majorBidi" w:cstheme="majorBidi"/>
          <w:b/>
          <w:bCs/>
          <w:sz w:val="24"/>
          <w:szCs w:val="24"/>
        </w:rPr>
        <w:t xml:space="preserve"> </w:t>
      </w:r>
      <w:r w:rsidR="00A7415D">
        <w:rPr>
          <w:rFonts w:asciiTheme="majorBidi" w:eastAsia="Calibri" w:hAnsiTheme="majorBidi" w:cstheme="majorBidi"/>
          <w:b/>
          <w:bCs/>
          <w:sz w:val="24"/>
          <w:szCs w:val="24"/>
        </w:rPr>
        <w:t xml:space="preserve">   </w:t>
      </w:r>
      <w:r w:rsidR="00916058">
        <w:rPr>
          <w:rFonts w:asciiTheme="majorBidi" w:eastAsia="Calibri" w:hAnsiTheme="majorBidi" w:cstheme="majorBidi"/>
          <w:b/>
          <w:bCs/>
          <w:sz w:val="24"/>
          <w:szCs w:val="24"/>
        </w:rPr>
        <w:t>64</w:t>
      </w:r>
    </w:p>
    <w:p w:rsidR="00A15CD5" w:rsidRDefault="00A15CD5" w:rsidP="00FF4F30">
      <w:pPr>
        <w:tabs>
          <w:tab w:val="left" w:pos="1965"/>
        </w:tabs>
        <w:jc w:val="both"/>
        <w:rPr>
          <w:rFonts w:asciiTheme="majorBidi" w:eastAsia="Calibri" w:hAnsiTheme="majorBidi" w:cstheme="majorBidi"/>
          <w:sz w:val="24"/>
          <w:szCs w:val="24"/>
        </w:rPr>
        <w:sectPr w:rsidR="00A15CD5" w:rsidSect="00FF4F30">
          <w:headerReference w:type="default" r:id="rId15"/>
          <w:pgSz w:w="11906" w:h="16838"/>
          <w:pgMar w:top="1134" w:right="1134" w:bottom="1134" w:left="1418" w:header="709" w:footer="709" w:gutter="0"/>
          <w:cols w:space="708"/>
          <w:docGrid w:linePitch="360"/>
        </w:sectPr>
      </w:pPr>
    </w:p>
    <w:p w:rsidR="00FF4F30" w:rsidRPr="006D2D6F" w:rsidRDefault="00FF4F30" w:rsidP="00FF4F30">
      <w:pPr>
        <w:tabs>
          <w:tab w:val="left" w:pos="6915"/>
        </w:tabs>
        <w:jc w:val="center"/>
        <w:rPr>
          <w:rFonts w:asciiTheme="majorBidi" w:eastAsia="Calibri" w:hAnsiTheme="majorBidi" w:cstheme="majorBidi"/>
          <w:b/>
          <w:iCs/>
          <w:color w:val="000000" w:themeColor="text1"/>
          <w:sz w:val="32"/>
          <w:szCs w:val="32"/>
          <w:u w:val="single"/>
        </w:rPr>
      </w:pPr>
      <w:r w:rsidRPr="006D2D6F">
        <w:rPr>
          <w:rFonts w:asciiTheme="majorBidi" w:eastAsia="Calibri" w:hAnsiTheme="majorBidi" w:cstheme="majorBidi"/>
          <w:b/>
          <w:iCs/>
          <w:color w:val="000000" w:themeColor="text1"/>
          <w:sz w:val="32"/>
          <w:szCs w:val="32"/>
          <w:u w:val="single"/>
        </w:rPr>
        <w:lastRenderedPageBreak/>
        <w:t>Liste d’abréviation</w:t>
      </w:r>
    </w:p>
    <w:p w:rsidR="00FF4F30" w:rsidRDefault="00FF4F30" w:rsidP="00FF4F30">
      <w:pPr>
        <w:tabs>
          <w:tab w:val="left" w:pos="6915"/>
        </w:tabs>
        <w:rPr>
          <w:rFonts w:asciiTheme="majorBidi" w:eastAsia="Calibri" w:hAnsiTheme="majorBidi" w:cstheme="majorBidi"/>
          <w:sz w:val="24"/>
          <w:szCs w:val="24"/>
        </w:rPr>
      </w:pPr>
    </w:p>
    <w:p w:rsidR="00FF4F30" w:rsidRPr="00621CA0" w:rsidRDefault="00FF4F30" w:rsidP="00FF4F30">
      <w:pPr>
        <w:spacing w:after="0" w:line="360" w:lineRule="auto"/>
        <w:rPr>
          <w:rFonts w:asciiTheme="majorBidi" w:eastAsia="Calibri" w:hAnsiTheme="majorBidi" w:cstheme="majorBidi"/>
          <w:b/>
          <w:iCs/>
          <w:color w:val="000000" w:themeColor="text1"/>
          <w:sz w:val="24"/>
          <w:szCs w:val="24"/>
        </w:rPr>
      </w:pPr>
      <w:r w:rsidRPr="00621CA0">
        <w:rPr>
          <w:rFonts w:asciiTheme="majorBidi" w:eastAsia="Calibri" w:hAnsiTheme="majorBidi" w:cstheme="majorBidi"/>
          <w:b/>
          <w:iCs/>
          <w:color w:val="000000" w:themeColor="text1"/>
          <w:sz w:val="24"/>
          <w:szCs w:val="24"/>
        </w:rPr>
        <w:t xml:space="preserve">A : </w:t>
      </w:r>
      <w:r w:rsidRPr="00621CA0">
        <w:rPr>
          <w:rFonts w:asciiTheme="majorBidi" w:eastAsia="Calibri" w:hAnsiTheme="majorBidi" w:cstheme="majorBidi"/>
          <w:bCs/>
          <w:iCs/>
          <w:color w:val="000000" w:themeColor="text1"/>
          <w:sz w:val="24"/>
          <w:szCs w:val="24"/>
        </w:rPr>
        <w:t>Acidité.</w:t>
      </w:r>
    </w:p>
    <w:p w:rsidR="00FF4F30" w:rsidRPr="00621CA0" w:rsidRDefault="00FF4F30" w:rsidP="00FF4F30">
      <w:pPr>
        <w:spacing w:after="0" w:line="360" w:lineRule="auto"/>
        <w:rPr>
          <w:rFonts w:asciiTheme="majorBidi" w:eastAsia="Calibri" w:hAnsiTheme="majorBidi" w:cstheme="majorBidi"/>
          <w:b/>
          <w:iCs/>
          <w:color w:val="000000" w:themeColor="text1"/>
          <w:sz w:val="24"/>
          <w:szCs w:val="24"/>
        </w:rPr>
      </w:pPr>
      <w:r w:rsidRPr="00621CA0">
        <w:rPr>
          <w:rFonts w:asciiTheme="majorBidi" w:eastAsia="Calibri" w:hAnsiTheme="majorBidi" w:cstheme="majorBidi"/>
          <w:b/>
          <w:iCs/>
          <w:color w:val="000000" w:themeColor="text1"/>
          <w:sz w:val="24"/>
          <w:szCs w:val="24"/>
        </w:rPr>
        <w:t xml:space="preserve">AFNOR : </w:t>
      </w:r>
      <w:r w:rsidRPr="00476FDA">
        <w:rPr>
          <w:rFonts w:asciiTheme="majorBidi" w:eastAsia="Calibri" w:hAnsiTheme="majorBidi" w:cstheme="majorBidi"/>
          <w:bCs/>
          <w:iCs/>
          <w:color w:val="000000" w:themeColor="text1"/>
          <w:sz w:val="24"/>
          <w:szCs w:val="24"/>
        </w:rPr>
        <w:t>Agence Française de Normalisation</w:t>
      </w:r>
      <w:r w:rsidRPr="00621CA0">
        <w:rPr>
          <w:rFonts w:asciiTheme="majorBidi" w:eastAsia="Calibri" w:hAnsiTheme="majorBidi" w:cstheme="majorBidi"/>
          <w:bCs/>
          <w:iCs/>
          <w:color w:val="000000" w:themeColor="text1"/>
          <w:sz w:val="24"/>
          <w:szCs w:val="24"/>
        </w:rPr>
        <w:t>.</w:t>
      </w:r>
    </w:p>
    <w:p w:rsidR="00FF4F30" w:rsidRPr="00621CA0" w:rsidRDefault="00FF4F30" w:rsidP="00FF4F30">
      <w:pPr>
        <w:spacing w:after="0" w:line="360" w:lineRule="auto"/>
        <w:rPr>
          <w:rFonts w:asciiTheme="majorBidi" w:eastAsia="Calibri" w:hAnsiTheme="majorBidi" w:cstheme="majorBidi"/>
          <w:b/>
          <w:iCs/>
          <w:color w:val="000000" w:themeColor="text1"/>
          <w:sz w:val="24"/>
          <w:szCs w:val="24"/>
        </w:rPr>
      </w:pPr>
      <w:r w:rsidRPr="00621CA0">
        <w:rPr>
          <w:rFonts w:asciiTheme="majorBidi" w:eastAsia="Calibri" w:hAnsiTheme="majorBidi" w:cstheme="majorBidi"/>
          <w:b/>
          <w:iCs/>
          <w:color w:val="000000" w:themeColor="text1"/>
          <w:sz w:val="24"/>
          <w:szCs w:val="24"/>
        </w:rPr>
        <w:t xml:space="preserve">C.t : </w:t>
      </w:r>
      <w:r w:rsidRPr="00621CA0">
        <w:rPr>
          <w:rFonts w:asciiTheme="majorBidi" w:eastAsia="Calibri" w:hAnsiTheme="majorBidi" w:cstheme="majorBidi"/>
          <w:bCs/>
          <w:iCs/>
          <w:color w:val="000000" w:themeColor="text1"/>
          <w:sz w:val="24"/>
          <w:szCs w:val="24"/>
        </w:rPr>
        <w:t>Coliforme totaux.</w:t>
      </w:r>
    </w:p>
    <w:p w:rsidR="00FF4F30" w:rsidRPr="00621CA0" w:rsidRDefault="00FF4F30" w:rsidP="00FF4F30">
      <w:pPr>
        <w:spacing w:after="0" w:line="360" w:lineRule="auto"/>
        <w:rPr>
          <w:rFonts w:asciiTheme="majorBidi" w:eastAsia="Calibri" w:hAnsiTheme="majorBidi" w:cstheme="majorBidi"/>
          <w:b/>
          <w:iCs/>
          <w:color w:val="000000" w:themeColor="text1"/>
          <w:sz w:val="24"/>
          <w:szCs w:val="24"/>
        </w:rPr>
      </w:pPr>
      <w:r w:rsidRPr="00621CA0">
        <w:rPr>
          <w:rFonts w:asciiTheme="majorBidi" w:eastAsia="Calibri" w:hAnsiTheme="majorBidi" w:cstheme="majorBidi"/>
          <w:b/>
          <w:iCs/>
          <w:color w:val="000000" w:themeColor="text1"/>
          <w:sz w:val="24"/>
          <w:szCs w:val="24"/>
        </w:rPr>
        <w:t xml:space="preserve">C.f : </w:t>
      </w:r>
      <w:r w:rsidRPr="00621CA0">
        <w:rPr>
          <w:rFonts w:asciiTheme="majorBidi" w:eastAsia="Calibri" w:hAnsiTheme="majorBidi" w:cstheme="majorBidi"/>
          <w:bCs/>
          <w:iCs/>
          <w:color w:val="000000" w:themeColor="text1"/>
          <w:sz w:val="24"/>
          <w:szCs w:val="24"/>
        </w:rPr>
        <w:t>Coliforme fécaux.</w:t>
      </w:r>
    </w:p>
    <w:p w:rsidR="00FF4F30" w:rsidRPr="00621CA0" w:rsidRDefault="00476FDA" w:rsidP="00FF4F30">
      <w:pPr>
        <w:spacing w:after="0" w:line="360" w:lineRule="auto"/>
        <w:rPr>
          <w:rFonts w:asciiTheme="majorBidi" w:eastAsia="Calibri" w:hAnsiTheme="majorBidi" w:cstheme="majorBidi"/>
          <w:b/>
          <w:iCs/>
          <w:color w:val="000000" w:themeColor="text1"/>
          <w:sz w:val="24"/>
          <w:szCs w:val="24"/>
        </w:rPr>
      </w:pPr>
      <w:r>
        <w:rPr>
          <w:rFonts w:asciiTheme="majorBidi" w:eastAsia="Calibri" w:hAnsiTheme="majorBidi" w:cstheme="majorBidi"/>
          <w:b/>
          <w:iCs/>
          <w:color w:val="000000" w:themeColor="text1"/>
          <w:sz w:val="24"/>
          <w:szCs w:val="24"/>
        </w:rPr>
        <w:t xml:space="preserve">Cl </w:t>
      </w:r>
      <w:r w:rsidRPr="00621CA0">
        <w:rPr>
          <w:rFonts w:asciiTheme="majorBidi" w:eastAsia="Calibri" w:hAnsiTheme="majorBidi" w:cstheme="majorBidi"/>
          <w:b/>
          <w:iCs/>
          <w:color w:val="000000" w:themeColor="text1"/>
          <w:sz w:val="24"/>
          <w:szCs w:val="24"/>
        </w:rPr>
        <w:t>:</w:t>
      </w:r>
      <w:r w:rsidR="00FF4F30" w:rsidRPr="00621CA0">
        <w:rPr>
          <w:rFonts w:asciiTheme="majorBidi" w:eastAsia="Calibri" w:hAnsiTheme="majorBidi" w:cstheme="majorBidi"/>
          <w:b/>
          <w:iCs/>
          <w:color w:val="000000" w:themeColor="text1"/>
          <w:sz w:val="24"/>
          <w:szCs w:val="24"/>
        </w:rPr>
        <w:t xml:space="preserve"> </w:t>
      </w:r>
      <w:r w:rsidR="00FF4F30" w:rsidRPr="00621CA0">
        <w:rPr>
          <w:rFonts w:asciiTheme="majorBidi" w:eastAsia="Calibri" w:hAnsiTheme="majorBidi" w:cstheme="majorBidi"/>
          <w:bCs/>
          <w:iCs/>
          <w:color w:val="000000" w:themeColor="text1"/>
          <w:sz w:val="24"/>
          <w:szCs w:val="24"/>
        </w:rPr>
        <w:t>Clostridium sulfito-réducteur.</w:t>
      </w:r>
    </w:p>
    <w:p w:rsidR="00FF4F30" w:rsidRPr="00621CA0" w:rsidRDefault="00FF4F30" w:rsidP="00FF4F30">
      <w:pPr>
        <w:spacing w:after="0" w:line="360" w:lineRule="auto"/>
        <w:rPr>
          <w:rFonts w:asciiTheme="majorBidi" w:eastAsia="Calibri" w:hAnsiTheme="majorBidi" w:cstheme="majorBidi"/>
          <w:b/>
          <w:iCs/>
          <w:color w:val="000000" w:themeColor="text1"/>
          <w:sz w:val="24"/>
          <w:szCs w:val="24"/>
        </w:rPr>
      </w:pPr>
      <w:r w:rsidRPr="00621CA0">
        <w:rPr>
          <w:rFonts w:asciiTheme="majorBidi" w:eastAsia="Calibri" w:hAnsiTheme="majorBidi" w:cstheme="majorBidi"/>
          <w:b/>
          <w:iCs/>
          <w:color w:val="000000" w:themeColor="text1"/>
          <w:sz w:val="24"/>
          <w:szCs w:val="24"/>
        </w:rPr>
        <w:t xml:space="preserve">°C : </w:t>
      </w:r>
      <w:r w:rsidRPr="00621CA0">
        <w:rPr>
          <w:rFonts w:asciiTheme="majorBidi" w:eastAsia="Calibri" w:hAnsiTheme="majorBidi" w:cstheme="majorBidi"/>
          <w:bCs/>
          <w:iCs/>
          <w:color w:val="000000" w:themeColor="text1"/>
          <w:sz w:val="24"/>
          <w:szCs w:val="24"/>
        </w:rPr>
        <w:t>degré Celsius.</w:t>
      </w:r>
    </w:p>
    <w:p w:rsidR="00FF4F30" w:rsidRPr="00621CA0" w:rsidRDefault="00FF4F30" w:rsidP="00FF4F30">
      <w:pPr>
        <w:spacing w:after="0" w:line="360" w:lineRule="auto"/>
        <w:rPr>
          <w:rFonts w:asciiTheme="majorBidi" w:eastAsia="Calibri" w:hAnsiTheme="majorBidi" w:cstheme="majorBidi"/>
          <w:b/>
          <w:iCs/>
          <w:color w:val="000000" w:themeColor="text1"/>
          <w:sz w:val="24"/>
          <w:szCs w:val="24"/>
        </w:rPr>
      </w:pPr>
      <w:r w:rsidRPr="00621CA0">
        <w:rPr>
          <w:rFonts w:asciiTheme="majorBidi" w:eastAsia="Calibri" w:hAnsiTheme="majorBidi" w:cstheme="majorBidi"/>
          <w:b/>
          <w:iCs/>
          <w:color w:val="000000" w:themeColor="text1"/>
          <w:sz w:val="24"/>
          <w:szCs w:val="24"/>
        </w:rPr>
        <w:t xml:space="preserve">°D : </w:t>
      </w:r>
      <w:r w:rsidRPr="00621CA0">
        <w:rPr>
          <w:rFonts w:asciiTheme="majorBidi" w:eastAsia="Calibri" w:hAnsiTheme="majorBidi" w:cstheme="majorBidi"/>
          <w:bCs/>
          <w:iCs/>
          <w:color w:val="000000" w:themeColor="text1"/>
          <w:sz w:val="24"/>
          <w:szCs w:val="24"/>
        </w:rPr>
        <w:t>degré Dornic.</w:t>
      </w:r>
    </w:p>
    <w:p w:rsidR="00FF4F30" w:rsidRPr="00621CA0" w:rsidRDefault="00FF4F30" w:rsidP="00FF4F30">
      <w:pPr>
        <w:spacing w:after="0" w:line="360" w:lineRule="auto"/>
        <w:rPr>
          <w:rFonts w:asciiTheme="majorBidi" w:eastAsia="Calibri" w:hAnsiTheme="majorBidi" w:cstheme="majorBidi"/>
          <w:b/>
          <w:iCs/>
          <w:color w:val="000000" w:themeColor="text1"/>
          <w:sz w:val="24"/>
          <w:szCs w:val="24"/>
        </w:rPr>
      </w:pPr>
      <w:r w:rsidRPr="00621CA0">
        <w:rPr>
          <w:rFonts w:asciiTheme="majorBidi" w:eastAsia="Calibri" w:hAnsiTheme="majorBidi" w:cstheme="majorBidi"/>
          <w:b/>
          <w:iCs/>
          <w:color w:val="000000" w:themeColor="text1"/>
          <w:sz w:val="24"/>
          <w:szCs w:val="24"/>
        </w:rPr>
        <w:t xml:space="preserve">EST : </w:t>
      </w:r>
      <w:r w:rsidRPr="00621CA0">
        <w:rPr>
          <w:rFonts w:asciiTheme="majorBidi" w:eastAsia="Calibri" w:hAnsiTheme="majorBidi" w:cstheme="majorBidi"/>
          <w:bCs/>
          <w:iCs/>
          <w:color w:val="000000" w:themeColor="text1"/>
          <w:sz w:val="24"/>
          <w:szCs w:val="24"/>
        </w:rPr>
        <w:t>extrait sec totale.</w:t>
      </w:r>
    </w:p>
    <w:p w:rsidR="00FF4F30" w:rsidRPr="00621CA0" w:rsidRDefault="00FF4F30" w:rsidP="00FF4F30">
      <w:pPr>
        <w:spacing w:after="0" w:line="360" w:lineRule="auto"/>
        <w:rPr>
          <w:rFonts w:asciiTheme="majorBidi" w:eastAsia="Calibri" w:hAnsiTheme="majorBidi" w:cstheme="majorBidi"/>
          <w:b/>
          <w:iCs/>
          <w:color w:val="000000" w:themeColor="text1"/>
          <w:sz w:val="24"/>
          <w:szCs w:val="24"/>
        </w:rPr>
      </w:pPr>
      <w:r w:rsidRPr="00621CA0">
        <w:rPr>
          <w:rFonts w:asciiTheme="majorBidi" w:eastAsia="Calibri" w:hAnsiTheme="majorBidi" w:cstheme="majorBidi"/>
          <w:b/>
          <w:iCs/>
          <w:color w:val="000000" w:themeColor="text1"/>
          <w:sz w:val="24"/>
          <w:szCs w:val="24"/>
        </w:rPr>
        <w:t xml:space="preserve">ESD : </w:t>
      </w:r>
      <w:r w:rsidRPr="00621CA0">
        <w:rPr>
          <w:rFonts w:asciiTheme="majorBidi" w:eastAsia="Calibri" w:hAnsiTheme="majorBidi" w:cstheme="majorBidi"/>
          <w:bCs/>
          <w:iCs/>
          <w:color w:val="000000" w:themeColor="text1"/>
          <w:sz w:val="24"/>
          <w:szCs w:val="24"/>
        </w:rPr>
        <w:t>extrait sec dégraissé.</w:t>
      </w:r>
    </w:p>
    <w:p w:rsidR="00FF4F30" w:rsidRPr="00594B26" w:rsidRDefault="00FF4F30" w:rsidP="00FF4F30">
      <w:pPr>
        <w:spacing w:after="0" w:line="360" w:lineRule="auto"/>
        <w:rPr>
          <w:rFonts w:asciiTheme="majorBidi" w:eastAsia="Calibri" w:hAnsiTheme="majorBidi" w:cstheme="majorBidi"/>
          <w:b/>
          <w:iCs/>
          <w:color w:val="000000" w:themeColor="text1"/>
          <w:sz w:val="24"/>
          <w:szCs w:val="24"/>
          <w:lang w:val="en-US"/>
        </w:rPr>
      </w:pPr>
      <w:r w:rsidRPr="00594B26">
        <w:rPr>
          <w:rFonts w:asciiTheme="majorBidi" w:eastAsia="Calibri" w:hAnsiTheme="majorBidi" w:cstheme="majorBidi"/>
          <w:b/>
          <w:iCs/>
          <w:color w:val="000000" w:themeColor="text1"/>
          <w:sz w:val="24"/>
          <w:szCs w:val="24"/>
          <w:lang w:val="en-US"/>
        </w:rPr>
        <w:t xml:space="preserve">Ech: </w:t>
      </w:r>
      <w:r w:rsidRPr="00594B26">
        <w:rPr>
          <w:rFonts w:asciiTheme="majorBidi" w:eastAsia="Calibri" w:hAnsiTheme="majorBidi" w:cstheme="majorBidi"/>
          <w:bCs/>
          <w:iCs/>
          <w:color w:val="000000" w:themeColor="text1"/>
          <w:sz w:val="24"/>
          <w:szCs w:val="24"/>
          <w:lang w:val="en-US"/>
        </w:rPr>
        <w:t>Echantillon.</w:t>
      </w:r>
    </w:p>
    <w:p w:rsidR="00FF4F30" w:rsidRPr="00621CA0" w:rsidRDefault="00FF4F30" w:rsidP="00FF4F30">
      <w:pPr>
        <w:spacing w:after="0" w:line="360" w:lineRule="auto"/>
        <w:rPr>
          <w:rFonts w:asciiTheme="majorBidi" w:eastAsia="Calibri" w:hAnsiTheme="majorBidi" w:cstheme="majorBidi"/>
          <w:b/>
          <w:iCs/>
          <w:color w:val="000000" w:themeColor="text1"/>
          <w:sz w:val="24"/>
          <w:szCs w:val="24"/>
          <w:lang w:val="en-US"/>
        </w:rPr>
      </w:pPr>
      <w:r w:rsidRPr="00621CA0">
        <w:rPr>
          <w:rFonts w:asciiTheme="majorBidi" w:eastAsia="Calibri" w:hAnsiTheme="majorBidi" w:cstheme="majorBidi"/>
          <w:b/>
          <w:iCs/>
          <w:color w:val="000000" w:themeColor="text1"/>
          <w:sz w:val="24"/>
          <w:szCs w:val="24"/>
          <w:lang w:val="en-US"/>
        </w:rPr>
        <w:t xml:space="preserve">FAO: </w:t>
      </w:r>
      <w:r w:rsidRPr="00621CA0">
        <w:rPr>
          <w:rFonts w:asciiTheme="majorBidi" w:eastAsia="Calibri" w:hAnsiTheme="majorBidi" w:cstheme="majorBidi"/>
          <w:bCs/>
          <w:iCs/>
          <w:color w:val="000000" w:themeColor="text1"/>
          <w:sz w:val="24"/>
          <w:szCs w:val="24"/>
          <w:lang w:val="en-US"/>
        </w:rPr>
        <w:t>Food and Agriculture Organization.</w:t>
      </w:r>
    </w:p>
    <w:p w:rsidR="00FF4F30" w:rsidRPr="00621CA0" w:rsidRDefault="00FF4F30" w:rsidP="00FF4F30">
      <w:pPr>
        <w:spacing w:after="0" w:line="360" w:lineRule="auto"/>
        <w:rPr>
          <w:rFonts w:asciiTheme="majorBidi" w:eastAsia="Calibri" w:hAnsiTheme="majorBidi" w:cstheme="majorBidi"/>
          <w:b/>
          <w:iCs/>
          <w:color w:val="000000" w:themeColor="text1"/>
          <w:sz w:val="24"/>
          <w:szCs w:val="24"/>
        </w:rPr>
      </w:pPr>
      <w:r w:rsidRPr="00621CA0">
        <w:rPr>
          <w:rFonts w:asciiTheme="majorBidi" w:eastAsia="Calibri" w:hAnsiTheme="majorBidi" w:cstheme="majorBidi"/>
          <w:b/>
          <w:iCs/>
          <w:color w:val="000000" w:themeColor="text1"/>
          <w:sz w:val="24"/>
          <w:szCs w:val="24"/>
        </w:rPr>
        <w:t xml:space="preserve">GAMT : </w:t>
      </w:r>
      <w:r w:rsidRPr="00621CA0">
        <w:rPr>
          <w:rFonts w:asciiTheme="majorBidi" w:eastAsia="Calibri" w:hAnsiTheme="majorBidi" w:cstheme="majorBidi"/>
          <w:bCs/>
          <w:iCs/>
          <w:color w:val="000000" w:themeColor="text1"/>
          <w:sz w:val="24"/>
          <w:szCs w:val="24"/>
        </w:rPr>
        <w:t>Germe Aérobie Mésophile Totaux.</w:t>
      </w:r>
    </w:p>
    <w:p w:rsidR="00FF4F30" w:rsidRPr="00D155FB" w:rsidRDefault="00476FDA" w:rsidP="00476FDA">
      <w:pPr>
        <w:spacing w:after="0" w:line="360" w:lineRule="auto"/>
        <w:rPr>
          <w:rFonts w:asciiTheme="majorBidi" w:eastAsia="Calibri" w:hAnsiTheme="majorBidi" w:cstheme="majorBidi"/>
          <w:b/>
          <w:iCs/>
          <w:color w:val="000000" w:themeColor="text1"/>
          <w:sz w:val="24"/>
          <w:szCs w:val="24"/>
        </w:rPr>
      </w:pPr>
      <w:r w:rsidRPr="00D155FB">
        <w:rPr>
          <w:rFonts w:asciiTheme="majorBidi" w:eastAsia="Calibri" w:hAnsiTheme="majorBidi" w:cstheme="majorBidi"/>
          <w:b/>
          <w:iCs/>
          <w:color w:val="000000" w:themeColor="text1"/>
          <w:sz w:val="24"/>
          <w:szCs w:val="24"/>
        </w:rPr>
        <w:t>g</w:t>
      </w:r>
      <w:r w:rsidR="00FF4F30" w:rsidRPr="00D155FB">
        <w:rPr>
          <w:rFonts w:asciiTheme="majorBidi" w:eastAsia="Calibri" w:hAnsiTheme="majorBidi" w:cstheme="majorBidi"/>
          <w:b/>
          <w:iCs/>
          <w:color w:val="000000" w:themeColor="text1"/>
          <w:sz w:val="24"/>
          <w:szCs w:val="24"/>
        </w:rPr>
        <w:t>:</w:t>
      </w:r>
      <w:r w:rsidR="00FF4F30" w:rsidRPr="00D155FB">
        <w:rPr>
          <w:rFonts w:asciiTheme="majorBidi" w:eastAsia="Calibri" w:hAnsiTheme="majorBidi" w:cstheme="majorBidi"/>
          <w:bCs/>
          <w:iCs/>
          <w:color w:val="000000" w:themeColor="text1"/>
          <w:sz w:val="24"/>
          <w:szCs w:val="24"/>
        </w:rPr>
        <w:t>gramme.</w:t>
      </w:r>
      <w:r w:rsidRPr="00D155FB">
        <w:rPr>
          <w:rFonts w:asciiTheme="majorBidi" w:eastAsia="Calibri" w:hAnsiTheme="majorBidi" w:cstheme="majorBidi"/>
          <w:b/>
          <w:iCs/>
          <w:color w:val="000000" w:themeColor="text1"/>
          <w:sz w:val="24"/>
          <w:szCs w:val="24"/>
        </w:rPr>
        <w:t xml:space="preserve"> </w:t>
      </w:r>
      <w:r w:rsidR="00FF4F30" w:rsidRPr="00D155FB">
        <w:rPr>
          <w:rFonts w:asciiTheme="majorBidi" w:eastAsia="Calibri" w:hAnsiTheme="majorBidi" w:cstheme="majorBidi"/>
          <w:bCs/>
          <w:iCs/>
          <w:color w:val="000000" w:themeColor="text1"/>
          <w:sz w:val="24"/>
          <w:szCs w:val="24"/>
        </w:rPr>
        <w:t>.</w:t>
      </w:r>
    </w:p>
    <w:p w:rsidR="00FF4F30" w:rsidRPr="00621CA0" w:rsidRDefault="00FF4F30" w:rsidP="00FF4F30">
      <w:pPr>
        <w:spacing w:after="0" w:line="360" w:lineRule="auto"/>
        <w:rPr>
          <w:rFonts w:asciiTheme="majorBidi" w:eastAsia="Calibri" w:hAnsiTheme="majorBidi" w:cstheme="majorBidi"/>
          <w:b/>
          <w:iCs/>
          <w:color w:val="000000" w:themeColor="text1"/>
          <w:sz w:val="24"/>
          <w:szCs w:val="24"/>
        </w:rPr>
      </w:pPr>
      <w:r w:rsidRPr="00621CA0">
        <w:rPr>
          <w:rFonts w:asciiTheme="majorBidi" w:eastAsia="Calibri" w:hAnsiTheme="majorBidi" w:cstheme="majorBidi"/>
          <w:b/>
          <w:iCs/>
          <w:color w:val="000000" w:themeColor="text1"/>
          <w:sz w:val="24"/>
          <w:szCs w:val="24"/>
        </w:rPr>
        <w:t xml:space="preserve">GC : </w:t>
      </w:r>
      <w:r w:rsidRPr="00621CA0">
        <w:rPr>
          <w:rFonts w:asciiTheme="majorBidi" w:eastAsia="Calibri" w:hAnsiTheme="majorBidi" w:cstheme="majorBidi"/>
          <w:bCs/>
          <w:iCs/>
          <w:color w:val="000000" w:themeColor="text1"/>
          <w:sz w:val="24"/>
          <w:szCs w:val="24"/>
        </w:rPr>
        <w:t>Giolliti Contonii.</w:t>
      </w:r>
    </w:p>
    <w:p w:rsidR="00FF4F30" w:rsidRPr="00621CA0" w:rsidRDefault="00FF4F30" w:rsidP="00FF4F30">
      <w:pPr>
        <w:spacing w:after="0" w:line="360" w:lineRule="auto"/>
        <w:rPr>
          <w:rFonts w:asciiTheme="majorBidi" w:eastAsia="Calibri" w:hAnsiTheme="majorBidi" w:cstheme="majorBidi"/>
          <w:b/>
          <w:iCs/>
          <w:color w:val="000000" w:themeColor="text1"/>
          <w:sz w:val="24"/>
          <w:szCs w:val="24"/>
        </w:rPr>
      </w:pPr>
      <w:r w:rsidRPr="00621CA0">
        <w:rPr>
          <w:rFonts w:asciiTheme="majorBidi" w:eastAsia="Calibri" w:hAnsiTheme="majorBidi" w:cstheme="majorBidi"/>
          <w:b/>
          <w:iCs/>
          <w:color w:val="000000" w:themeColor="text1"/>
          <w:sz w:val="24"/>
          <w:szCs w:val="24"/>
        </w:rPr>
        <w:t xml:space="preserve">ISO: </w:t>
      </w:r>
      <w:r w:rsidRPr="00621CA0">
        <w:rPr>
          <w:rFonts w:asciiTheme="majorBidi" w:eastAsia="Calibri" w:hAnsiTheme="majorBidi" w:cstheme="majorBidi"/>
          <w:bCs/>
          <w:iCs/>
          <w:color w:val="000000" w:themeColor="text1"/>
          <w:sz w:val="24"/>
          <w:szCs w:val="24"/>
        </w:rPr>
        <w:t>Organisation International de Normalisation.</w:t>
      </w:r>
    </w:p>
    <w:p w:rsidR="00FF4F30" w:rsidRPr="00621CA0" w:rsidRDefault="00FF4F30" w:rsidP="00FF4F30">
      <w:pPr>
        <w:spacing w:after="0" w:line="360" w:lineRule="auto"/>
        <w:rPr>
          <w:rFonts w:asciiTheme="majorBidi" w:eastAsia="Calibri" w:hAnsiTheme="majorBidi" w:cstheme="majorBidi"/>
          <w:b/>
          <w:iCs/>
          <w:color w:val="000000" w:themeColor="text1"/>
          <w:sz w:val="24"/>
          <w:szCs w:val="24"/>
        </w:rPr>
      </w:pPr>
      <w:r w:rsidRPr="00621CA0">
        <w:rPr>
          <w:rFonts w:asciiTheme="majorBidi" w:eastAsia="Calibri" w:hAnsiTheme="majorBidi" w:cstheme="majorBidi"/>
          <w:b/>
          <w:iCs/>
          <w:color w:val="000000" w:themeColor="text1"/>
          <w:sz w:val="24"/>
          <w:szCs w:val="24"/>
        </w:rPr>
        <w:t xml:space="preserve">J.O.R.A : </w:t>
      </w:r>
      <w:r w:rsidRPr="00621CA0">
        <w:rPr>
          <w:rFonts w:asciiTheme="majorBidi" w:eastAsia="Calibri" w:hAnsiTheme="majorBidi" w:cstheme="majorBidi"/>
          <w:bCs/>
          <w:iCs/>
          <w:color w:val="000000" w:themeColor="text1"/>
          <w:sz w:val="24"/>
          <w:szCs w:val="24"/>
        </w:rPr>
        <w:t>Journal Officiel de la république Algérienne.</w:t>
      </w:r>
    </w:p>
    <w:p w:rsidR="00FF4F30" w:rsidRPr="00621CA0" w:rsidRDefault="00FF4F30" w:rsidP="00FF4F30">
      <w:pPr>
        <w:spacing w:after="0" w:line="360" w:lineRule="auto"/>
        <w:rPr>
          <w:rFonts w:asciiTheme="majorBidi" w:eastAsia="Calibri" w:hAnsiTheme="majorBidi" w:cstheme="majorBidi"/>
          <w:b/>
          <w:iCs/>
          <w:color w:val="000000" w:themeColor="text1"/>
          <w:sz w:val="24"/>
          <w:szCs w:val="24"/>
        </w:rPr>
      </w:pPr>
      <w:r w:rsidRPr="00621CA0">
        <w:rPr>
          <w:rFonts w:asciiTheme="majorBidi" w:eastAsia="Calibri" w:hAnsiTheme="majorBidi" w:cstheme="majorBidi"/>
          <w:b/>
          <w:iCs/>
          <w:color w:val="000000" w:themeColor="text1"/>
          <w:sz w:val="24"/>
          <w:szCs w:val="24"/>
        </w:rPr>
        <w:t xml:space="preserve">Kg : </w:t>
      </w:r>
      <w:r w:rsidRPr="00621CA0">
        <w:rPr>
          <w:rFonts w:asciiTheme="majorBidi" w:eastAsia="Calibri" w:hAnsiTheme="majorBidi" w:cstheme="majorBidi"/>
          <w:bCs/>
          <w:iCs/>
          <w:color w:val="000000" w:themeColor="text1"/>
          <w:sz w:val="24"/>
          <w:szCs w:val="24"/>
        </w:rPr>
        <w:t>kilogramme</w:t>
      </w:r>
    </w:p>
    <w:p w:rsidR="00FF4F30" w:rsidRPr="00621CA0" w:rsidRDefault="00FF4F30" w:rsidP="00FF4F30">
      <w:pPr>
        <w:spacing w:after="0" w:line="360" w:lineRule="auto"/>
        <w:rPr>
          <w:rFonts w:asciiTheme="majorBidi" w:eastAsia="Calibri" w:hAnsiTheme="majorBidi" w:cstheme="majorBidi"/>
          <w:b/>
          <w:iCs/>
          <w:color w:val="000000" w:themeColor="text1"/>
          <w:sz w:val="24"/>
          <w:szCs w:val="24"/>
        </w:rPr>
      </w:pPr>
      <w:r w:rsidRPr="00621CA0">
        <w:rPr>
          <w:rFonts w:asciiTheme="majorBidi" w:eastAsia="Calibri" w:hAnsiTheme="majorBidi" w:cstheme="majorBidi"/>
          <w:b/>
          <w:iCs/>
          <w:color w:val="000000" w:themeColor="text1"/>
          <w:sz w:val="24"/>
          <w:szCs w:val="24"/>
        </w:rPr>
        <w:t xml:space="preserve">Lac: </w:t>
      </w:r>
      <w:r w:rsidRPr="00621CA0">
        <w:rPr>
          <w:rFonts w:asciiTheme="majorBidi" w:eastAsia="Calibri" w:hAnsiTheme="majorBidi" w:cstheme="majorBidi"/>
          <w:bCs/>
          <w:iCs/>
          <w:color w:val="000000" w:themeColor="text1"/>
          <w:sz w:val="24"/>
          <w:szCs w:val="24"/>
        </w:rPr>
        <w:t>Lactose.</w:t>
      </w:r>
    </w:p>
    <w:p w:rsidR="00FF4F30" w:rsidRPr="00621CA0" w:rsidRDefault="00FF4F30" w:rsidP="00FF4F30">
      <w:pPr>
        <w:spacing w:after="0" w:line="360" w:lineRule="auto"/>
        <w:rPr>
          <w:rFonts w:asciiTheme="majorBidi" w:eastAsia="Calibri" w:hAnsiTheme="majorBidi" w:cstheme="majorBidi"/>
          <w:b/>
          <w:iCs/>
          <w:color w:val="000000" w:themeColor="text1"/>
          <w:sz w:val="24"/>
          <w:szCs w:val="24"/>
        </w:rPr>
      </w:pPr>
      <w:r w:rsidRPr="00621CA0">
        <w:rPr>
          <w:rFonts w:asciiTheme="majorBidi" w:eastAsia="Calibri" w:hAnsiTheme="majorBidi" w:cstheme="majorBidi"/>
          <w:b/>
          <w:iCs/>
          <w:color w:val="000000" w:themeColor="text1"/>
          <w:sz w:val="24"/>
          <w:szCs w:val="24"/>
        </w:rPr>
        <w:t xml:space="preserve">(Lb.) : </w:t>
      </w:r>
      <w:r w:rsidRPr="00621CA0">
        <w:rPr>
          <w:rFonts w:asciiTheme="majorBidi" w:eastAsia="Calibri" w:hAnsiTheme="majorBidi" w:cstheme="majorBidi"/>
          <w:bCs/>
          <w:iCs/>
          <w:color w:val="000000" w:themeColor="text1"/>
          <w:sz w:val="24"/>
          <w:szCs w:val="24"/>
        </w:rPr>
        <w:t>Lactobacillus.</w:t>
      </w:r>
    </w:p>
    <w:p w:rsidR="00FF4F30" w:rsidRPr="00621CA0" w:rsidRDefault="00FF4F30" w:rsidP="00FF4F30">
      <w:pPr>
        <w:spacing w:after="0" w:line="360" w:lineRule="auto"/>
        <w:rPr>
          <w:rFonts w:asciiTheme="majorBidi" w:eastAsia="Calibri" w:hAnsiTheme="majorBidi" w:cstheme="majorBidi"/>
          <w:b/>
          <w:iCs/>
          <w:color w:val="000000" w:themeColor="text1"/>
          <w:sz w:val="24"/>
          <w:szCs w:val="24"/>
        </w:rPr>
      </w:pPr>
      <w:r w:rsidRPr="00621CA0">
        <w:rPr>
          <w:rFonts w:asciiTheme="majorBidi" w:eastAsia="Calibri" w:hAnsiTheme="majorBidi" w:cstheme="majorBidi"/>
          <w:b/>
          <w:iCs/>
          <w:color w:val="000000" w:themeColor="text1"/>
          <w:sz w:val="24"/>
          <w:szCs w:val="24"/>
        </w:rPr>
        <w:t xml:space="preserve">(Lc.) : </w:t>
      </w:r>
      <w:r w:rsidRPr="00621CA0">
        <w:rPr>
          <w:rFonts w:asciiTheme="majorBidi" w:eastAsia="Calibri" w:hAnsiTheme="majorBidi" w:cstheme="majorBidi"/>
          <w:bCs/>
          <w:iCs/>
          <w:color w:val="000000" w:themeColor="text1"/>
          <w:sz w:val="24"/>
          <w:szCs w:val="24"/>
        </w:rPr>
        <w:t>Leuconostoc.</w:t>
      </w:r>
    </w:p>
    <w:p w:rsidR="00FF4F30" w:rsidRPr="00621CA0" w:rsidRDefault="00FF4F30" w:rsidP="00FF4F30">
      <w:pPr>
        <w:spacing w:after="0" w:line="360" w:lineRule="auto"/>
        <w:rPr>
          <w:rFonts w:asciiTheme="majorBidi" w:eastAsia="Calibri" w:hAnsiTheme="majorBidi" w:cstheme="majorBidi"/>
          <w:b/>
          <w:iCs/>
          <w:color w:val="000000" w:themeColor="text1"/>
          <w:sz w:val="24"/>
          <w:szCs w:val="24"/>
        </w:rPr>
      </w:pPr>
      <w:r w:rsidRPr="00621CA0">
        <w:rPr>
          <w:rFonts w:asciiTheme="majorBidi" w:eastAsia="Calibri" w:hAnsiTheme="majorBidi" w:cstheme="majorBidi"/>
          <w:b/>
          <w:iCs/>
          <w:color w:val="000000" w:themeColor="text1"/>
          <w:sz w:val="24"/>
          <w:szCs w:val="24"/>
        </w:rPr>
        <w:t xml:space="preserve">(Ln.) : </w:t>
      </w:r>
      <w:r w:rsidRPr="00621CA0">
        <w:rPr>
          <w:rFonts w:asciiTheme="majorBidi" w:eastAsia="Calibri" w:hAnsiTheme="majorBidi" w:cstheme="majorBidi"/>
          <w:bCs/>
          <w:iCs/>
          <w:color w:val="000000" w:themeColor="text1"/>
          <w:sz w:val="24"/>
          <w:szCs w:val="24"/>
        </w:rPr>
        <w:t>Leuconostoc.</w:t>
      </w:r>
    </w:p>
    <w:p w:rsidR="00FF4F30" w:rsidRPr="00621CA0" w:rsidRDefault="00FF4F30" w:rsidP="00FF4F30">
      <w:pPr>
        <w:spacing w:after="0" w:line="360" w:lineRule="auto"/>
        <w:rPr>
          <w:rFonts w:asciiTheme="majorBidi" w:eastAsia="Calibri" w:hAnsiTheme="majorBidi" w:cstheme="majorBidi"/>
          <w:bCs/>
          <w:iCs/>
          <w:color w:val="000000" w:themeColor="text1"/>
          <w:sz w:val="24"/>
          <w:szCs w:val="24"/>
        </w:rPr>
      </w:pPr>
      <w:r w:rsidRPr="00621CA0">
        <w:rPr>
          <w:rFonts w:asciiTheme="majorBidi" w:eastAsia="Calibri" w:hAnsiTheme="majorBidi" w:cstheme="majorBidi"/>
          <w:b/>
          <w:iCs/>
          <w:color w:val="000000" w:themeColor="text1"/>
          <w:sz w:val="24"/>
          <w:szCs w:val="24"/>
        </w:rPr>
        <w:t xml:space="preserve">MG : </w:t>
      </w:r>
      <w:r w:rsidRPr="00621CA0">
        <w:rPr>
          <w:rFonts w:asciiTheme="majorBidi" w:eastAsia="Calibri" w:hAnsiTheme="majorBidi" w:cstheme="majorBidi"/>
          <w:bCs/>
          <w:iCs/>
          <w:color w:val="000000" w:themeColor="text1"/>
          <w:sz w:val="24"/>
          <w:szCs w:val="24"/>
        </w:rPr>
        <w:t>Matière Grasse.</w:t>
      </w:r>
    </w:p>
    <w:p w:rsidR="00FF4F30" w:rsidRPr="00621CA0" w:rsidRDefault="00476FDA" w:rsidP="00FF4F30">
      <w:pPr>
        <w:spacing w:after="0" w:line="360" w:lineRule="auto"/>
        <w:rPr>
          <w:rFonts w:asciiTheme="majorBidi" w:eastAsia="Calibri" w:hAnsiTheme="majorBidi" w:cstheme="majorBidi"/>
          <w:b/>
          <w:iCs/>
          <w:color w:val="000000" w:themeColor="text1"/>
          <w:sz w:val="24"/>
          <w:szCs w:val="24"/>
        </w:rPr>
      </w:pPr>
      <w:r>
        <w:rPr>
          <w:rFonts w:asciiTheme="majorBidi" w:eastAsia="Calibri" w:hAnsiTheme="majorBidi" w:cstheme="majorBidi"/>
          <w:b/>
          <w:iCs/>
          <w:color w:val="000000" w:themeColor="text1"/>
          <w:sz w:val="24"/>
          <w:szCs w:val="24"/>
        </w:rPr>
        <w:t>mg</w:t>
      </w:r>
      <w:r w:rsidR="00FF4F30" w:rsidRPr="00621CA0">
        <w:rPr>
          <w:rFonts w:asciiTheme="majorBidi" w:eastAsia="Calibri" w:hAnsiTheme="majorBidi" w:cstheme="majorBidi"/>
          <w:b/>
          <w:iCs/>
          <w:color w:val="000000" w:themeColor="text1"/>
          <w:sz w:val="24"/>
          <w:szCs w:val="24"/>
        </w:rPr>
        <w:t xml:space="preserve"> : </w:t>
      </w:r>
      <w:r w:rsidR="00FF4F30" w:rsidRPr="00621CA0">
        <w:rPr>
          <w:rFonts w:asciiTheme="majorBidi" w:eastAsia="Calibri" w:hAnsiTheme="majorBidi" w:cstheme="majorBidi"/>
          <w:bCs/>
          <w:iCs/>
          <w:color w:val="000000" w:themeColor="text1"/>
          <w:sz w:val="24"/>
          <w:szCs w:val="24"/>
        </w:rPr>
        <w:t>milligramme.</w:t>
      </w:r>
    </w:p>
    <w:p w:rsidR="00FF4F30" w:rsidRPr="00621CA0" w:rsidRDefault="00FF4F30" w:rsidP="00FF4F30">
      <w:pPr>
        <w:spacing w:after="0" w:line="360" w:lineRule="auto"/>
        <w:rPr>
          <w:rFonts w:asciiTheme="majorBidi" w:eastAsia="Calibri" w:hAnsiTheme="majorBidi" w:cstheme="majorBidi"/>
          <w:b/>
          <w:iCs/>
          <w:color w:val="000000" w:themeColor="text1"/>
          <w:sz w:val="24"/>
          <w:szCs w:val="24"/>
        </w:rPr>
      </w:pPr>
      <w:r w:rsidRPr="00621CA0">
        <w:rPr>
          <w:rFonts w:asciiTheme="majorBidi" w:eastAsia="Calibri" w:hAnsiTheme="majorBidi" w:cstheme="majorBidi"/>
          <w:b/>
          <w:iCs/>
          <w:color w:val="000000" w:themeColor="text1"/>
          <w:sz w:val="24"/>
          <w:szCs w:val="24"/>
        </w:rPr>
        <w:t xml:space="preserve">ml : </w:t>
      </w:r>
      <w:r w:rsidRPr="00621CA0">
        <w:rPr>
          <w:rFonts w:asciiTheme="majorBidi" w:eastAsia="Calibri" w:hAnsiTheme="majorBidi" w:cstheme="majorBidi"/>
          <w:bCs/>
          <w:iCs/>
          <w:color w:val="000000" w:themeColor="text1"/>
          <w:sz w:val="24"/>
          <w:szCs w:val="24"/>
        </w:rPr>
        <w:t>millilitre.</w:t>
      </w:r>
    </w:p>
    <w:p w:rsidR="00FF4F30" w:rsidRPr="00621CA0" w:rsidRDefault="00FF4F30" w:rsidP="00FF4F30">
      <w:pPr>
        <w:spacing w:after="0" w:line="360" w:lineRule="auto"/>
        <w:rPr>
          <w:rFonts w:asciiTheme="majorBidi" w:eastAsia="Calibri" w:hAnsiTheme="majorBidi" w:cstheme="majorBidi"/>
          <w:b/>
          <w:iCs/>
          <w:color w:val="000000" w:themeColor="text1"/>
          <w:sz w:val="24"/>
          <w:szCs w:val="24"/>
        </w:rPr>
      </w:pPr>
      <w:r w:rsidRPr="00621CA0">
        <w:rPr>
          <w:rFonts w:asciiTheme="majorBidi" w:eastAsia="Calibri" w:hAnsiTheme="majorBidi" w:cstheme="majorBidi"/>
          <w:b/>
          <w:iCs/>
          <w:color w:val="000000" w:themeColor="text1"/>
          <w:sz w:val="24"/>
          <w:szCs w:val="24"/>
        </w:rPr>
        <w:t>mn</w:t>
      </w:r>
      <w:r w:rsidRPr="00621CA0">
        <w:rPr>
          <w:rFonts w:asciiTheme="majorBidi" w:eastAsia="Calibri" w:hAnsiTheme="majorBidi" w:cstheme="majorBidi"/>
          <w:bCs/>
          <w:iCs/>
          <w:color w:val="000000" w:themeColor="text1"/>
          <w:sz w:val="24"/>
          <w:szCs w:val="24"/>
        </w:rPr>
        <w:t>: minute.</w:t>
      </w:r>
    </w:p>
    <w:p w:rsidR="00FF4F30" w:rsidRPr="00621CA0" w:rsidRDefault="00FF4F30" w:rsidP="00FF4F30">
      <w:pPr>
        <w:spacing w:after="0" w:line="360" w:lineRule="auto"/>
        <w:rPr>
          <w:rFonts w:asciiTheme="majorBidi" w:eastAsia="Calibri" w:hAnsiTheme="majorBidi" w:cstheme="majorBidi"/>
          <w:b/>
          <w:iCs/>
          <w:color w:val="000000" w:themeColor="text1"/>
          <w:sz w:val="24"/>
          <w:szCs w:val="24"/>
        </w:rPr>
      </w:pPr>
      <w:r w:rsidRPr="00621CA0">
        <w:rPr>
          <w:rFonts w:asciiTheme="majorBidi" w:eastAsia="Calibri" w:hAnsiTheme="majorBidi" w:cstheme="majorBidi"/>
          <w:b/>
          <w:iCs/>
          <w:color w:val="000000" w:themeColor="text1"/>
          <w:sz w:val="24"/>
          <w:szCs w:val="24"/>
        </w:rPr>
        <w:t xml:space="preserve">NPP : </w:t>
      </w:r>
      <w:r w:rsidRPr="00621CA0">
        <w:rPr>
          <w:rFonts w:asciiTheme="majorBidi" w:eastAsia="Calibri" w:hAnsiTheme="majorBidi" w:cstheme="majorBidi"/>
          <w:bCs/>
          <w:iCs/>
          <w:color w:val="000000" w:themeColor="text1"/>
          <w:sz w:val="24"/>
          <w:szCs w:val="24"/>
        </w:rPr>
        <w:t>Nombre le Plus Probable.</w:t>
      </w:r>
    </w:p>
    <w:p w:rsidR="00FF4F30" w:rsidRPr="00621CA0" w:rsidRDefault="00FF4F30" w:rsidP="00FF4F30">
      <w:pPr>
        <w:spacing w:after="0" w:line="360" w:lineRule="auto"/>
        <w:rPr>
          <w:rFonts w:asciiTheme="majorBidi" w:eastAsia="Calibri" w:hAnsiTheme="majorBidi" w:cstheme="majorBidi"/>
          <w:b/>
          <w:iCs/>
          <w:color w:val="000000" w:themeColor="text1"/>
          <w:sz w:val="24"/>
          <w:szCs w:val="24"/>
        </w:rPr>
      </w:pPr>
      <w:r w:rsidRPr="00621CA0">
        <w:rPr>
          <w:rFonts w:asciiTheme="majorBidi" w:eastAsia="Calibri" w:hAnsiTheme="majorBidi" w:cstheme="majorBidi"/>
          <w:b/>
          <w:iCs/>
          <w:color w:val="000000" w:themeColor="text1"/>
          <w:sz w:val="24"/>
          <w:szCs w:val="24"/>
        </w:rPr>
        <w:t xml:space="preserve">OMS : </w:t>
      </w:r>
      <w:r w:rsidRPr="00621CA0">
        <w:rPr>
          <w:rFonts w:asciiTheme="majorBidi" w:eastAsia="Calibri" w:hAnsiTheme="majorBidi" w:cstheme="majorBidi"/>
          <w:bCs/>
          <w:iCs/>
          <w:color w:val="000000" w:themeColor="text1"/>
          <w:sz w:val="24"/>
          <w:szCs w:val="24"/>
        </w:rPr>
        <w:t>Organisation Mondiale de la Santé.</w:t>
      </w:r>
    </w:p>
    <w:p w:rsidR="00FF4F30" w:rsidRPr="00621CA0" w:rsidRDefault="00FF4F30" w:rsidP="00FF4F30">
      <w:pPr>
        <w:spacing w:after="0" w:line="360" w:lineRule="auto"/>
        <w:rPr>
          <w:rFonts w:asciiTheme="majorBidi" w:eastAsia="Calibri" w:hAnsiTheme="majorBidi" w:cstheme="majorBidi"/>
          <w:b/>
          <w:iCs/>
          <w:color w:val="000000" w:themeColor="text1"/>
          <w:sz w:val="24"/>
          <w:szCs w:val="24"/>
        </w:rPr>
      </w:pPr>
      <w:r w:rsidRPr="00621CA0">
        <w:rPr>
          <w:rFonts w:asciiTheme="majorBidi" w:eastAsia="Calibri" w:hAnsiTheme="majorBidi" w:cstheme="majorBidi"/>
          <w:b/>
          <w:iCs/>
          <w:color w:val="000000" w:themeColor="text1"/>
          <w:sz w:val="24"/>
          <w:szCs w:val="24"/>
        </w:rPr>
        <w:t xml:space="preserve">O.R.L.A.C : </w:t>
      </w:r>
      <w:r w:rsidRPr="00621CA0">
        <w:rPr>
          <w:rFonts w:asciiTheme="majorBidi" w:eastAsia="Calibri" w:hAnsiTheme="majorBidi" w:cstheme="majorBidi"/>
          <w:bCs/>
          <w:iCs/>
          <w:color w:val="000000" w:themeColor="text1"/>
          <w:sz w:val="24"/>
          <w:szCs w:val="24"/>
        </w:rPr>
        <w:t>Office Régional Laitière Algérie Centre.</w:t>
      </w:r>
    </w:p>
    <w:p w:rsidR="00FF4F30" w:rsidRPr="00621CA0" w:rsidRDefault="00FF4F30" w:rsidP="00FF4F30">
      <w:pPr>
        <w:spacing w:after="0" w:line="360" w:lineRule="auto"/>
        <w:rPr>
          <w:rFonts w:asciiTheme="majorBidi" w:eastAsia="Calibri" w:hAnsiTheme="majorBidi" w:cstheme="majorBidi"/>
          <w:b/>
          <w:iCs/>
          <w:color w:val="000000" w:themeColor="text1"/>
          <w:sz w:val="24"/>
          <w:szCs w:val="24"/>
        </w:rPr>
      </w:pPr>
      <w:r w:rsidRPr="00621CA0">
        <w:rPr>
          <w:rFonts w:asciiTheme="majorBidi" w:eastAsia="Calibri" w:hAnsiTheme="majorBidi" w:cstheme="majorBidi"/>
          <w:b/>
          <w:iCs/>
          <w:color w:val="000000" w:themeColor="text1"/>
          <w:sz w:val="24"/>
          <w:szCs w:val="24"/>
        </w:rPr>
        <w:t xml:space="preserve">pH : </w:t>
      </w:r>
      <w:r w:rsidRPr="00621CA0">
        <w:rPr>
          <w:rFonts w:asciiTheme="majorBidi" w:eastAsia="Calibri" w:hAnsiTheme="majorBidi" w:cstheme="majorBidi"/>
          <w:bCs/>
          <w:iCs/>
          <w:color w:val="000000" w:themeColor="text1"/>
          <w:sz w:val="24"/>
          <w:szCs w:val="24"/>
        </w:rPr>
        <w:t>potentiel d’hydrogène.</w:t>
      </w:r>
    </w:p>
    <w:p w:rsidR="00FF4F30" w:rsidRPr="00621CA0" w:rsidRDefault="00FF4F30" w:rsidP="00FF4F30">
      <w:pPr>
        <w:spacing w:after="0" w:line="360" w:lineRule="auto"/>
        <w:rPr>
          <w:rFonts w:asciiTheme="majorBidi" w:eastAsia="Calibri" w:hAnsiTheme="majorBidi" w:cstheme="majorBidi"/>
          <w:b/>
          <w:iCs/>
          <w:color w:val="000000" w:themeColor="text1"/>
          <w:sz w:val="24"/>
          <w:szCs w:val="24"/>
        </w:rPr>
      </w:pPr>
      <w:r w:rsidRPr="00621CA0">
        <w:rPr>
          <w:rFonts w:asciiTheme="majorBidi" w:eastAsia="Calibri" w:hAnsiTheme="majorBidi" w:cstheme="majorBidi"/>
          <w:b/>
          <w:iCs/>
          <w:color w:val="000000" w:themeColor="text1"/>
          <w:sz w:val="24"/>
          <w:szCs w:val="24"/>
        </w:rPr>
        <w:t xml:space="preserve">PCA: </w:t>
      </w:r>
      <w:r w:rsidRPr="00621CA0">
        <w:rPr>
          <w:rFonts w:asciiTheme="majorBidi" w:eastAsia="Calibri" w:hAnsiTheme="majorBidi" w:cstheme="majorBidi"/>
          <w:bCs/>
          <w:iCs/>
          <w:color w:val="000000" w:themeColor="text1"/>
          <w:sz w:val="24"/>
          <w:szCs w:val="24"/>
        </w:rPr>
        <w:t>Plate Count Agar.</w:t>
      </w:r>
    </w:p>
    <w:p w:rsidR="00FF4F30" w:rsidRPr="00621CA0" w:rsidRDefault="00FF4F30" w:rsidP="00FF4F30">
      <w:pPr>
        <w:spacing w:after="0" w:line="360" w:lineRule="auto"/>
        <w:rPr>
          <w:rFonts w:asciiTheme="majorBidi" w:eastAsia="Calibri" w:hAnsiTheme="majorBidi" w:cstheme="majorBidi"/>
          <w:bCs/>
          <w:iCs/>
          <w:color w:val="000000" w:themeColor="text1"/>
          <w:sz w:val="24"/>
          <w:szCs w:val="24"/>
        </w:rPr>
      </w:pPr>
      <w:r w:rsidRPr="00621CA0">
        <w:rPr>
          <w:rFonts w:asciiTheme="majorBidi" w:eastAsia="Calibri" w:hAnsiTheme="majorBidi" w:cstheme="majorBidi"/>
          <w:b/>
          <w:iCs/>
          <w:color w:val="000000" w:themeColor="text1"/>
          <w:sz w:val="24"/>
          <w:szCs w:val="24"/>
        </w:rPr>
        <w:t xml:space="preserve">PHE : </w:t>
      </w:r>
      <w:r w:rsidRPr="00621CA0">
        <w:rPr>
          <w:rFonts w:asciiTheme="majorBidi" w:eastAsia="Calibri" w:hAnsiTheme="majorBidi" w:cstheme="majorBidi"/>
          <w:bCs/>
          <w:iCs/>
          <w:color w:val="000000" w:themeColor="text1"/>
          <w:sz w:val="24"/>
          <w:szCs w:val="24"/>
        </w:rPr>
        <w:t>Phénylalanine.</w:t>
      </w:r>
    </w:p>
    <w:p w:rsidR="00FF4F30" w:rsidRPr="00621CA0" w:rsidRDefault="00FF4F30" w:rsidP="00FF4F30">
      <w:pPr>
        <w:spacing w:after="0" w:line="360" w:lineRule="auto"/>
        <w:rPr>
          <w:rFonts w:asciiTheme="majorBidi" w:eastAsia="Calibri" w:hAnsiTheme="majorBidi" w:cstheme="majorBidi"/>
          <w:bCs/>
          <w:iCs/>
          <w:color w:val="000000" w:themeColor="text1"/>
          <w:sz w:val="24"/>
          <w:szCs w:val="24"/>
        </w:rPr>
      </w:pPr>
    </w:p>
    <w:p w:rsidR="00FF4F30" w:rsidRPr="00621CA0" w:rsidRDefault="00FF4F30" w:rsidP="00FF4F30">
      <w:pPr>
        <w:spacing w:after="0" w:line="360" w:lineRule="auto"/>
        <w:rPr>
          <w:rFonts w:asciiTheme="majorBidi" w:eastAsia="Calibri" w:hAnsiTheme="majorBidi" w:cstheme="majorBidi"/>
          <w:bCs/>
          <w:iCs/>
          <w:color w:val="000000" w:themeColor="text1"/>
          <w:sz w:val="24"/>
          <w:szCs w:val="24"/>
        </w:rPr>
      </w:pPr>
      <w:r w:rsidRPr="00621CA0">
        <w:rPr>
          <w:rFonts w:asciiTheme="majorBidi" w:eastAsia="Calibri" w:hAnsiTheme="majorBidi" w:cstheme="majorBidi"/>
          <w:b/>
          <w:iCs/>
          <w:color w:val="000000" w:themeColor="text1"/>
          <w:sz w:val="24"/>
          <w:szCs w:val="24"/>
        </w:rPr>
        <w:t xml:space="preserve">Sec : </w:t>
      </w:r>
      <w:r w:rsidRPr="00621CA0">
        <w:rPr>
          <w:rFonts w:asciiTheme="majorBidi" w:eastAsia="Calibri" w:hAnsiTheme="majorBidi" w:cstheme="majorBidi"/>
          <w:bCs/>
          <w:iCs/>
          <w:color w:val="000000" w:themeColor="text1"/>
          <w:sz w:val="24"/>
          <w:szCs w:val="24"/>
        </w:rPr>
        <w:t>seconde.</w:t>
      </w:r>
    </w:p>
    <w:p w:rsidR="00FF4F30" w:rsidRPr="00621CA0" w:rsidRDefault="00FF4F30" w:rsidP="00FF4F30">
      <w:pPr>
        <w:spacing w:after="0" w:line="360" w:lineRule="auto"/>
        <w:rPr>
          <w:rFonts w:asciiTheme="majorBidi" w:eastAsia="Calibri" w:hAnsiTheme="majorBidi" w:cstheme="majorBidi"/>
          <w:b/>
          <w:iCs/>
          <w:color w:val="000000" w:themeColor="text1"/>
          <w:sz w:val="24"/>
          <w:szCs w:val="24"/>
        </w:rPr>
      </w:pPr>
      <w:r w:rsidRPr="00621CA0">
        <w:rPr>
          <w:rFonts w:asciiTheme="majorBidi" w:eastAsia="Calibri" w:hAnsiTheme="majorBidi" w:cstheme="majorBidi"/>
          <w:b/>
          <w:iCs/>
          <w:color w:val="000000" w:themeColor="text1"/>
          <w:sz w:val="24"/>
          <w:szCs w:val="24"/>
        </w:rPr>
        <w:t xml:space="preserve">T : </w:t>
      </w:r>
      <w:r w:rsidRPr="00621CA0">
        <w:rPr>
          <w:rFonts w:asciiTheme="majorBidi" w:eastAsia="Calibri" w:hAnsiTheme="majorBidi" w:cstheme="majorBidi"/>
          <w:bCs/>
          <w:iCs/>
          <w:color w:val="000000" w:themeColor="text1"/>
          <w:sz w:val="24"/>
          <w:szCs w:val="24"/>
        </w:rPr>
        <w:t>Température.</w:t>
      </w:r>
    </w:p>
    <w:p w:rsidR="00FF4F30" w:rsidRPr="00621CA0" w:rsidRDefault="00FF4F30" w:rsidP="00FF4F30">
      <w:pPr>
        <w:spacing w:after="0" w:line="360" w:lineRule="auto"/>
        <w:rPr>
          <w:rFonts w:asciiTheme="majorBidi" w:eastAsia="Calibri" w:hAnsiTheme="majorBidi" w:cstheme="majorBidi"/>
          <w:bCs/>
          <w:iCs/>
          <w:color w:val="000000" w:themeColor="text1"/>
          <w:sz w:val="24"/>
          <w:szCs w:val="24"/>
        </w:rPr>
      </w:pPr>
      <w:r w:rsidRPr="00621CA0">
        <w:rPr>
          <w:rFonts w:asciiTheme="majorBidi" w:eastAsia="Calibri" w:hAnsiTheme="majorBidi" w:cstheme="majorBidi"/>
          <w:b/>
          <w:iCs/>
          <w:color w:val="000000" w:themeColor="text1"/>
          <w:sz w:val="24"/>
          <w:szCs w:val="24"/>
        </w:rPr>
        <w:t xml:space="preserve">UFC/ml : </w:t>
      </w:r>
      <w:r w:rsidRPr="00621CA0">
        <w:rPr>
          <w:rFonts w:asciiTheme="majorBidi" w:eastAsia="Calibri" w:hAnsiTheme="majorBidi" w:cstheme="majorBidi"/>
          <w:bCs/>
          <w:iCs/>
          <w:color w:val="000000" w:themeColor="text1"/>
          <w:sz w:val="24"/>
          <w:szCs w:val="24"/>
        </w:rPr>
        <w:t>Unité Formant de Colonie par millilitre.</w:t>
      </w:r>
    </w:p>
    <w:p w:rsidR="00FF4F30" w:rsidRPr="00621CA0" w:rsidRDefault="00FF4F30" w:rsidP="00FF4F30">
      <w:pPr>
        <w:spacing w:after="0" w:line="360" w:lineRule="auto"/>
        <w:rPr>
          <w:rFonts w:asciiTheme="majorBidi" w:eastAsia="Calibri" w:hAnsiTheme="majorBidi" w:cstheme="majorBidi"/>
          <w:bCs/>
          <w:iCs/>
          <w:color w:val="000000" w:themeColor="text1"/>
          <w:sz w:val="24"/>
          <w:szCs w:val="24"/>
        </w:rPr>
      </w:pPr>
      <w:r w:rsidRPr="00621CA0">
        <w:rPr>
          <w:rFonts w:asciiTheme="majorBidi" w:eastAsia="Calibri" w:hAnsiTheme="majorBidi" w:cstheme="majorBidi"/>
          <w:b/>
          <w:iCs/>
          <w:color w:val="000000" w:themeColor="text1"/>
          <w:sz w:val="24"/>
          <w:szCs w:val="24"/>
        </w:rPr>
        <w:t xml:space="preserve">U.I : </w:t>
      </w:r>
      <w:r w:rsidRPr="00621CA0">
        <w:rPr>
          <w:rFonts w:asciiTheme="majorBidi" w:eastAsia="Calibri" w:hAnsiTheme="majorBidi" w:cstheme="majorBidi"/>
          <w:bCs/>
          <w:iCs/>
          <w:color w:val="000000" w:themeColor="text1"/>
          <w:sz w:val="24"/>
          <w:szCs w:val="24"/>
        </w:rPr>
        <w:t>unité internationale.</w:t>
      </w:r>
    </w:p>
    <w:p w:rsidR="00FF4F30" w:rsidRDefault="00FF4F30" w:rsidP="009158F3">
      <w:pPr>
        <w:spacing w:after="0" w:line="360" w:lineRule="auto"/>
        <w:rPr>
          <w:rFonts w:asciiTheme="majorBidi" w:eastAsia="Calibri" w:hAnsiTheme="majorBidi" w:cstheme="majorBidi"/>
          <w:bCs/>
          <w:iCs/>
          <w:color w:val="000000" w:themeColor="text1"/>
          <w:sz w:val="24"/>
          <w:szCs w:val="24"/>
        </w:rPr>
      </w:pPr>
      <w:r w:rsidRPr="00621CA0">
        <w:rPr>
          <w:rFonts w:asciiTheme="majorBidi" w:eastAsia="Calibri" w:hAnsiTheme="majorBidi" w:cstheme="majorBidi"/>
          <w:b/>
          <w:iCs/>
          <w:color w:val="000000" w:themeColor="text1"/>
          <w:sz w:val="24"/>
          <w:szCs w:val="24"/>
        </w:rPr>
        <w:t>VF :</w:t>
      </w:r>
      <w:r w:rsidRPr="00621CA0">
        <w:rPr>
          <w:rFonts w:asciiTheme="majorBidi" w:eastAsia="Calibri" w:hAnsiTheme="majorBidi" w:cstheme="majorBidi"/>
          <w:bCs/>
          <w:iCs/>
          <w:color w:val="000000" w:themeColor="text1"/>
          <w:sz w:val="24"/>
          <w:szCs w:val="24"/>
        </w:rPr>
        <w:t xml:space="preserve"> Viande de Foie.</w:t>
      </w:r>
    </w:p>
    <w:p w:rsidR="00FF68A1" w:rsidRDefault="00FF68A1" w:rsidP="00FF4F30">
      <w:pPr>
        <w:spacing w:after="0" w:line="360" w:lineRule="auto"/>
        <w:rPr>
          <w:rFonts w:asciiTheme="majorBidi" w:eastAsia="Calibri" w:hAnsiTheme="majorBidi" w:cstheme="majorBidi"/>
          <w:bCs/>
          <w:iCs/>
          <w:color w:val="000000" w:themeColor="text1"/>
          <w:sz w:val="24"/>
          <w:szCs w:val="24"/>
        </w:rPr>
      </w:pPr>
    </w:p>
    <w:p w:rsidR="00FF68A1" w:rsidRDefault="00FF68A1" w:rsidP="00FF4F30">
      <w:pPr>
        <w:spacing w:after="0" w:line="360" w:lineRule="auto"/>
        <w:rPr>
          <w:rFonts w:asciiTheme="majorBidi" w:eastAsia="Calibri" w:hAnsiTheme="majorBidi" w:cstheme="majorBidi"/>
          <w:bCs/>
          <w:iCs/>
          <w:color w:val="000000" w:themeColor="text1"/>
          <w:sz w:val="24"/>
          <w:szCs w:val="24"/>
        </w:rPr>
      </w:pPr>
    </w:p>
    <w:p w:rsidR="00FF68A1" w:rsidRDefault="00FF68A1" w:rsidP="00FF4F30">
      <w:pPr>
        <w:spacing w:after="0" w:line="360" w:lineRule="auto"/>
        <w:rPr>
          <w:rFonts w:asciiTheme="majorBidi" w:eastAsia="Calibri" w:hAnsiTheme="majorBidi" w:cstheme="majorBidi"/>
          <w:bCs/>
          <w:iCs/>
          <w:color w:val="000000" w:themeColor="text1"/>
          <w:sz w:val="24"/>
          <w:szCs w:val="24"/>
        </w:rPr>
      </w:pPr>
    </w:p>
    <w:p w:rsidR="00FF68A1" w:rsidRDefault="00FF68A1" w:rsidP="00FF4F30">
      <w:pPr>
        <w:spacing w:after="0" w:line="360" w:lineRule="auto"/>
        <w:rPr>
          <w:rFonts w:asciiTheme="majorBidi" w:eastAsia="Calibri" w:hAnsiTheme="majorBidi" w:cstheme="majorBidi"/>
          <w:bCs/>
          <w:iCs/>
          <w:color w:val="000000" w:themeColor="text1"/>
          <w:sz w:val="24"/>
          <w:szCs w:val="24"/>
        </w:rPr>
      </w:pPr>
    </w:p>
    <w:p w:rsidR="00FF68A1" w:rsidRDefault="00FF68A1" w:rsidP="00FF4F30">
      <w:pPr>
        <w:spacing w:after="0" w:line="360" w:lineRule="auto"/>
        <w:rPr>
          <w:rFonts w:asciiTheme="majorBidi" w:eastAsia="Calibri" w:hAnsiTheme="majorBidi" w:cstheme="majorBidi"/>
          <w:bCs/>
          <w:iCs/>
          <w:color w:val="000000" w:themeColor="text1"/>
          <w:sz w:val="24"/>
          <w:szCs w:val="24"/>
        </w:rPr>
      </w:pPr>
    </w:p>
    <w:p w:rsidR="00FF68A1" w:rsidRDefault="00FF68A1" w:rsidP="00FF4F30">
      <w:pPr>
        <w:spacing w:after="0" w:line="360" w:lineRule="auto"/>
        <w:rPr>
          <w:rFonts w:asciiTheme="majorBidi" w:eastAsia="Calibri" w:hAnsiTheme="majorBidi" w:cstheme="majorBidi"/>
          <w:bCs/>
          <w:iCs/>
          <w:color w:val="000000" w:themeColor="text1"/>
          <w:sz w:val="24"/>
          <w:szCs w:val="24"/>
        </w:rPr>
      </w:pPr>
    </w:p>
    <w:p w:rsidR="00FF68A1" w:rsidRDefault="00FF68A1" w:rsidP="00FF4F30">
      <w:pPr>
        <w:spacing w:after="0" w:line="360" w:lineRule="auto"/>
        <w:rPr>
          <w:rFonts w:asciiTheme="majorBidi" w:eastAsia="Calibri" w:hAnsiTheme="majorBidi" w:cstheme="majorBidi"/>
          <w:bCs/>
          <w:iCs/>
          <w:color w:val="000000" w:themeColor="text1"/>
          <w:sz w:val="24"/>
          <w:szCs w:val="24"/>
        </w:rPr>
      </w:pPr>
    </w:p>
    <w:p w:rsidR="00FF68A1" w:rsidRDefault="00FF68A1" w:rsidP="00FF4F30">
      <w:pPr>
        <w:spacing w:after="0" w:line="360" w:lineRule="auto"/>
        <w:rPr>
          <w:rFonts w:asciiTheme="majorBidi" w:eastAsia="Calibri" w:hAnsiTheme="majorBidi" w:cstheme="majorBidi"/>
          <w:bCs/>
          <w:iCs/>
          <w:color w:val="000000" w:themeColor="text1"/>
          <w:sz w:val="24"/>
          <w:szCs w:val="24"/>
        </w:rPr>
      </w:pPr>
    </w:p>
    <w:p w:rsidR="00FF68A1" w:rsidRDefault="00FF68A1" w:rsidP="00FF4F30">
      <w:pPr>
        <w:spacing w:after="0" w:line="360" w:lineRule="auto"/>
        <w:rPr>
          <w:rFonts w:asciiTheme="majorBidi" w:eastAsia="Calibri" w:hAnsiTheme="majorBidi" w:cstheme="majorBidi"/>
          <w:bCs/>
          <w:iCs/>
          <w:color w:val="000000" w:themeColor="text1"/>
          <w:sz w:val="24"/>
          <w:szCs w:val="24"/>
        </w:rPr>
      </w:pPr>
    </w:p>
    <w:p w:rsidR="00FF68A1" w:rsidRDefault="00FF68A1" w:rsidP="00FF4F30">
      <w:pPr>
        <w:spacing w:after="0" w:line="360" w:lineRule="auto"/>
        <w:rPr>
          <w:rFonts w:asciiTheme="majorBidi" w:eastAsia="Calibri" w:hAnsiTheme="majorBidi" w:cstheme="majorBidi"/>
          <w:bCs/>
          <w:iCs/>
          <w:color w:val="000000" w:themeColor="text1"/>
          <w:sz w:val="24"/>
          <w:szCs w:val="24"/>
        </w:rPr>
      </w:pPr>
    </w:p>
    <w:p w:rsidR="00FF68A1" w:rsidRDefault="00FF68A1" w:rsidP="00FF4F30">
      <w:pPr>
        <w:spacing w:after="0" w:line="360" w:lineRule="auto"/>
        <w:rPr>
          <w:rFonts w:asciiTheme="majorBidi" w:eastAsia="Calibri" w:hAnsiTheme="majorBidi" w:cstheme="majorBidi"/>
          <w:bCs/>
          <w:iCs/>
          <w:color w:val="000000" w:themeColor="text1"/>
          <w:sz w:val="24"/>
          <w:szCs w:val="24"/>
        </w:rPr>
      </w:pPr>
    </w:p>
    <w:p w:rsidR="00FF68A1" w:rsidRDefault="00FF68A1" w:rsidP="00FF4F30">
      <w:pPr>
        <w:spacing w:after="0" w:line="360" w:lineRule="auto"/>
        <w:rPr>
          <w:rFonts w:asciiTheme="majorBidi" w:eastAsia="Calibri" w:hAnsiTheme="majorBidi" w:cstheme="majorBidi"/>
          <w:bCs/>
          <w:iCs/>
          <w:color w:val="000000" w:themeColor="text1"/>
          <w:sz w:val="24"/>
          <w:szCs w:val="24"/>
        </w:rPr>
      </w:pPr>
    </w:p>
    <w:p w:rsidR="00FF68A1" w:rsidRPr="00621CA0" w:rsidRDefault="00FF68A1" w:rsidP="00FF4F30">
      <w:pPr>
        <w:spacing w:after="0" w:line="360" w:lineRule="auto"/>
        <w:rPr>
          <w:rFonts w:asciiTheme="majorBidi" w:eastAsia="Calibri" w:hAnsiTheme="majorBidi" w:cstheme="majorBidi"/>
          <w:bCs/>
          <w:iCs/>
          <w:color w:val="000000" w:themeColor="text1"/>
          <w:sz w:val="24"/>
          <w:szCs w:val="24"/>
        </w:rPr>
      </w:pPr>
    </w:p>
    <w:p w:rsidR="00FF4F30" w:rsidRDefault="00FF4F30" w:rsidP="00FF4F30">
      <w:pPr>
        <w:tabs>
          <w:tab w:val="left" w:pos="1965"/>
        </w:tabs>
        <w:jc w:val="both"/>
        <w:rPr>
          <w:rFonts w:asciiTheme="majorBidi" w:eastAsia="Calibri" w:hAnsiTheme="majorBidi" w:cstheme="majorBidi"/>
          <w:sz w:val="24"/>
          <w:szCs w:val="24"/>
        </w:rPr>
      </w:pPr>
    </w:p>
    <w:p w:rsidR="00FF4F30" w:rsidRDefault="00FF4F30" w:rsidP="00FF4F30">
      <w:pPr>
        <w:tabs>
          <w:tab w:val="left" w:pos="1965"/>
        </w:tabs>
        <w:jc w:val="both"/>
        <w:rPr>
          <w:rFonts w:asciiTheme="majorBidi" w:eastAsia="Calibri" w:hAnsiTheme="majorBidi" w:cstheme="majorBidi"/>
          <w:sz w:val="24"/>
          <w:szCs w:val="24"/>
        </w:rPr>
        <w:sectPr w:rsidR="00FF4F30" w:rsidSect="00FF4F30">
          <w:headerReference w:type="default" r:id="rId16"/>
          <w:footerReference w:type="default" r:id="rId17"/>
          <w:pgSz w:w="11906" w:h="16838"/>
          <w:pgMar w:top="1134" w:right="1134" w:bottom="1134" w:left="1418" w:header="709" w:footer="709" w:gutter="0"/>
          <w:cols w:space="708"/>
          <w:docGrid w:linePitch="360"/>
        </w:sectPr>
      </w:pPr>
    </w:p>
    <w:p w:rsidR="005171AC" w:rsidRDefault="00104B51" w:rsidP="005171AC">
      <w:pPr>
        <w:spacing w:after="0" w:line="360" w:lineRule="auto"/>
        <w:rPr>
          <w:rFonts w:asciiTheme="majorBidi" w:eastAsia="Calibri" w:hAnsiTheme="majorBidi" w:cstheme="majorBidi"/>
          <w:b/>
          <w:i/>
          <w:sz w:val="28"/>
          <w:szCs w:val="28"/>
        </w:rPr>
      </w:pPr>
      <w:r w:rsidRPr="00C82618">
        <w:rPr>
          <w:rFonts w:asciiTheme="majorBidi" w:eastAsia="Calibri" w:hAnsiTheme="majorBidi" w:cstheme="majorBidi"/>
          <w:b/>
          <w:i/>
          <w:sz w:val="28"/>
          <w:szCs w:val="28"/>
        </w:rPr>
        <w:lastRenderedPageBreak/>
        <w:t>INTRODUCTION</w:t>
      </w:r>
    </w:p>
    <w:p w:rsidR="004117FE" w:rsidRDefault="004117FE" w:rsidP="005171AC">
      <w:pPr>
        <w:spacing w:after="0" w:line="360" w:lineRule="auto"/>
        <w:rPr>
          <w:rFonts w:asciiTheme="majorBidi" w:eastAsia="Calibri" w:hAnsiTheme="majorBidi" w:cstheme="majorBidi"/>
          <w:b/>
          <w:i/>
          <w:sz w:val="28"/>
          <w:szCs w:val="28"/>
        </w:rPr>
      </w:pPr>
    </w:p>
    <w:p w:rsidR="004117FE" w:rsidRDefault="005171AC" w:rsidP="004117FE">
      <w:pPr>
        <w:spacing w:after="0" w:line="360" w:lineRule="auto"/>
        <w:rPr>
          <w:rFonts w:asciiTheme="majorBidi" w:eastAsia="Calibri" w:hAnsiTheme="majorBidi" w:cstheme="majorBidi"/>
          <w:bCs/>
          <w:iCs/>
          <w:sz w:val="24"/>
          <w:szCs w:val="24"/>
        </w:rPr>
      </w:pPr>
      <w:r w:rsidRPr="005171AC">
        <w:rPr>
          <w:rFonts w:asciiTheme="majorBidi" w:eastAsia="Calibri" w:hAnsiTheme="majorBidi" w:cstheme="majorBidi"/>
          <w:bCs/>
          <w:iCs/>
          <w:sz w:val="28"/>
          <w:szCs w:val="28"/>
        </w:rPr>
        <w:t xml:space="preserve">        </w:t>
      </w:r>
      <w:r w:rsidRPr="004117FE">
        <w:rPr>
          <w:rFonts w:asciiTheme="majorBidi" w:eastAsia="Calibri" w:hAnsiTheme="majorBidi" w:cstheme="majorBidi"/>
          <w:bCs/>
          <w:iCs/>
          <w:sz w:val="24"/>
          <w:szCs w:val="24"/>
        </w:rPr>
        <w:t>En  Algérie  le  lait   et  ses  dérivés  constituent  une  denrée  de grande consommation Ils sont consommés sous forme de lait reconstitué ou de lait recombiné, de yaourt, de lait caillé ou de fromage(Kirat,  2007).</w:t>
      </w:r>
    </w:p>
    <w:p w:rsidR="004117FE" w:rsidRPr="004117FE" w:rsidRDefault="004117FE" w:rsidP="004117FE">
      <w:pPr>
        <w:spacing w:after="0" w:line="360" w:lineRule="auto"/>
        <w:rPr>
          <w:rFonts w:asciiTheme="majorBidi" w:eastAsia="Calibri" w:hAnsiTheme="majorBidi" w:cstheme="majorBidi"/>
          <w:bCs/>
          <w:iCs/>
          <w:sz w:val="24"/>
          <w:szCs w:val="24"/>
        </w:rPr>
      </w:pPr>
      <w:r>
        <w:rPr>
          <w:rFonts w:asciiTheme="majorBidi" w:eastAsia="Calibri" w:hAnsiTheme="majorBidi" w:cstheme="majorBidi"/>
          <w:bCs/>
          <w:iCs/>
          <w:sz w:val="24"/>
          <w:szCs w:val="24"/>
        </w:rPr>
        <w:t xml:space="preserve">       </w:t>
      </w:r>
      <w:r w:rsidR="005171AC" w:rsidRPr="004117FE">
        <w:rPr>
          <w:rFonts w:asciiTheme="majorBidi" w:hAnsiTheme="majorBidi" w:cstheme="majorBidi"/>
          <w:sz w:val="24"/>
          <w:szCs w:val="24"/>
        </w:rPr>
        <w:t xml:space="preserve"> </w:t>
      </w:r>
      <w:r w:rsidRPr="004117FE">
        <w:rPr>
          <w:rFonts w:asciiTheme="majorBidi" w:hAnsiTheme="majorBidi" w:cstheme="majorBidi"/>
          <w:sz w:val="24"/>
          <w:szCs w:val="24"/>
        </w:rPr>
        <w:t>Le  lait  est  un  aliment  de  haute  valeur  nutritionnelle  très  riche  en  protéines,  lipides,</w:t>
      </w:r>
      <w:r>
        <w:rPr>
          <w:rFonts w:asciiTheme="majorBidi" w:hAnsiTheme="majorBidi" w:cstheme="majorBidi"/>
          <w:sz w:val="24"/>
          <w:szCs w:val="24"/>
        </w:rPr>
        <w:t xml:space="preserve"> </w:t>
      </w:r>
      <w:r w:rsidRPr="004117FE">
        <w:rPr>
          <w:rFonts w:asciiTheme="majorBidi" w:hAnsiTheme="majorBidi" w:cstheme="majorBidi"/>
          <w:sz w:val="24"/>
          <w:szCs w:val="24"/>
        </w:rPr>
        <w:t>glucides et surtout par un apport en oligo-éléments tel que le calcium. De ce fait il occupe une</w:t>
      </w:r>
    </w:p>
    <w:p w:rsidR="004117FE" w:rsidRDefault="004117FE" w:rsidP="004117FE">
      <w:pPr>
        <w:spacing w:after="0" w:line="360" w:lineRule="auto"/>
        <w:rPr>
          <w:rFonts w:asciiTheme="majorBidi" w:hAnsiTheme="majorBidi" w:cstheme="majorBidi"/>
          <w:sz w:val="24"/>
          <w:szCs w:val="24"/>
        </w:rPr>
      </w:pPr>
      <w:r w:rsidRPr="004117FE">
        <w:rPr>
          <w:rFonts w:asciiTheme="majorBidi" w:hAnsiTheme="majorBidi" w:cstheme="majorBidi"/>
          <w:sz w:val="24"/>
          <w:szCs w:val="24"/>
        </w:rPr>
        <w:t>place  incontestable  dans  la  ration  alimentaire  humaine  dans  la  plus  part  des  pays  ayant  un</w:t>
      </w:r>
      <w:r>
        <w:rPr>
          <w:rFonts w:asciiTheme="majorBidi" w:hAnsiTheme="majorBidi" w:cstheme="majorBidi"/>
          <w:sz w:val="24"/>
          <w:szCs w:val="24"/>
        </w:rPr>
        <w:t xml:space="preserve"> </w:t>
      </w:r>
      <w:r w:rsidRPr="004117FE">
        <w:rPr>
          <w:rFonts w:asciiTheme="majorBidi" w:hAnsiTheme="majorBidi" w:cstheme="majorBidi"/>
          <w:sz w:val="24"/>
          <w:szCs w:val="24"/>
        </w:rPr>
        <w:t>niveau de vie bas, moyen ou élevé.</w:t>
      </w:r>
    </w:p>
    <w:p w:rsidR="004117FE" w:rsidRPr="004117FE" w:rsidRDefault="004117FE" w:rsidP="004117FE">
      <w:pPr>
        <w:spacing w:after="0" w:line="360" w:lineRule="auto"/>
        <w:rPr>
          <w:rFonts w:asciiTheme="majorBidi" w:hAnsiTheme="majorBidi" w:cstheme="majorBidi"/>
          <w:sz w:val="24"/>
          <w:szCs w:val="24"/>
        </w:rPr>
      </w:pPr>
    </w:p>
    <w:p w:rsidR="00104B51" w:rsidRPr="004117FE" w:rsidRDefault="004117FE" w:rsidP="004117FE">
      <w:pPr>
        <w:spacing w:after="0" w:line="360" w:lineRule="auto"/>
        <w:rPr>
          <w:rFonts w:asciiTheme="majorBidi" w:eastAsia="Calibri" w:hAnsiTheme="majorBidi" w:cstheme="majorBidi"/>
          <w:bCs/>
          <w:iCs/>
          <w:sz w:val="24"/>
          <w:szCs w:val="24"/>
        </w:rPr>
      </w:pPr>
      <w:r w:rsidRPr="004117FE">
        <w:rPr>
          <w:rFonts w:asciiTheme="majorBidi" w:hAnsiTheme="majorBidi" w:cstheme="majorBidi"/>
          <w:sz w:val="24"/>
          <w:szCs w:val="24"/>
        </w:rPr>
        <w:t xml:space="preserve">        </w:t>
      </w:r>
      <w:r w:rsidR="005171AC" w:rsidRPr="004117FE">
        <w:rPr>
          <w:rFonts w:asciiTheme="majorBidi" w:eastAsia="Calibri" w:hAnsiTheme="majorBidi" w:cstheme="majorBidi"/>
          <w:bCs/>
          <w:iCs/>
          <w:sz w:val="24"/>
          <w:szCs w:val="24"/>
        </w:rPr>
        <w:t>Les fromages frais sont des fromages à égouttage lent, n’ayant subi que la fermentation</w:t>
      </w:r>
      <w:r w:rsidRPr="004117FE">
        <w:rPr>
          <w:rFonts w:asciiTheme="majorBidi" w:eastAsia="Calibri" w:hAnsiTheme="majorBidi" w:cstheme="majorBidi"/>
          <w:bCs/>
          <w:iCs/>
          <w:sz w:val="24"/>
          <w:szCs w:val="24"/>
        </w:rPr>
        <w:t xml:space="preserve"> </w:t>
      </w:r>
      <w:r w:rsidR="005171AC" w:rsidRPr="004117FE">
        <w:rPr>
          <w:rFonts w:asciiTheme="majorBidi" w:eastAsia="Calibri" w:hAnsiTheme="majorBidi" w:cstheme="majorBidi"/>
          <w:bCs/>
          <w:iCs/>
          <w:sz w:val="24"/>
          <w:szCs w:val="24"/>
        </w:rPr>
        <w:t>lactique obtenue avec des laits ou des crèmes propres à la consommation humaine (Bourgeois</w:t>
      </w:r>
      <w:r w:rsidRPr="004117FE">
        <w:rPr>
          <w:rFonts w:asciiTheme="majorBidi" w:eastAsia="Calibri" w:hAnsiTheme="majorBidi" w:cstheme="majorBidi"/>
          <w:bCs/>
          <w:iCs/>
          <w:sz w:val="24"/>
          <w:szCs w:val="24"/>
        </w:rPr>
        <w:t xml:space="preserve"> </w:t>
      </w:r>
      <w:r w:rsidR="005171AC" w:rsidRPr="004117FE">
        <w:rPr>
          <w:rFonts w:asciiTheme="majorBidi" w:eastAsia="Calibri" w:hAnsiTheme="majorBidi" w:cstheme="majorBidi"/>
          <w:bCs/>
          <w:iCs/>
          <w:sz w:val="24"/>
          <w:szCs w:val="24"/>
        </w:rPr>
        <w:t>et Larpent, 1996).</w:t>
      </w:r>
    </w:p>
    <w:p w:rsidR="005171AC" w:rsidRPr="00C82618" w:rsidRDefault="005171AC" w:rsidP="00104B51">
      <w:pPr>
        <w:spacing w:after="0" w:line="360" w:lineRule="auto"/>
        <w:rPr>
          <w:rFonts w:asciiTheme="majorBidi" w:eastAsia="Calibri" w:hAnsiTheme="majorBidi" w:cstheme="majorBidi"/>
          <w:b/>
          <w:i/>
          <w:sz w:val="28"/>
          <w:szCs w:val="28"/>
        </w:rPr>
      </w:pPr>
    </w:p>
    <w:p w:rsidR="00104B51" w:rsidRPr="00621CA0" w:rsidRDefault="008D499D" w:rsidP="00104B51">
      <w:pPr>
        <w:spacing w:after="0" w:line="360" w:lineRule="auto"/>
        <w:jc w:val="both"/>
        <w:rPr>
          <w:rFonts w:asciiTheme="majorBidi" w:eastAsia="Calibri" w:hAnsiTheme="majorBidi" w:cstheme="majorBidi"/>
          <w:bCs/>
          <w:color w:val="000000"/>
          <w:sz w:val="24"/>
          <w:szCs w:val="24"/>
        </w:rPr>
      </w:pPr>
      <w:r>
        <w:rPr>
          <w:rFonts w:asciiTheme="majorBidi" w:hAnsiTheme="majorBidi" w:cstheme="majorBidi"/>
          <w:sz w:val="24"/>
          <w:szCs w:val="24"/>
        </w:rPr>
        <w:t xml:space="preserve">  </w:t>
      </w:r>
      <w:r w:rsidR="00104B51" w:rsidRPr="00621CA0">
        <w:rPr>
          <w:rFonts w:asciiTheme="majorBidi" w:eastAsia="Calibri" w:hAnsiTheme="majorBidi" w:cstheme="majorBidi"/>
          <w:bCs/>
          <w:color w:val="000000"/>
          <w:sz w:val="24"/>
          <w:szCs w:val="24"/>
        </w:rPr>
        <w:t xml:space="preserve"> </w:t>
      </w:r>
      <w:r w:rsidR="00834463" w:rsidRPr="00621CA0">
        <w:rPr>
          <w:rFonts w:asciiTheme="majorBidi" w:eastAsia="Calibri" w:hAnsiTheme="majorBidi" w:cstheme="majorBidi"/>
          <w:bCs/>
          <w:color w:val="000000"/>
          <w:sz w:val="24"/>
          <w:szCs w:val="24"/>
        </w:rPr>
        <w:t>Pour</w:t>
      </w:r>
      <w:r w:rsidR="00104B51" w:rsidRPr="00621CA0">
        <w:rPr>
          <w:rFonts w:asciiTheme="majorBidi" w:eastAsia="Calibri" w:hAnsiTheme="majorBidi" w:cstheme="majorBidi"/>
          <w:bCs/>
          <w:color w:val="000000"/>
          <w:sz w:val="24"/>
          <w:szCs w:val="24"/>
        </w:rPr>
        <w:t xml:space="preserve"> éviter l’altération physicochimique et/ou microbiologique, nous avons opté à utilisé un bio-conservateur, dans l’objectif d’assurer une bonne conservation de petit suisse  à +4°C et d’évaluer la date limite de conservation.</w:t>
      </w:r>
    </w:p>
    <w:p w:rsidR="00104B51" w:rsidRPr="00621CA0" w:rsidRDefault="00104B51" w:rsidP="00104B51">
      <w:pPr>
        <w:spacing w:after="0" w:line="360" w:lineRule="auto"/>
        <w:ind w:firstLine="708"/>
        <w:jc w:val="both"/>
        <w:rPr>
          <w:rFonts w:asciiTheme="majorBidi" w:eastAsia="Calibri" w:hAnsiTheme="majorBidi" w:cstheme="majorBidi"/>
          <w:bCs/>
          <w:color w:val="000000"/>
          <w:sz w:val="24"/>
          <w:szCs w:val="24"/>
        </w:rPr>
      </w:pPr>
    </w:p>
    <w:p w:rsidR="00104B51" w:rsidRPr="00621CA0" w:rsidRDefault="00104B51" w:rsidP="001D2FA0">
      <w:pPr>
        <w:spacing w:after="0" w:line="360" w:lineRule="auto"/>
        <w:ind w:firstLine="708"/>
        <w:jc w:val="both"/>
        <w:rPr>
          <w:rFonts w:asciiTheme="majorBidi" w:eastAsia="Calibri" w:hAnsiTheme="majorBidi" w:cstheme="majorBidi"/>
          <w:bCs/>
          <w:color w:val="000000"/>
          <w:sz w:val="24"/>
          <w:szCs w:val="24"/>
        </w:rPr>
      </w:pPr>
      <w:r w:rsidRPr="00621CA0">
        <w:rPr>
          <w:rFonts w:asciiTheme="majorBidi" w:eastAsia="Calibri" w:hAnsiTheme="majorBidi" w:cstheme="majorBidi"/>
          <w:bCs/>
          <w:color w:val="000000"/>
          <w:sz w:val="24"/>
          <w:szCs w:val="24"/>
        </w:rPr>
        <w:t>Au paravent certaines producteurs utilisent des conservateurs chimiques tel que sorbate de potassium, mais ces derniers a des effets négatif sur la santé humain a longue terme, Pour cela on a opté d’une utilisation d’un bio conservation, dont il s’agit d’un ferment lactique. Dans ce cadre ces ferment lactiques « </w:t>
      </w:r>
      <w:r w:rsidRPr="00621CA0">
        <w:rPr>
          <w:rFonts w:asciiTheme="majorBidi" w:eastAsia="Calibri" w:hAnsiTheme="majorBidi" w:cstheme="majorBidi"/>
          <w:color w:val="000000"/>
          <w:sz w:val="24"/>
          <w:szCs w:val="24"/>
        </w:rPr>
        <w:t>BIOPROX » présente</w:t>
      </w:r>
      <w:r w:rsidRPr="00621CA0">
        <w:rPr>
          <w:rFonts w:asciiTheme="majorBidi" w:eastAsia="Calibri" w:hAnsiTheme="majorBidi" w:cstheme="majorBidi"/>
          <w:bCs/>
          <w:color w:val="000000"/>
          <w:sz w:val="24"/>
          <w:szCs w:val="24"/>
        </w:rPr>
        <w:t xml:space="preserve"> une gamme de bactéries qui protège naturellement le produit par voie biologique.</w:t>
      </w:r>
    </w:p>
    <w:p w:rsidR="00104B51" w:rsidRPr="00621CA0" w:rsidRDefault="00104B51" w:rsidP="00104B51">
      <w:pPr>
        <w:spacing w:after="0" w:line="360" w:lineRule="auto"/>
        <w:ind w:firstLine="708"/>
        <w:jc w:val="both"/>
        <w:rPr>
          <w:rFonts w:asciiTheme="majorBidi" w:eastAsia="Calibri" w:hAnsiTheme="majorBidi" w:cstheme="majorBidi"/>
          <w:bCs/>
          <w:color w:val="000000"/>
          <w:sz w:val="24"/>
          <w:szCs w:val="24"/>
        </w:rPr>
      </w:pPr>
    </w:p>
    <w:p w:rsidR="00FF4F30" w:rsidRDefault="00104B51" w:rsidP="001D2FA0">
      <w:pPr>
        <w:tabs>
          <w:tab w:val="left" w:pos="1965"/>
        </w:tabs>
        <w:spacing w:line="360" w:lineRule="auto"/>
        <w:jc w:val="both"/>
        <w:rPr>
          <w:rFonts w:asciiTheme="majorBidi" w:eastAsia="Calibri" w:hAnsiTheme="majorBidi" w:cstheme="majorBidi"/>
          <w:sz w:val="24"/>
          <w:szCs w:val="24"/>
        </w:rPr>
      </w:pPr>
      <w:r w:rsidRPr="00621CA0">
        <w:rPr>
          <w:rFonts w:asciiTheme="majorBidi" w:eastAsia="Calibri" w:hAnsiTheme="majorBidi" w:cstheme="majorBidi"/>
          <w:bCs/>
          <w:color w:val="000000"/>
          <w:sz w:val="24"/>
          <w:szCs w:val="24"/>
        </w:rPr>
        <w:t>L’objectif de notre travail consisté de réaliser des analyses physico-chimiques et microbiologiques d’un petit suisse dont l’ajout d’un ferment lactique (</w:t>
      </w:r>
      <w:r w:rsidRPr="00621CA0">
        <w:rPr>
          <w:rFonts w:asciiTheme="majorBidi" w:eastAsia="Calibri" w:hAnsiTheme="majorBidi" w:cstheme="majorBidi"/>
          <w:bCs/>
          <w:i/>
          <w:iCs/>
          <w:color w:val="000000"/>
          <w:sz w:val="24"/>
          <w:szCs w:val="24"/>
        </w:rPr>
        <w:t>Lactobacillus  plantarum</w:t>
      </w:r>
      <w:r w:rsidRPr="00621CA0">
        <w:rPr>
          <w:rFonts w:asciiTheme="majorBidi" w:eastAsia="Calibri" w:hAnsiTheme="majorBidi" w:cstheme="majorBidi"/>
          <w:bCs/>
          <w:color w:val="000000"/>
          <w:sz w:val="24"/>
          <w:szCs w:val="24"/>
        </w:rPr>
        <w:t xml:space="preserve"> et </w:t>
      </w:r>
      <w:r w:rsidRPr="00621CA0">
        <w:rPr>
          <w:rFonts w:asciiTheme="majorBidi" w:eastAsia="Calibri" w:hAnsiTheme="majorBidi" w:cstheme="majorBidi"/>
          <w:bCs/>
          <w:i/>
          <w:iCs/>
          <w:color w:val="000000"/>
          <w:sz w:val="24"/>
          <w:szCs w:val="24"/>
        </w:rPr>
        <w:t>Lactobacillus rhamnosus</w:t>
      </w:r>
      <w:r w:rsidRPr="00621CA0">
        <w:rPr>
          <w:rFonts w:asciiTheme="majorBidi" w:eastAsia="Calibri" w:hAnsiTheme="majorBidi" w:cstheme="majorBidi"/>
          <w:bCs/>
          <w:color w:val="000000"/>
          <w:sz w:val="24"/>
          <w:szCs w:val="24"/>
        </w:rPr>
        <w:t xml:space="preserve">) présentant un effet bioconservateurs au cours de la fabrication de ce produit, ainsi d’évaluer la </w:t>
      </w:r>
      <w:r>
        <w:rPr>
          <w:rFonts w:asciiTheme="majorBidi" w:eastAsia="Calibri" w:hAnsiTheme="majorBidi" w:cstheme="majorBidi"/>
          <w:bCs/>
          <w:color w:val="000000"/>
          <w:sz w:val="24"/>
          <w:szCs w:val="24"/>
        </w:rPr>
        <w:t>d</w:t>
      </w:r>
      <w:r w:rsidRPr="00621CA0">
        <w:rPr>
          <w:rFonts w:asciiTheme="majorBidi" w:eastAsia="Calibri" w:hAnsiTheme="majorBidi" w:cstheme="majorBidi"/>
          <w:bCs/>
          <w:color w:val="000000"/>
          <w:sz w:val="24"/>
          <w:szCs w:val="24"/>
        </w:rPr>
        <w:t>ate limite de conservation de petit suisse au cours de conservation à +4°C pondant 48 jours.</w:t>
      </w:r>
    </w:p>
    <w:p w:rsidR="00104B51" w:rsidRDefault="00104B51" w:rsidP="001D2FA0">
      <w:pPr>
        <w:tabs>
          <w:tab w:val="left" w:pos="6309"/>
        </w:tabs>
        <w:bidi/>
        <w:spacing w:line="360" w:lineRule="auto"/>
      </w:pPr>
    </w:p>
    <w:p w:rsidR="00104B51" w:rsidRPr="00104B51" w:rsidRDefault="00104B51" w:rsidP="00104B51">
      <w:pPr>
        <w:bidi/>
      </w:pPr>
    </w:p>
    <w:p w:rsidR="00104B51" w:rsidRDefault="00104B51" w:rsidP="00104B51">
      <w:pPr>
        <w:bidi/>
      </w:pPr>
    </w:p>
    <w:p w:rsidR="00104B51" w:rsidRDefault="00104B51" w:rsidP="00104B51">
      <w:pPr>
        <w:tabs>
          <w:tab w:val="left" w:pos="7749"/>
        </w:tabs>
        <w:bidi/>
        <w:rPr>
          <w:rtl/>
        </w:rPr>
        <w:sectPr w:rsidR="00104B51" w:rsidSect="00104B51">
          <w:headerReference w:type="default" r:id="rId18"/>
          <w:footerReference w:type="default" r:id="rId19"/>
          <w:pgSz w:w="11906" w:h="16838"/>
          <w:pgMar w:top="1134" w:right="1134" w:bottom="1134" w:left="1418" w:header="709" w:footer="709" w:gutter="0"/>
          <w:pgNumType w:start="1"/>
          <w:cols w:space="708"/>
          <w:docGrid w:linePitch="360"/>
        </w:sectPr>
      </w:pPr>
      <w:r>
        <w:rPr>
          <w:rtl/>
        </w:rPr>
        <w:tab/>
      </w:r>
    </w:p>
    <w:p w:rsidR="00104B51" w:rsidRDefault="00104B51" w:rsidP="00104B51">
      <w:pPr>
        <w:tabs>
          <w:tab w:val="left" w:pos="7749"/>
        </w:tabs>
        <w:jc w:val="center"/>
        <w:rPr>
          <w:rFonts w:asciiTheme="majorBidi" w:eastAsiaTheme="majorEastAsia" w:hAnsiTheme="majorBidi" w:cstheme="majorBidi"/>
          <w:b/>
          <w:bCs/>
          <w:sz w:val="32"/>
          <w:szCs w:val="32"/>
        </w:rPr>
      </w:pPr>
    </w:p>
    <w:p w:rsidR="00104B51" w:rsidRDefault="00104B51" w:rsidP="00104B51">
      <w:pPr>
        <w:tabs>
          <w:tab w:val="left" w:pos="7749"/>
        </w:tabs>
        <w:jc w:val="center"/>
        <w:rPr>
          <w:rFonts w:asciiTheme="majorBidi" w:eastAsiaTheme="majorEastAsia" w:hAnsiTheme="majorBidi" w:cstheme="majorBidi"/>
          <w:b/>
          <w:bCs/>
          <w:sz w:val="32"/>
          <w:szCs w:val="32"/>
        </w:rPr>
      </w:pPr>
    </w:p>
    <w:p w:rsidR="00104B51" w:rsidRDefault="00104B51" w:rsidP="00104B51">
      <w:pPr>
        <w:tabs>
          <w:tab w:val="left" w:pos="7749"/>
        </w:tabs>
        <w:jc w:val="center"/>
        <w:rPr>
          <w:rFonts w:asciiTheme="majorBidi" w:eastAsiaTheme="majorEastAsia" w:hAnsiTheme="majorBidi" w:cstheme="majorBidi"/>
          <w:b/>
          <w:bCs/>
          <w:sz w:val="32"/>
          <w:szCs w:val="32"/>
        </w:rPr>
      </w:pPr>
    </w:p>
    <w:p w:rsidR="00104B51" w:rsidRDefault="00104B51" w:rsidP="00104B51">
      <w:pPr>
        <w:tabs>
          <w:tab w:val="left" w:pos="7749"/>
        </w:tabs>
        <w:jc w:val="center"/>
        <w:rPr>
          <w:rFonts w:asciiTheme="majorBidi" w:eastAsiaTheme="majorEastAsia" w:hAnsiTheme="majorBidi" w:cstheme="majorBidi"/>
          <w:b/>
          <w:bCs/>
          <w:sz w:val="32"/>
          <w:szCs w:val="32"/>
        </w:rPr>
      </w:pPr>
    </w:p>
    <w:p w:rsidR="00104B51" w:rsidRDefault="00104B51" w:rsidP="00104B51">
      <w:pPr>
        <w:tabs>
          <w:tab w:val="left" w:pos="7749"/>
        </w:tabs>
        <w:jc w:val="center"/>
        <w:rPr>
          <w:rFonts w:asciiTheme="majorBidi" w:eastAsiaTheme="majorEastAsia" w:hAnsiTheme="majorBidi" w:cstheme="majorBidi"/>
          <w:b/>
          <w:bCs/>
          <w:sz w:val="32"/>
          <w:szCs w:val="32"/>
        </w:rPr>
      </w:pPr>
    </w:p>
    <w:p w:rsidR="00104B51" w:rsidRDefault="00104B51" w:rsidP="00104B51">
      <w:pPr>
        <w:tabs>
          <w:tab w:val="left" w:pos="7749"/>
        </w:tabs>
        <w:jc w:val="center"/>
        <w:rPr>
          <w:rFonts w:asciiTheme="majorBidi" w:eastAsiaTheme="majorEastAsia" w:hAnsiTheme="majorBidi" w:cstheme="majorBidi"/>
          <w:b/>
          <w:bCs/>
          <w:sz w:val="32"/>
          <w:szCs w:val="32"/>
        </w:rPr>
      </w:pPr>
    </w:p>
    <w:p w:rsidR="00104B51" w:rsidRDefault="00104B51" w:rsidP="00104B51">
      <w:pPr>
        <w:tabs>
          <w:tab w:val="left" w:pos="7749"/>
        </w:tabs>
        <w:jc w:val="center"/>
        <w:rPr>
          <w:rFonts w:asciiTheme="majorBidi" w:eastAsiaTheme="majorEastAsia" w:hAnsiTheme="majorBidi" w:cstheme="majorBidi"/>
          <w:b/>
          <w:bCs/>
          <w:sz w:val="32"/>
          <w:szCs w:val="32"/>
        </w:rPr>
      </w:pPr>
    </w:p>
    <w:p w:rsidR="00104B51" w:rsidRDefault="00104B51" w:rsidP="00104B51">
      <w:pPr>
        <w:tabs>
          <w:tab w:val="left" w:pos="7749"/>
        </w:tabs>
        <w:jc w:val="center"/>
        <w:rPr>
          <w:rFonts w:asciiTheme="majorBidi" w:eastAsiaTheme="majorEastAsia" w:hAnsiTheme="majorBidi" w:cstheme="majorBidi"/>
          <w:b/>
          <w:bCs/>
          <w:sz w:val="32"/>
          <w:szCs w:val="32"/>
        </w:rPr>
      </w:pPr>
    </w:p>
    <w:p w:rsidR="00104B51" w:rsidRDefault="00104B51" w:rsidP="00104B51">
      <w:pPr>
        <w:tabs>
          <w:tab w:val="left" w:pos="7749"/>
        </w:tabs>
        <w:jc w:val="center"/>
        <w:rPr>
          <w:rFonts w:asciiTheme="majorBidi" w:eastAsiaTheme="majorEastAsia" w:hAnsiTheme="majorBidi" w:cstheme="majorBidi"/>
          <w:b/>
          <w:bCs/>
          <w:sz w:val="32"/>
          <w:szCs w:val="32"/>
        </w:rPr>
      </w:pPr>
    </w:p>
    <w:p w:rsidR="00104B51" w:rsidRDefault="006D06D3" w:rsidP="00104B51">
      <w:pPr>
        <w:tabs>
          <w:tab w:val="left" w:pos="7749"/>
        </w:tabs>
        <w:jc w:val="center"/>
        <w:rPr>
          <w:rFonts w:asciiTheme="majorBidi" w:eastAsiaTheme="majorEastAsia" w:hAnsiTheme="majorBidi" w:cstheme="majorBidi"/>
          <w:b/>
          <w:bCs/>
          <w:sz w:val="32"/>
          <w:szCs w:val="32"/>
        </w:rPr>
      </w:pPr>
      <w:r w:rsidRPr="006D06D3">
        <w:rPr>
          <w:rFonts w:asciiTheme="majorBidi" w:eastAsia="Calibri" w:hAnsiTheme="majorBidi" w:cstheme="majorBidi"/>
          <w:b/>
          <w:iCs/>
          <w:sz w:val="24"/>
          <w:szCs w:val="24"/>
        </w:rPr>
        <w:pict>
          <v:shape id="_x0000_i1026" type="#_x0000_t136" style="width:358.2pt;height:89.8pt" fillcolor="#9400ed" strokecolor="#eaeaea" strokeweight="1pt">
            <v:fill color2="blue" angle="-90" colors="0 #a603ab;13763f #0819fb;22938f #1a8d48;34079f yellow;47841f #ee3f17;57672f #e81766;1 #a603ab" method="none" type="gradient"/>
            <v:shadow on="t" type="perspective" color="silver" opacity="52429f" origin="-.5,.5" matrix=",46340f,,.5,,-4768371582e-16"/>
            <v:textpath style="font-family:&quot;Arial Black&quot;;v-text-kern:t" trim="t" fitpath="t" string="partie bibliographique"/>
          </v:shape>
        </w:pict>
      </w:r>
    </w:p>
    <w:p w:rsidR="00104B51" w:rsidRDefault="00104B51" w:rsidP="00104B51">
      <w:pPr>
        <w:tabs>
          <w:tab w:val="left" w:pos="7749"/>
        </w:tabs>
        <w:jc w:val="center"/>
        <w:rPr>
          <w:rFonts w:asciiTheme="majorBidi" w:eastAsiaTheme="majorEastAsia" w:hAnsiTheme="majorBidi" w:cstheme="majorBidi"/>
          <w:b/>
          <w:bCs/>
          <w:sz w:val="32"/>
          <w:szCs w:val="32"/>
        </w:rPr>
      </w:pPr>
    </w:p>
    <w:p w:rsidR="00104B51" w:rsidRDefault="00104B51" w:rsidP="00104B51">
      <w:pPr>
        <w:tabs>
          <w:tab w:val="left" w:pos="7749"/>
        </w:tabs>
        <w:jc w:val="center"/>
        <w:rPr>
          <w:rFonts w:asciiTheme="majorBidi" w:eastAsiaTheme="majorEastAsia" w:hAnsiTheme="majorBidi" w:cstheme="majorBidi"/>
          <w:b/>
          <w:bCs/>
          <w:sz w:val="32"/>
          <w:szCs w:val="32"/>
        </w:rPr>
      </w:pPr>
    </w:p>
    <w:p w:rsidR="00104B51" w:rsidRDefault="00104B51" w:rsidP="00104B51">
      <w:pPr>
        <w:tabs>
          <w:tab w:val="left" w:pos="7749"/>
        </w:tabs>
        <w:jc w:val="center"/>
        <w:rPr>
          <w:rFonts w:asciiTheme="majorBidi" w:eastAsiaTheme="majorEastAsia" w:hAnsiTheme="majorBidi" w:cstheme="majorBidi"/>
          <w:b/>
          <w:bCs/>
          <w:sz w:val="32"/>
          <w:szCs w:val="32"/>
        </w:rPr>
      </w:pPr>
    </w:p>
    <w:p w:rsidR="00104B51" w:rsidRDefault="00104B51" w:rsidP="00104B51">
      <w:pPr>
        <w:tabs>
          <w:tab w:val="left" w:pos="7749"/>
        </w:tabs>
        <w:jc w:val="center"/>
        <w:rPr>
          <w:rFonts w:asciiTheme="majorBidi" w:eastAsiaTheme="majorEastAsia" w:hAnsiTheme="majorBidi" w:cstheme="majorBidi"/>
          <w:b/>
          <w:bCs/>
          <w:sz w:val="32"/>
          <w:szCs w:val="32"/>
        </w:rPr>
      </w:pPr>
    </w:p>
    <w:p w:rsidR="00104B51" w:rsidRDefault="00104B51" w:rsidP="00104B51">
      <w:pPr>
        <w:tabs>
          <w:tab w:val="left" w:pos="7749"/>
        </w:tabs>
        <w:jc w:val="center"/>
        <w:rPr>
          <w:rFonts w:asciiTheme="majorBidi" w:eastAsiaTheme="majorEastAsia" w:hAnsiTheme="majorBidi" w:cstheme="majorBidi"/>
          <w:b/>
          <w:bCs/>
          <w:sz w:val="32"/>
          <w:szCs w:val="32"/>
        </w:rPr>
      </w:pPr>
    </w:p>
    <w:p w:rsidR="00104B51" w:rsidRDefault="00104B51" w:rsidP="00104B51">
      <w:pPr>
        <w:tabs>
          <w:tab w:val="left" w:pos="7749"/>
        </w:tabs>
        <w:jc w:val="center"/>
        <w:rPr>
          <w:rFonts w:asciiTheme="majorBidi" w:eastAsiaTheme="majorEastAsia" w:hAnsiTheme="majorBidi" w:cstheme="majorBidi"/>
          <w:b/>
          <w:bCs/>
          <w:sz w:val="32"/>
          <w:szCs w:val="32"/>
        </w:rPr>
      </w:pPr>
    </w:p>
    <w:p w:rsidR="00104B51" w:rsidRDefault="00104B51" w:rsidP="00104B51">
      <w:pPr>
        <w:tabs>
          <w:tab w:val="left" w:pos="7749"/>
        </w:tabs>
        <w:jc w:val="center"/>
        <w:rPr>
          <w:rFonts w:asciiTheme="majorBidi" w:eastAsiaTheme="majorEastAsia" w:hAnsiTheme="majorBidi" w:cstheme="majorBidi"/>
          <w:b/>
          <w:bCs/>
          <w:sz w:val="32"/>
          <w:szCs w:val="32"/>
        </w:rPr>
      </w:pPr>
    </w:p>
    <w:p w:rsidR="00104B51" w:rsidRDefault="00104B51" w:rsidP="00104B51">
      <w:pPr>
        <w:tabs>
          <w:tab w:val="left" w:pos="7749"/>
        </w:tabs>
        <w:jc w:val="center"/>
        <w:rPr>
          <w:rFonts w:asciiTheme="majorBidi" w:eastAsiaTheme="majorEastAsia" w:hAnsiTheme="majorBidi" w:cstheme="majorBidi"/>
          <w:b/>
          <w:bCs/>
          <w:sz w:val="32"/>
          <w:szCs w:val="32"/>
        </w:rPr>
      </w:pPr>
    </w:p>
    <w:p w:rsidR="00FF4F30" w:rsidRDefault="00FF4F30" w:rsidP="00E32464">
      <w:pPr>
        <w:tabs>
          <w:tab w:val="left" w:pos="7749"/>
        </w:tabs>
        <w:rPr>
          <w:rFonts w:asciiTheme="majorBidi" w:eastAsiaTheme="majorEastAsia" w:hAnsiTheme="majorBidi" w:cstheme="majorBidi"/>
          <w:b/>
          <w:bCs/>
          <w:sz w:val="96"/>
          <w:szCs w:val="96"/>
        </w:rPr>
      </w:pPr>
    </w:p>
    <w:p w:rsidR="00104B51" w:rsidRDefault="00104B51" w:rsidP="00104B51">
      <w:pPr>
        <w:tabs>
          <w:tab w:val="left" w:pos="7749"/>
        </w:tabs>
        <w:jc w:val="center"/>
        <w:rPr>
          <w:rFonts w:asciiTheme="majorBidi" w:eastAsiaTheme="majorEastAsia" w:hAnsiTheme="majorBidi" w:cstheme="majorBidi"/>
          <w:b/>
          <w:bCs/>
          <w:sz w:val="96"/>
          <w:szCs w:val="96"/>
        </w:rPr>
      </w:pPr>
    </w:p>
    <w:p w:rsidR="00104B51" w:rsidRDefault="00104B51" w:rsidP="00104B51">
      <w:pPr>
        <w:tabs>
          <w:tab w:val="left" w:pos="7749"/>
        </w:tabs>
        <w:jc w:val="center"/>
        <w:rPr>
          <w:rFonts w:asciiTheme="majorBidi" w:eastAsiaTheme="majorEastAsia" w:hAnsiTheme="majorBidi" w:cstheme="majorBidi"/>
          <w:b/>
          <w:bCs/>
          <w:sz w:val="96"/>
          <w:szCs w:val="96"/>
        </w:rPr>
      </w:pPr>
    </w:p>
    <w:p w:rsidR="004D3061" w:rsidRDefault="004D3061" w:rsidP="00104B51">
      <w:pPr>
        <w:tabs>
          <w:tab w:val="left" w:pos="7749"/>
        </w:tabs>
        <w:jc w:val="center"/>
        <w:rPr>
          <w:rFonts w:asciiTheme="majorBidi" w:eastAsiaTheme="majorEastAsia" w:hAnsiTheme="majorBidi" w:cstheme="majorBidi"/>
          <w:b/>
          <w:bCs/>
          <w:sz w:val="96"/>
          <w:szCs w:val="96"/>
        </w:rPr>
      </w:pPr>
    </w:p>
    <w:p w:rsidR="004D3061" w:rsidRDefault="004D3061" w:rsidP="004D3061">
      <w:pPr>
        <w:tabs>
          <w:tab w:val="left" w:pos="7749"/>
        </w:tabs>
        <w:jc w:val="center"/>
        <w:rPr>
          <w:rFonts w:asciiTheme="majorBidi" w:eastAsiaTheme="majorEastAsia" w:hAnsiTheme="majorBidi" w:cstheme="majorBidi"/>
          <w:b/>
          <w:bCs/>
          <w:sz w:val="96"/>
          <w:szCs w:val="96"/>
        </w:rPr>
      </w:pPr>
      <w:r w:rsidRPr="00104B51">
        <w:rPr>
          <w:rFonts w:asciiTheme="majorBidi" w:eastAsiaTheme="majorEastAsia" w:hAnsiTheme="majorBidi" w:cstheme="majorBidi"/>
          <w:b/>
          <w:bCs/>
          <w:sz w:val="96"/>
          <w:szCs w:val="96"/>
        </w:rPr>
        <w:t xml:space="preserve">Chapitre </w:t>
      </w:r>
      <w:r>
        <w:rPr>
          <w:rFonts w:asciiTheme="majorBidi" w:eastAsiaTheme="majorEastAsia" w:hAnsiTheme="majorBidi" w:cstheme="majorBidi"/>
          <w:b/>
          <w:bCs/>
          <w:sz w:val="96"/>
          <w:szCs w:val="96"/>
        </w:rPr>
        <w:t>I</w:t>
      </w:r>
    </w:p>
    <w:p w:rsidR="00104B51" w:rsidRDefault="004D3061" w:rsidP="004D3061">
      <w:pPr>
        <w:tabs>
          <w:tab w:val="left" w:pos="7749"/>
        </w:tabs>
        <w:jc w:val="center"/>
        <w:rPr>
          <w:rFonts w:asciiTheme="majorBidi" w:eastAsiaTheme="majorEastAsia" w:hAnsiTheme="majorBidi" w:cstheme="majorBidi"/>
          <w:b/>
          <w:bCs/>
          <w:sz w:val="96"/>
          <w:szCs w:val="96"/>
        </w:rPr>
      </w:pPr>
      <w:r>
        <w:rPr>
          <w:rFonts w:asciiTheme="majorBidi" w:eastAsiaTheme="majorEastAsia" w:hAnsiTheme="majorBidi" w:cstheme="majorBidi"/>
          <w:b/>
          <w:bCs/>
          <w:sz w:val="96"/>
          <w:szCs w:val="96"/>
        </w:rPr>
        <w:t>Le lait</w:t>
      </w:r>
    </w:p>
    <w:p w:rsidR="00104B51" w:rsidRDefault="00104B51" w:rsidP="00E32464">
      <w:pPr>
        <w:tabs>
          <w:tab w:val="left" w:pos="7749"/>
        </w:tabs>
        <w:rPr>
          <w:rFonts w:asciiTheme="majorBidi" w:eastAsiaTheme="majorEastAsia" w:hAnsiTheme="majorBidi" w:cstheme="majorBidi"/>
          <w:b/>
          <w:bCs/>
          <w:sz w:val="96"/>
          <w:szCs w:val="96"/>
        </w:rPr>
        <w:sectPr w:rsidR="00104B51" w:rsidSect="00104B51">
          <w:headerReference w:type="default" r:id="rId20"/>
          <w:footerReference w:type="default" r:id="rId21"/>
          <w:pgSz w:w="11906" w:h="16838"/>
          <w:pgMar w:top="1134" w:right="1134" w:bottom="1134" w:left="1418" w:header="709" w:footer="709" w:gutter="0"/>
          <w:pgNumType w:start="1"/>
          <w:cols w:space="708"/>
          <w:docGrid w:linePitch="360"/>
        </w:sectPr>
      </w:pPr>
    </w:p>
    <w:p w:rsidR="00594B26" w:rsidRPr="00A012EB" w:rsidRDefault="00A012EB" w:rsidP="00A012EB">
      <w:pPr>
        <w:spacing w:after="0"/>
        <w:jc w:val="both"/>
        <w:rPr>
          <w:rFonts w:asciiTheme="majorBidi" w:eastAsia="Calibri" w:hAnsiTheme="majorBidi" w:cstheme="majorBidi"/>
          <w:b/>
          <w:iCs/>
          <w:sz w:val="24"/>
          <w:szCs w:val="24"/>
        </w:rPr>
      </w:pPr>
      <w:r>
        <w:rPr>
          <w:rFonts w:asciiTheme="majorBidi" w:eastAsia="Calibri" w:hAnsiTheme="majorBidi" w:cstheme="majorBidi"/>
          <w:b/>
          <w:iCs/>
          <w:sz w:val="24"/>
          <w:szCs w:val="24"/>
        </w:rPr>
        <w:lastRenderedPageBreak/>
        <w:t xml:space="preserve">I  </w:t>
      </w:r>
      <w:r w:rsidR="00594B26" w:rsidRPr="00A012EB">
        <w:rPr>
          <w:rFonts w:asciiTheme="majorBidi" w:eastAsia="Calibri" w:hAnsiTheme="majorBidi" w:cstheme="majorBidi"/>
          <w:b/>
          <w:iCs/>
          <w:sz w:val="24"/>
          <w:szCs w:val="24"/>
        </w:rPr>
        <w:t>GENARALITES SUR LA LAIT :</w:t>
      </w:r>
    </w:p>
    <w:p w:rsidR="00594B26" w:rsidRPr="00594B26" w:rsidRDefault="00594B26" w:rsidP="00594B26">
      <w:pPr>
        <w:spacing w:after="0"/>
        <w:jc w:val="both"/>
        <w:rPr>
          <w:rFonts w:asciiTheme="majorBidi" w:eastAsia="Calibri" w:hAnsiTheme="majorBidi" w:cstheme="majorBidi"/>
          <w:b/>
          <w:iCs/>
          <w:sz w:val="24"/>
          <w:szCs w:val="24"/>
        </w:rPr>
      </w:pPr>
    </w:p>
    <w:p w:rsidR="00104B51" w:rsidRPr="00A012EB" w:rsidRDefault="00A012EB" w:rsidP="00A012EB">
      <w:pPr>
        <w:spacing w:after="0"/>
        <w:jc w:val="both"/>
        <w:rPr>
          <w:rFonts w:asciiTheme="majorBidi" w:eastAsia="Calibri" w:hAnsiTheme="majorBidi" w:cstheme="majorBidi"/>
          <w:b/>
          <w:iCs/>
          <w:sz w:val="24"/>
          <w:szCs w:val="24"/>
        </w:rPr>
      </w:pPr>
      <w:r>
        <w:rPr>
          <w:rFonts w:asciiTheme="majorBidi" w:eastAsia="Calibri" w:hAnsiTheme="majorBidi" w:cstheme="majorBidi"/>
          <w:b/>
          <w:iCs/>
          <w:sz w:val="24"/>
          <w:szCs w:val="24"/>
        </w:rPr>
        <w:t xml:space="preserve">I.1  </w:t>
      </w:r>
      <w:r w:rsidR="00594B26" w:rsidRPr="00A012EB">
        <w:rPr>
          <w:rFonts w:asciiTheme="majorBidi" w:eastAsia="Calibri" w:hAnsiTheme="majorBidi" w:cstheme="majorBidi"/>
          <w:b/>
          <w:iCs/>
          <w:sz w:val="24"/>
          <w:szCs w:val="24"/>
        </w:rPr>
        <w:t>Définition du lait </w:t>
      </w:r>
    </w:p>
    <w:p w:rsidR="00594B26" w:rsidRPr="00594B26" w:rsidRDefault="00594B26" w:rsidP="00594B26">
      <w:pPr>
        <w:pStyle w:val="Paragraphedeliste"/>
        <w:spacing w:after="0"/>
        <w:jc w:val="both"/>
        <w:rPr>
          <w:rFonts w:asciiTheme="majorBidi" w:eastAsia="Calibri" w:hAnsiTheme="majorBidi" w:cstheme="majorBidi"/>
          <w:b/>
          <w:iCs/>
          <w:sz w:val="24"/>
          <w:szCs w:val="24"/>
        </w:rPr>
      </w:pPr>
    </w:p>
    <w:p w:rsidR="00104B51" w:rsidRPr="00621CA0" w:rsidRDefault="00104B51" w:rsidP="00104B51">
      <w:pPr>
        <w:spacing w:after="0"/>
        <w:ind w:firstLine="708"/>
        <w:jc w:val="both"/>
        <w:rPr>
          <w:rFonts w:asciiTheme="majorBidi" w:eastAsia="Calibri" w:hAnsiTheme="majorBidi" w:cstheme="majorBidi"/>
          <w:bCs/>
          <w:color w:val="000000"/>
          <w:sz w:val="24"/>
          <w:szCs w:val="24"/>
        </w:rPr>
      </w:pPr>
      <w:r w:rsidRPr="00621CA0">
        <w:rPr>
          <w:rFonts w:asciiTheme="majorBidi" w:eastAsia="Calibri" w:hAnsiTheme="majorBidi" w:cstheme="majorBidi"/>
          <w:bCs/>
          <w:color w:val="000000"/>
          <w:sz w:val="24"/>
          <w:szCs w:val="24"/>
        </w:rPr>
        <w:t xml:space="preserve">Le lait a été défini en 1908, au cours du Congrès International de la Répression des Fraudes à Genève comme étant : « Le produit intégral de la traite totale et ininterrompue  d’une femelle laitière bien </w:t>
      </w:r>
      <w:r w:rsidRPr="00621CA0">
        <w:rPr>
          <w:rFonts w:asciiTheme="majorBidi" w:eastAsia="Calibri" w:hAnsiTheme="majorBidi" w:cstheme="majorBidi"/>
          <w:bCs/>
          <w:sz w:val="24"/>
          <w:szCs w:val="24"/>
        </w:rPr>
        <w:t>portante, bien nourrie et non surmenée. Le lait doit être recueilli proprement et ne doit pas contenir de Colostrum</w:t>
      </w:r>
      <w:r w:rsidRPr="00621CA0">
        <w:rPr>
          <w:rFonts w:asciiTheme="majorBidi" w:eastAsia="Calibri" w:hAnsiTheme="majorBidi" w:cstheme="majorBidi"/>
          <w:bCs/>
          <w:color w:val="000000"/>
          <w:sz w:val="24"/>
          <w:szCs w:val="24"/>
        </w:rPr>
        <w:t xml:space="preserve"> » </w:t>
      </w:r>
      <w:r w:rsidRPr="00594B26">
        <w:rPr>
          <w:rFonts w:asciiTheme="majorBidi" w:eastAsia="Calibri" w:hAnsiTheme="majorBidi" w:cstheme="majorBidi"/>
          <w:bCs/>
          <w:color w:val="000000"/>
          <w:sz w:val="24"/>
          <w:szCs w:val="24"/>
        </w:rPr>
        <w:t>(ALAIS ; 1975).</w:t>
      </w:r>
    </w:p>
    <w:p w:rsidR="00104B51" w:rsidRPr="00621CA0" w:rsidRDefault="00104B51" w:rsidP="00104B51">
      <w:pPr>
        <w:spacing w:after="0"/>
        <w:ind w:firstLine="708"/>
        <w:jc w:val="both"/>
        <w:rPr>
          <w:rFonts w:asciiTheme="majorBidi" w:eastAsia="Calibri" w:hAnsiTheme="majorBidi" w:cstheme="majorBidi"/>
          <w:bCs/>
          <w:color w:val="FF0000"/>
          <w:sz w:val="24"/>
          <w:szCs w:val="24"/>
        </w:rPr>
      </w:pPr>
      <w:r w:rsidRPr="00621CA0">
        <w:rPr>
          <w:rFonts w:asciiTheme="majorBidi" w:eastAsia="Calibri" w:hAnsiTheme="majorBidi" w:cstheme="majorBidi"/>
          <w:bCs/>
          <w:color w:val="000000"/>
          <w:sz w:val="24"/>
          <w:szCs w:val="24"/>
        </w:rPr>
        <w:t>Le  Codex  Alimentaires  en  1999,  le  définit  comme  étant  la  sécrétion  mammaire  normale d’animaux  de  traite  obtenue  à  partir  d’une  ou  plusieurs  traites,  sans  rien  y  ajouter  ou  en soustraire, destiné à la consommation comme lait liquide ou à un traitement u</w:t>
      </w:r>
      <w:r>
        <w:rPr>
          <w:rFonts w:asciiTheme="majorBidi" w:eastAsia="Calibri" w:hAnsiTheme="majorBidi" w:cstheme="majorBidi"/>
          <w:bCs/>
          <w:color w:val="000000"/>
          <w:sz w:val="24"/>
          <w:szCs w:val="24"/>
        </w:rPr>
        <w:t>9</w:t>
      </w:r>
      <w:r w:rsidRPr="00621CA0">
        <w:rPr>
          <w:rFonts w:asciiTheme="majorBidi" w:eastAsia="Calibri" w:hAnsiTheme="majorBidi" w:cstheme="majorBidi"/>
          <w:bCs/>
          <w:color w:val="000000"/>
          <w:sz w:val="24"/>
          <w:szCs w:val="24"/>
        </w:rPr>
        <w:t>ltérieur.</w:t>
      </w:r>
    </w:p>
    <w:p w:rsidR="00104B51" w:rsidRDefault="00A012EB" w:rsidP="00104B51">
      <w:pPr>
        <w:spacing w:after="0"/>
        <w:jc w:val="both"/>
        <w:rPr>
          <w:rFonts w:asciiTheme="majorBidi" w:eastAsia="Calibri" w:hAnsiTheme="majorBidi" w:cstheme="majorBidi"/>
          <w:b/>
          <w:iCs/>
          <w:sz w:val="24"/>
          <w:szCs w:val="24"/>
        </w:rPr>
      </w:pPr>
      <w:r>
        <w:rPr>
          <w:rFonts w:asciiTheme="majorBidi" w:eastAsia="Calibri" w:hAnsiTheme="majorBidi" w:cstheme="majorBidi"/>
          <w:b/>
          <w:iCs/>
          <w:sz w:val="24"/>
          <w:szCs w:val="24"/>
        </w:rPr>
        <w:t>I.2  C</w:t>
      </w:r>
      <w:r w:rsidR="00594B26">
        <w:rPr>
          <w:rFonts w:asciiTheme="majorBidi" w:eastAsia="Calibri" w:hAnsiTheme="majorBidi" w:cstheme="majorBidi"/>
          <w:b/>
          <w:iCs/>
          <w:sz w:val="24"/>
          <w:szCs w:val="24"/>
        </w:rPr>
        <w:t>aractérisation organoleptiques </w:t>
      </w:r>
    </w:p>
    <w:p w:rsidR="00594B26" w:rsidRPr="009F4D68" w:rsidRDefault="00594B26" w:rsidP="00104B51">
      <w:pPr>
        <w:spacing w:after="0"/>
        <w:jc w:val="both"/>
        <w:rPr>
          <w:rFonts w:asciiTheme="majorBidi" w:eastAsia="Calibri" w:hAnsiTheme="majorBidi" w:cstheme="majorBidi"/>
          <w:b/>
          <w:iCs/>
          <w:sz w:val="24"/>
          <w:szCs w:val="24"/>
        </w:rPr>
      </w:pPr>
    </w:p>
    <w:p w:rsidR="00594B26" w:rsidRDefault="00104B51" w:rsidP="00594B26">
      <w:pPr>
        <w:spacing w:after="0"/>
        <w:ind w:firstLine="708"/>
        <w:jc w:val="both"/>
        <w:rPr>
          <w:rFonts w:asciiTheme="majorBidi" w:eastAsia="Calibri" w:hAnsiTheme="majorBidi" w:cstheme="majorBidi"/>
          <w:b/>
          <w:sz w:val="24"/>
          <w:szCs w:val="24"/>
        </w:rPr>
      </w:pPr>
      <w:r w:rsidRPr="00621CA0">
        <w:rPr>
          <w:rFonts w:asciiTheme="majorBidi" w:eastAsia="Calibri" w:hAnsiTheme="majorBidi" w:cstheme="majorBidi"/>
          <w:bCs/>
          <w:sz w:val="24"/>
          <w:szCs w:val="24"/>
        </w:rPr>
        <w:t>Le</w:t>
      </w:r>
      <w:r w:rsidR="006D2D6F">
        <w:rPr>
          <w:rFonts w:asciiTheme="majorBidi" w:eastAsia="Calibri" w:hAnsiTheme="majorBidi" w:cstheme="majorBidi"/>
          <w:bCs/>
          <w:sz w:val="24"/>
          <w:szCs w:val="24"/>
        </w:rPr>
        <w:t xml:space="preserve"> </w:t>
      </w:r>
      <w:r w:rsidRPr="00621CA0">
        <w:rPr>
          <w:rFonts w:asciiTheme="majorBidi" w:eastAsia="Calibri" w:hAnsiTheme="majorBidi" w:cstheme="majorBidi"/>
          <w:bCs/>
          <w:sz w:val="24"/>
          <w:szCs w:val="24"/>
        </w:rPr>
        <w:t xml:space="preserve">lait est un liquide blanc, opaque, deux fois plus visqueux que l’eau, de saveur légèrement sucré et d’odeur peu accentuée </w:t>
      </w:r>
      <w:r w:rsidRPr="00594B26">
        <w:rPr>
          <w:rFonts w:asciiTheme="majorBidi" w:eastAsia="Calibri" w:hAnsiTheme="majorBidi" w:cstheme="majorBidi"/>
          <w:bCs/>
          <w:sz w:val="24"/>
          <w:szCs w:val="24"/>
        </w:rPr>
        <w:t>(Veisseyre, 1979).</w:t>
      </w:r>
    </w:p>
    <w:p w:rsidR="00594B26" w:rsidRPr="00594B26" w:rsidRDefault="00594B26" w:rsidP="00594B26">
      <w:pPr>
        <w:spacing w:after="0"/>
        <w:ind w:firstLine="708"/>
        <w:jc w:val="both"/>
        <w:rPr>
          <w:rFonts w:asciiTheme="majorBidi" w:eastAsia="Calibri" w:hAnsiTheme="majorBidi" w:cstheme="majorBidi"/>
          <w:b/>
          <w:sz w:val="24"/>
          <w:szCs w:val="24"/>
        </w:rPr>
      </w:pPr>
    </w:p>
    <w:p w:rsidR="00104B51" w:rsidRDefault="00A012EB" w:rsidP="00104B51">
      <w:pPr>
        <w:spacing w:after="0"/>
        <w:jc w:val="both"/>
        <w:rPr>
          <w:rFonts w:asciiTheme="majorBidi" w:eastAsia="Calibri" w:hAnsiTheme="majorBidi" w:cstheme="majorBidi"/>
          <w:b/>
          <w:sz w:val="24"/>
          <w:szCs w:val="24"/>
        </w:rPr>
      </w:pPr>
      <w:r>
        <w:rPr>
          <w:rFonts w:asciiTheme="majorBidi" w:eastAsia="Calibri" w:hAnsiTheme="majorBidi" w:cstheme="majorBidi"/>
          <w:b/>
          <w:sz w:val="24"/>
          <w:szCs w:val="24"/>
        </w:rPr>
        <w:t xml:space="preserve">I.3 </w:t>
      </w:r>
      <w:r w:rsidR="00104B51" w:rsidRPr="009F4D68">
        <w:rPr>
          <w:rFonts w:asciiTheme="majorBidi" w:eastAsia="Calibri" w:hAnsiTheme="majorBidi" w:cstheme="majorBidi"/>
          <w:b/>
          <w:sz w:val="24"/>
          <w:szCs w:val="24"/>
        </w:rPr>
        <w:t xml:space="preserve"> Propri</w:t>
      </w:r>
      <w:r w:rsidR="00594B26">
        <w:rPr>
          <w:rFonts w:asciiTheme="majorBidi" w:eastAsia="Calibri" w:hAnsiTheme="majorBidi" w:cstheme="majorBidi"/>
          <w:b/>
          <w:sz w:val="24"/>
          <w:szCs w:val="24"/>
        </w:rPr>
        <w:t>étés physico-chimiques du lait </w:t>
      </w:r>
    </w:p>
    <w:p w:rsidR="00594B26" w:rsidRPr="009F4D68" w:rsidRDefault="00594B26" w:rsidP="00104B51">
      <w:pPr>
        <w:spacing w:after="0"/>
        <w:jc w:val="both"/>
        <w:rPr>
          <w:rFonts w:asciiTheme="majorBidi" w:eastAsia="Calibri" w:hAnsiTheme="majorBidi" w:cstheme="majorBidi"/>
          <w:b/>
          <w:sz w:val="24"/>
          <w:szCs w:val="24"/>
        </w:rPr>
      </w:pPr>
    </w:p>
    <w:p w:rsidR="00104B51" w:rsidRDefault="00104B51" w:rsidP="00104B51">
      <w:pPr>
        <w:spacing w:after="0"/>
        <w:ind w:firstLine="708"/>
        <w:jc w:val="both"/>
        <w:rPr>
          <w:rFonts w:asciiTheme="majorBidi" w:eastAsia="Calibri" w:hAnsiTheme="majorBidi" w:cstheme="majorBidi"/>
          <w:bCs/>
          <w:sz w:val="24"/>
          <w:szCs w:val="24"/>
        </w:rPr>
      </w:pPr>
      <w:r w:rsidRPr="00621CA0">
        <w:rPr>
          <w:rFonts w:asciiTheme="majorBidi" w:eastAsia="Calibri" w:hAnsiTheme="majorBidi" w:cstheme="majorBidi"/>
          <w:bCs/>
          <w:sz w:val="24"/>
          <w:szCs w:val="24"/>
        </w:rPr>
        <w:t>Les principales propriétés physico-chimiques utilisées dans l’industrie laitière sont l’acidité et le pH, la température (point de congélation et d’ébullition), la densité et la masse volumique.</w:t>
      </w:r>
    </w:p>
    <w:p w:rsidR="001D2FA0" w:rsidRPr="00621CA0" w:rsidRDefault="001D2FA0" w:rsidP="00104B51">
      <w:pPr>
        <w:spacing w:after="0"/>
        <w:ind w:firstLine="708"/>
        <w:jc w:val="both"/>
        <w:rPr>
          <w:rFonts w:asciiTheme="majorBidi" w:eastAsia="Calibri" w:hAnsiTheme="majorBidi" w:cstheme="majorBidi"/>
          <w:bCs/>
          <w:sz w:val="24"/>
          <w:szCs w:val="24"/>
        </w:rPr>
      </w:pPr>
    </w:p>
    <w:p w:rsidR="00104B51" w:rsidRPr="00594B26" w:rsidRDefault="00594B26" w:rsidP="008251C1">
      <w:pPr>
        <w:pStyle w:val="Paragraphedeliste"/>
        <w:numPr>
          <w:ilvl w:val="0"/>
          <w:numId w:val="101"/>
        </w:numPr>
        <w:spacing w:after="0"/>
        <w:jc w:val="both"/>
        <w:rPr>
          <w:rFonts w:asciiTheme="majorBidi" w:eastAsia="Calibri" w:hAnsiTheme="majorBidi" w:cstheme="majorBidi"/>
          <w:b/>
          <w:sz w:val="24"/>
          <w:szCs w:val="24"/>
        </w:rPr>
      </w:pPr>
      <w:r w:rsidRPr="00594B26">
        <w:rPr>
          <w:rFonts w:asciiTheme="majorBidi" w:eastAsia="Calibri" w:hAnsiTheme="majorBidi" w:cstheme="majorBidi"/>
          <w:b/>
          <w:sz w:val="24"/>
          <w:szCs w:val="24"/>
        </w:rPr>
        <w:t>pH et l’acidité </w:t>
      </w:r>
    </w:p>
    <w:p w:rsidR="00594B26" w:rsidRPr="00594B26" w:rsidRDefault="00594B26" w:rsidP="00594B26">
      <w:pPr>
        <w:pStyle w:val="Paragraphedeliste"/>
        <w:spacing w:after="0"/>
        <w:ind w:left="420"/>
        <w:jc w:val="both"/>
        <w:rPr>
          <w:rFonts w:asciiTheme="majorBidi" w:eastAsia="Calibri" w:hAnsiTheme="majorBidi" w:cstheme="majorBidi"/>
          <w:b/>
          <w:sz w:val="24"/>
          <w:szCs w:val="24"/>
        </w:rPr>
      </w:pPr>
    </w:p>
    <w:p w:rsidR="00104B51" w:rsidRDefault="00104B51" w:rsidP="00104B51">
      <w:pPr>
        <w:spacing w:after="0"/>
        <w:ind w:firstLine="708"/>
        <w:jc w:val="both"/>
        <w:rPr>
          <w:rFonts w:asciiTheme="majorBidi" w:eastAsia="Calibri" w:hAnsiTheme="majorBidi" w:cstheme="majorBidi"/>
          <w:bCs/>
          <w:sz w:val="24"/>
          <w:szCs w:val="24"/>
        </w:rPr>
      </w:pPr>
      <w:r w:rsidRPr="00621CA0">
        <w:rPr>
          <w:rFonts w:asciiTheme="majorBidi" w:eastAsia="Calibri" w:hAnsiTheme="majorBidi" w:cstheme="majorBidi"/>
          <w:bCs/>
          <w:sz w:val="24"/>
          <w:szCs w:val="24"/>
        </w:rPr>
        <w:t>Le pH et l’acidité de titration ne sont pas étroitement liés dans le lait. C’est ainsi que l’on</w:t>
      </w:r>
      <w:r>
        <w:rPr>
          <w:rFonts w:asciiTheme="majorBidi" w:eastAsia="Calibri" w:hAnsiTheme="majorBidi" w:cstheme="majorBidi"/>
          <w:bCs/>
          <w:sz w:val="24"/>
          <w:szCs w:val="24"/>
        </w:rPr>
        <w:t xml:space="preserve"> </w:t>
      </w:r>
      <w:r w:rsidRPr="00621CA0">
        <w:rPr>
          <w:rFonts w:asciiTheme="majorBidi" w:eastAsia="Calibri" w:hAnsiTheme="majorBidi" w:cstheme="majorBidi"/>
          <w:bCs/>
          <w:sz w:val="24"/>
          <w:szCs w:val="24"/>
        </w:rPr>
        <w:t>Peut avoir des laits de même pH mais avec des acidités différentes et inversement.</w:t>
      </w:r>
    </w:p>
    <w:p w:rsidR="00104B51" w:rsidRDefault="00104B51" w:rsidP="00104B51">
      <w:pPr>
        <w:spacing w:after="0"/>
        <w:ind w:firstLine="708"/>
        <w:jc w:val="both"/>
        <w:rPr>
          <w:rFonts w:asciiTheme="majorBidi" w:eastAsia="Calibri" w:hAnsiTheme="majorBidi" w:cstheme="majorBidi"/>
          <w:bCs/>
          <w:sz w:val="24"/>
          <w:szCs w:val="24"/>
        </w:rPr>
      </w:pPr>
      <w:r w:rsidRPr="00621CA0">
        <w:rPr>
          <w:rFonts w:asciiTheme="majorBidi" w:eastAsia="Calibri" w:hAnsiTheme="majorBidi" w:cstheme="majorBidi"/>
          <w:bCs/>
          <w:sz w:val="24"/>
          <w:szCs w:val="24"/>
        </w:rPr>
        <w:t xml:space="preserve"> L’acidité du lait dépend, par exemple, de l’extrait sec du lait (au décaillage, caillé et sérum ont le même pH mais des acidités différentes), parce que le pH ne mesure que les protons libres, et l’acidité dornic mesure l’acidité totale du lait (naturelle et développée). Les mesures d’acidité sont plus significatives que Les mesures du pH </w:t>
      </w:r>
      <w:r w:rsidRPr="00621CA0">
        <w:rPr>
          <w:rFonts w:asciiTheme="majorBidi" w:eastAsia="Calibri" w:hAnsiTheme="majorBidi" w:cstheme="majorBidi"/>
          <w:b/>
          <w:sz w:val="24"/>
          <w:szCs w:val="24"/>
        </w:rPr>
        <w:t>(</w:t>
      </w:r>
      <w:r w:rsidRPr="009F183C">
        <w:rPr>
          <w:rFonts w:asciiTheme="majorBidi" w:eastAsia="Calibri" w:hAnsiTheme="majorBidi" w:cstheme="majorBidi"/>
          <w:bCs/>
          <w:sz w:val="24"/>
          <w:szCs w:val="24"/>
        </w:rPr>
        <w:t>Aminot et al ; 2002).</w:t>
      </w:r>
    </w:p>
    <w:p w:rsidR="001D2FA0" w:rsidRPr="00621CA0" w:rsidRDefault="001D2FA0" w:rsidP="00104B51">
      <w:pPr>
        <w:spacing w:after="0"/>
        <w:ind w:firstLine="708"/>
        <w:jc w:val="both"/>
        <w:rPr>
          <w:rFonts w:asciiTheme="majorBidi" w:eastAsia="Calibri" w:hAnsiTheme="majorBidi" w:cstheme="majorBidi"/>
          <w:bCs/>
          <w:sz w:val="24"/>
          <w:szCs w:val="24"/>
        </w:rPr>
      </w:pPr>
    </w:p>
    <w:p w:rsidR="00104B51" w:rsidRDefault="009F183C" w:rsidP="00104B51">
      <w:pPr>
        <w:spacing w:after="0"/>
        <w:jc w:val="both"/>
        <w:rPr>
          <w:rFonts w:asciiTheme="majorBidi" w:eastAsia="Calibri" w:hAnsiTheme="majorBidi" w:cstheme="majorBidi"/>
          <w:b/>
          <w:sz w:val="24"/>
          <w:szCs w:val="24"/>
        </w:rPr>
      </w:pPr>
      <w:r>
        <w:rPr>
          <w:rFonts w:asciiTheme="majorBidi" w:eastAsia="Calibri" w:hAnsiTheme="majorBidi" w:cstheme="majorBidi"/>
          <w:b/>
          <w:sz w:val="24"/>
          <w:szCs w:val="24"/>
        </w:rPr>
        <w:t>b.Température </w:t>
      </w:r>
    </w:p>
    <w:p w:rsidR="009F183C" w:rsidRDefault="009F183C" w:rsidP="00104B51">
      <w:pPr>
        <w:spacing w:after="0"/>
        <w:jc w:val="both"/>
        <w:rPr>
          <w:rFonts w:asciiTheme="majorBidi" w:eastAsia="Calibri" w:hAnsiTheme="majorBidi" w:cstheme="majorBidi"/>
          <w:b/>
          <w:sz w:val="24"/>
          <w:szCs w:val="24"/>
        </w:rPr>
      </w:pPr>
    </w:p>
    <w:p w:rsidR="00104B51" w:rsidRPr="00A012EB" w:rsidRDefault="00104B51" w:rsidP="00104B51">
      <w:pPr>
        <w:spacing w:after="0"/>
        <w:ind w:firstLine="708"/>
        <w:jc w:val="both"/>
        <w:rPr>
          <w:rFonts w:asciiTheme="majorBidi" w:eastAsia="Calibri" w:hAnsiTheme="majorBidi" w:cstheme="majorBidi"/>
          <w:bCs/>
          <w:sz w:val="24"/>
          <w:szCs w:val="24"/>
        </w:rPr>
      </w:pPr>
      <w:r w:rsidRPr="00621CA0">
        <w:rPr>
          <w:rFonts w:asciiTheme="majorBidi" w:eastAsia="Calibri" w:hAnsiTheme="majorBidi" w:cstheme="majorBidi"/>
          <w:bCs/>
          <w:sz w:val="24"/>
          <w:szCs w:val="24"/>
        </w:rPr>
        <w:t xml:space="preserve">Le point de congélation : Toute variation supérieure à -0,52°C étant un indice de mouillage. Il permet la détection du mouillage du lait à partir de 3%. L'abaissement du point de congélation peut aussi être causé par la subdivision du lactose en plusieurs molécules plus petites. Il peut aussi servir à évaluer le degré d'hydratation des protéines (Luquet, 1985). Le point d'ébullition du lait est de 100,5°C. Il augmente avec la concentration du lait et diminue avec la pression. Ce phénomène est appliqué dans les procédés de concentration du lait comme le lait UHT </w:t>
      </w:r>
      <w:r w:rsidRPr="00A012EB">
        <w:rPr>
          <w:rFonts w:asciiTheme="majorBidi" w:eastAsia="Calibri" w:hAnsiTheme="majorBidi" w:cstheme="majorBidi"/>
          <w:bCs/>
          <w:sz w:val="24"/>
          <w:szCs w:val="24"/>
        </w:rPr>
        <w:t>(Amiot et al, 2002).</w:t>
      </w:r>
    </w:p>
    <w:p w:rsidR="001D2FA0" w:rsidRDefault="001D2FA0" w:rsidP="00104B51">
      <w:pPr>
        <w:spacing w:after="0"/>
        <w:ind w:firstLine="708"/>
        <w:jc w:val="both"/>
        <w:rPr>
          <w:rFonts w:asciiTheme="majorBidi" w:eastAsia="Calibri" w:hAnsiTheme="majorBidi" w:cstheme="majorBidi"/>
          <w:b/>
          <w:sz w:val="24"/>
          <w:szCs w:val="24"/>
        </w:rPr>
      </w:pPr>
    </w:p>
    <w:p w:rsidR="00515A89" w:rsidRDefault="00515A89" w:rsidP="00104B51">
      <w:pPr>
        <w:spacing w:after="0"/>
        <w:ind w:firstLine="708"/>
        <w:jc w:val="both"/>
        <w:rPr>
          <w:rFonts w:asciiTheme="majorBidi" w:eastAsia="Calibri" w:hAnsiTheme="majorBidi" w:cstheme="majorBidi"/>
          <w:b/>
          <w:sz w:val="24"/>
          <w:szCs w:val="24"/>
        </w:rPr>
      </w:pPr>
    </w:p>
    <w:p w:rsidR="00515A89" w:rsidRDefault="00515A89" w:rsidP="00515A89">
      <w:pPr>
        <w:spacing w:after="0"/>
        <w:jc w:val="both"/>
        <w:rPr>
          <w:rFonts w:asciiTheme="majorBidi" w:eastAsia="Calibri" w:hAnsiTheme="majorBidi" w:cstheme="majorBidi"/>
          <w:b/>
          <w:sz w:val="24"/>
          <w:szCs w:val="24"/>
        </w:rPr>
      </w:pPr>
    </w:p>
    <w:p w:rsidR="001D2FA0" w:rsidRDefault="001D2FA0" w:rsidP="00104B51">
      <w:pPr>
        <w:spacing w:after="0"/>
        <w:ind w:firstLine="708"/>
        <w:jc w:val="both"/>
        <w:rPr>
          <w:rFonts w:asciiTheme="majorBidi" w:eastAsia="Calibri" w:hAnsiTheme="majorBidi" w:cstheme="majorBidi"/>
          <w:b/>
          <w:sz w:val="24"/>
          <w:szCs w:val="24"/>
        </w:rPr>
      </w:pPr>
    </w:p>
    <w:p w:rsidR="001D2FA0" w:rsidRDefault="001D2FA0" w:rsidP="00104B51">
      <w:pPr>
        <w:spacing w:after="0"/>
        <w:ind w:firstLine="708"/>
        <w:jc w:val="both"/>
        <w:rPr>
          <w:rFonts w:asciiTheme="majorBidi" w:eastAsia="Calibri" w:hAnsiTheme="majorBidi" w:cstheme="majorBidi"/>
          <w:b/>
          <w:sz w:val="24"/>
          <w:szCs w:val="24"/>
        </w:rPr>
      </w:pPr>
    </w:p>
    <w:p w:rsidR="001D2FA0" w:rsidRPr="00A012EB" w:rsidRDefault="009F183C" w:rsidP="008251C1">
      <w:pPr>
        <w:pStyle w:val="Paragraphedeliste"/>
        <w:numPr>
          <w:ilvl w:val="0"/>
          <w:numId w:val="101"/>
        </w:numPr>
        <w:spacing w:after="0"/>
        <w:jc w:val="both"/>
        <w:rPr>
          <w:rFonts w:asciiTheme="majorBidi" w:eastAsia="Calibri" w:hAnsiTheme="majorBidi" w:cstheme="majorBidi"/>
          <w:b/>
          <w:sz w:val="24"/>
          <w:szCs w:val="24"/>
        </w:rPr>
      </w:pPr>
      <w:r w:rsidRPr="009F183C">
        <w:rPr>
          <w:rFonts w:asciiTheme="majorBidi" w:eastAsia="Calibri" w:hAnsiTheme="majorBidi" w:cstheme="majorBidi"/>
          <w:b/>
          <w:sz w:val="24"/>
          <w:szCs w:val="24"/>
        </w:rPr>
        <w:t>Densité </w:t>
      </w:r>
    </w:p>
    <w:p w:rsidR="009F183C" w:rsidRPr="009F183C" w:rsidRDefault="009F183C" w:rsidP="009F183C">
      <w:pPr>
        <w:pStyle w:val="Paragraphedeliste"/>
        <w:spacing w:after="0"/>
        <w:ind w:left="420"/>
        <w:jc w:val="both"/>
        <w:rPr>
          <w:rFonts w:asciiTheme="majorBidi" w:eastAsia="Calibri" w:hAnsiTheme="majorBidi" w:cstheme="majorBidi"/>
          <w:b/>
          <w:sz w:val="24"/>
          <w:szCs w:val="24"/>
        </w:rPr>
      </w:pPr>
    </w:p>
    <w:p w:rsidR="00104B51" w:rsidRPr="00621CA0" w:rsidRDefault="00104B51" w:rsidP="00104B51">
      <w:pPr>
        <w:spacing w:after="0"/>
        <w:ind w:firstLine="708"/>
        <w:jc w:val="both"/>
        <w:rPr>
          <w:rFonts w:asciiTheme="majorBidi" w:eastAsia="Calibri" w:hAnsiTheme="majorBidi" w:cstheme="majorBidi"/>
          <w:bCs/>
          <w:sz w:val="24"/>
          <w:szCs w:val="24"/>
        </w:rPr>
      </w:pPr>
      <w:r w:rsidRPr="00621CA0">
        <w:rPr>
          <w:rFonts w:asciiTheme="majorBidi" w:eastAsia="Calibri" w:hAnsiTheme="majorBidi" w:cstheme="majorBidi"/>
          <w:bCs/>
          <w:sz w:val="24"/>
          <w:szCs w:val="24"/>
        </w:rPr>
        <w:t xml:space="preserve">Elle est liée à sa richesse en matière sèche. Le lait a donc un volume et un poids quasi égaux car sa densité est proche de 1, mais en cas de mouillage la densité diminue. Plus un lait contient un pourcentage élevé en matière grasse plus sa densité baisse </w:t>
      </w:r>
      <w:r w:rsidRPr="009F183C">
        <w:rPr>
          <w:rFonts w:asciiTheme="majorBidi" w:eastAsia="Calibri" w:hAnsiTheme="majorBidi" w:cstheme="majorBidi"/>
          <w:bCs/>
          <w:sz w:val="24"/>
          <w:szCs w:val="24"/>
        </w:rPr>
        <w:t>(Mathieu, 1998).</w:t>
      </w:r>
      <w:r w:rsidRPr="009F183C">
        <w:rPr>
          <w:rFonts w:asciiTheme="majorBidi" w:eastAsia="Calibri" w:hAnsiTheme="majorBidi" w:cstheme="majorBidi"/>
          <w:bCs/>
          <w:sz w:val="24"/>
          <w:szCs w:val="24"/>
        </w:rPr>
        <w:tab/>
      </w:r>
    </w:p>
    <w:p w:rsidR="00104B51" w:rsidRPr="00621CA0" w:rsidRDefault="00104B51" w:rsidP="00104B51">
      <w:pPr>
        <w:spacing w:after="0"/>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Les caractéristiques physico-chimiques du lait sont illustrées dans le tableau suivant :</w:t>
      </w:r>
    </w:p>
    <w:p w:rsidR="00104B51" w:rsidRDefault="00104B51" w:rsidP="00104B51">
      <w:pPr>
        <w:spacing w:after="0"/>
        <w:jc w:val="both"/>
        <w:rPr>
          <w:rFonts w:asciiTheme="majorBidi" w:eastAsia="Calibri" w:hAnsiTheme="majorBidi" w:cstheme="majorBidi"/>
          <w:bCs/>
          <w:iCs/>
          <w:sz w:val="24"/>
          <w:szCs w:val="24"/>
        </w:rPr>
      </w:pPr>
    </w:p>
    <w:p w:rsidR="00104B51" w:rsidRPr="0004577F" w:rsidRDefault="00104B51" w:rsidP="00104B51">
      <w:pPr>
        <w:spacing w:after="0"/>
        <w:jc w:val="both"/>
        <w:rPr>
          <w:rFonts w:asciiTheme="majorBidi" w:eastAsia="Calibri" w:hAnsiTheme="majorBidi" w:cstheme="majorBidi"/>
          <w:bCs/>
          <w:iCs/>
          <w:sz w:val="24"/>
          <w:szCs w:val="24"/>
        </w:rPr>
      </w:pPr>
      <w:r w:rsidRPr="0004577F">
        <w:rPr>
          <w:rFonts w:asciiTheme="majorBidi" w:eastAsia="Calibri" w:hAnsiTheme="majorBidi" w:cstheme="majorBidi"/>
          <w:b/>
          <w:iCs/>
          <w:sz w:val="24"/>
          <w:szCs w:val="24"/>
        </w:rPr>
        <w:t>Tableau</w:t>
      </w:r>
      <w:r>
        <w:rPr>
          <w:rFonts w:asciiTheme="majorBidi" w:eastAsia="Calibri" w:hAnsiTheme="majorBidi" w:cstheme="majorBidi"/>
          <w:b/>
          <w:iCs/>
          <w:sz w:val="24"/>
          <w:szCs w:val="24"/>
        </w:rPr>
        <w:t xml:space="preserve"> </w:t>
      </w:r>
      <w:r w:rsidRPr="008E5519">
        <w:rPr>
          <w:rFonts w:asciiTheme="majorBidi" w:hAnsiTheme="majorBidi" w:cstheme="majorBidi"/>
          <w:b/>
          <w:bCs/>
          <w:sz w:val="24"/>
          <w:szCs w:val="24"/>
        </w:rPr>
        <w:t>N°</w:t>
      </w:r>
      <w:r>
        <w:rPr>
          <w:rFonts w:asciiTheme="majorBidi" w:hAnsiTheme="majorBidi" w:cstheme="majorBidi"/>
          <w:b/>
          <w:bCs/>
          <w:sz w:val="24"/>
          <w:szCs w:val="24"/>
        </w:rPr>
        <w:t xml:space="preserve"> </w:t>
      </w:r>
      <w:r w:rsidRPr="0004577F">
        <w:rPr>
          <w:rFonts w:asciiTheme="majorBidi" w:eastAsia="MS Mincho" w:hAnsiTheme="majorBidi" w:cstheme="majorBidi"/>
          <w:b/>
          <w:iCs/>
          <w:sz w:val="24"/>
          <w:szCs w:val="24"/>
        </w:rPr>
        <w:t>01</w:t>
      </w:r>
      <w:r w:rsidRPr="0004577F">
        <w:rPr>
          <w:rFonts w:asciiTheme="majorBidi" w:eastAsia="Calibri" w:hAnsiTheme="majorBidi" w:cstheme="majorBidi"/>
          <w:b/>
          <w:iCs/>
          <w:sz w:val="24"/>
          <w:szCs w:val="24"/>
        </w:rPr>
        <w:t xml:space="preserve">: </w:t>
      </w:r>
      <w:r w:rsidRPr="0004577F">
        <w:rPr>
          <w:rFonts w:asciiTheme="majorBidi" w:eastAsia="Calibri" w:hAnsiTheme="majorBidi" w:cstheme="majorBidi"/>
          <w:bCs/>
          <w:iCs/>
          <w:sz w:val="24"/>
          <w:szCs w:val="24"/>
        </w:rPr>
        <w:t>caractéristiques physico-chimiques du lait (FAO, 1998)</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06"/>
        <w:gridCol w:w="4606"/>
      </w:tblGrid>
      <w:tr w:rsidR="00104B51" w:rsidRPr="00621CA0" w:rsidTr="00C129B4">
        <w:trPr>
          <w:jc w:val="center"/>
        </w:trPr>
        <w:tc>
          <w:tcPr>
            <w:tcW w:w="4606" w:type="dxa"/>
          </w:tcPr>
          <w:p w:rsidR="00104B51" w:rsidRPr="00621CA0" w:rsidRDefault="00104B51" w:rsidP="00104B51">
            <w:pPr>
              <w:jc w:val="both"/>
              <w:rPr>
                <w:rFonts w:asciiTheme="majorBidi" w:eastAsia="Calibri" w:hAnsiTheme="majorBidi" w:cstheme="majorBidi"/>
                <w:b/>
                <w:i/>
                <w:sz w:val="24"/>
                <w:szCs w:val="24"/>
              </w:rPr>
            </w:pPr>
            <w:r w:rsidRPr="00621CA0">
              <w:rPr>
                <w:rFonts w:asciiTheme="majorBidi" w:eastAsia="Calibri" w:hAnsiTheme="majorBidi" w:cstheme="majorBidi"/>
                <w:i/>
                <w:sz w:val="24"/>
                <w:szCs w:val="24"/>
              </w:rPr>
              <w:t xml:space="preserve">Constante </w:t>
            </w:r>
          </w:p>
        </w:tc>
        <w:tc>
          <w:tcPr>
            <w:tcW w:w="4606" w:type="dxa"/>
          </w:tcPr>
          <w:p w:rsidR="00104B51" w:rsidRPr="00621CA0" w:rsidRDefault="00104B51" w:rsidP="00104B51">
            <w:pPr>
              <w:jc w:val="both"/>
              <w:rPr>
                <w:rFonts w:asciiTheme="majorBidi" w:eastAsia="Calibri" w:hAnsiTheme="majorBidi" w:cstheme="majorBidi"/>
                <w:b/>
                <w:i/>
                <w:sz w:val="24"/>
                <w:szCs w:val="24"/>
              </w:rPr>
            </w:pPr>
            <w:r w:rsidRPr="00621CA0">
              <w:rPr>
                <w:rFonts w:asciiTheme="majorBidi" w:eastAsia="Calibri" w:hAnsiTheme="majorBidi" w:cstheme="majorBidi"/>
                <w:i/>
                <w:sz w:val="24"/>
                <w:szCs w:val="24"/>
              </w:rPr>
              <w:t>Valeur</w:t>
            </w:r>
          </w:p>
        </w:tc>
      </w:tr>
      <w:tr w:rsidR="00104B51" w:rsidRPr="00621CA0" w:rsidTr="00C129B4">
        <w:trPr>
          <w:jc w:val="center"/>
        </w:trPr>
        <w:tc>
          <w:tcPr>
            <w:tcW w:w="4606" w:type="dxa"/>
          </w:tcPr>
          <w:p w:rsidR="00104B51" w:rsidRPr="00621CA0" w:rsidRDefault="00104B51" w:rsidP="00104B51">
            <w:pPr>
              <w:jc w:val="both"/>
              <w:rPr>
                <w:rFonts w:asciiTheme="majorBidi" w:eastAsia="Calibri" w:hAnsiTheme="majorBidi" w:cstheme="majorBidi"/>
                <w:i/>
                <w:sz w:val="24"/>
                <w:szCs w:val="24"/>
              </w:rPr>
            </w:pPr>
            <w:r w:rsidRPr="00621CA0">
              <w:rPr>
                <w:rFonts w:asciiTheme="majorBidi" w:eastAsia="Calibri" w:hAnsiTheme="majorBidi" w:cstheme="majorBidi"/>
                <w:i/>
                <w:sz w:val="24"/>
                <w:szCs w:val="24"/>
              </w:rPr>
              <w:t>Energie Kcal/L</w:t>
            </w:r>
          </w:p>
          <w:p w:rsidR="00104B51" w:rsidRPr="00621CA0" w:rsidRDefault="00104B51" w:rsidP="00104B51">
            <w:pPr>
              <w:jc w:val="both"/>
              <w:rPr>
                <w:rFonts w:asciiTheme="majorBidi" w:eastAsia="Calibri" w:hAnsiTheme="majorBidi" w:cstheme="majorBidi"/>
                <w:i/>
                <w:sz w:val="24"/>
                <w:szCs w:val="24"/>
              </w:rPr>
            </w:pPr>
            <w:r w:rsidRPr="00621CA0">
              <w:rPr>
                <w:rFonts w:asciiTheme="majorBidi" w:eastAsia="Calibri" w:hAnsiTheme="majorBidi" w:cstheme="majorBidi"/>
                <w:i/>
                <w:sz w:val="24"/>
                <w:szCs w:val="24"/>
              </w:rPr>
              <w:t>Densité à 20°C</w:t>
            </w:r>
          </w:p>
          <w:p w:rsidR="00104B51" w:rsidRPr="00621CA0" w:rsidRDefault="00104B51" w:rsidP="00104B51">
            <w:pPr>
              <w:jc w:val="both"/>
              <w:rPr>
                <w:rFonts w:asciiTheme="majorBidi" w:eastAsia="Calibri" w:hAnsiTheme="majorBidi" w:cstheme="majorBidi"/>
                <w:i/>
                <w:sz w:val="24"/>
                <w:szCs w:val="24"/>
              </w:rPr>
            </w:pPr>
            <w:r w:rsidRPr="00621CA0">
              <w:rPr>
                <w:rFonts w:asciiTheme="majorBidi" w:eastAsia="Calibri" w:hAnsiTheme="majorBidi" w:cstheme="majorBidi"/>
                <w:i/>
                <w:sz w:val="24"/>
                <w:szCs w:val="24"/>
              </w:rPr>
              <w:t>pH à 20°C</w:t>
            </w:r>
          </w:p>
          <w:p w:rsidR="00104B51" w:rsidRPr="00621CA0" w:rsidRDefault="00104B51" w:rsidP="00104B51">
            <w:pPr>
              <w:jc w:val="both"/>
              <w:rPr>
                <w:rFonts w:asciiTheme="majorBidi" w:eastAsia="Calibri" w:hAnsiTheme="majorBidi" w:cstheme="majorBidi"/>
                <w:i/>
                <w:sz w:val="24"/>
                <w:szCs w:val="24"/>
              </w:rPr>
            </w:pPr>
            <w:r w:rsidRPr="00621CA0">
              <w:rPr>
                <w:rFonts w:asciiTheme="majorBidi" w:eastAsia="Calibri" w:hAnsiTheme="majorBidi" w:cstheme="majorBidi"/>
                <w:i/>
                <w:sz w:val="24"/>
                <w:szCs w:val="24"/>
              </w:rPr>
              <w:t>Acidité titrable (°D)</w:t>
            </w:r>
          </w:p>
          <w:p w:rsidR="00104B51" w:rsidRPr="00621CA0" w:rsidRDefault="00104B51" w:rsidP="00104B51">
            <w:pPr>
              <w:jc w:val="both"/>
              <w:rPr>
                <w:rFonts w:asciiTheme="majorBidi" w:eastAsia="Calibri" w:hAnsiTheme="majorBidi" w:cstheme="majorBidi"/>
                <w:i/>
                <w:sz w:val="24"/>
                <w:szCs w:val="24"/>
              </w:rPr>
            </w:pPr>
            <w:r w:rsidRPr="00621CA0">
              <w:rPr>
                <w:rFonts w:asciiTheme="majorBidi" w:eastAsia="Calibri" w:hAnsiTheme="majorBidi" w:cstheme="majorBidi"/>
                <w:i/>
                <w:sz w:val="24"/>
                <w:szCs w:val="24"/>
              </w:rPr>
              <w:t>Point de congélation (°C)</w:t>
            </w:r>
          </w:p>
          <w:p w:rsidR="00104B51" w:rsidRPr="00621CA0" w:rsidRDefault="00104B51" w:rsidP="00104B51">
            <w:pPr>
              <w:jc w:val="both"/>
              <w:rPr>
                <w:rFonts w:asciiTheme="majorBidi" w:eastAsia="Calibri" w:hAnsiTheme="majorBidi" w:cstheme="majorBidi"/>
                <w:i/>
                <w:sz w:val="24"/>
                <w:szCs w:val="24"/>
              </w:rPr>
            </w:pPr>
            <w:r w:rsidRPr="00621CA0">
              <w:rPr>
                <w:rFonts w:asciiTheme="majorBidi" w:eastAsia="Calibri" w:hAnsiTheme="majorBidi" w:cstheme="majorBidi"/>
                <w:i/>
                <w:sz w:val="24"/>
                <w:szCs w:val="24"/>
              </w:rPr>
              <w:t>Point d’ébullition (°C)</w:t>
            </w:r>
          </w:p>
          <w:p w:rsidR="00104B51" w:rsidRPr="00621CA0" w:rsidRDefault="00104B51" w:rsidP="00104B51">
            <w:pPr>
              <w:jc w:val="both"/>
              <w:rPr>
                <w:rFonts w:asciiTheme="majorBidi" w:eastAsia="Calibri" w:hAnsiTheme="majorBidi" w:cstheme="majorBidi"/>
                <w:b/>
                <w:i/>
                <w:sz w:val="24"/>
                <w:szCs w:val="24"/>
              </w:rPr>
            </w:pPr>
            <w:r w:rsidRPr="00621CA0">
              <w:rPr>
                <w:rFonts w:asciiTheme="majorBidi" w:eastAsia="Calibri" w:hAnsiTheme="majorBidi" w:cstheme="majorBidi"/>
                <w:i/>
                <w:sz w:val="24"/>
                <w:szCs w:val="24"/>
              </w:rPr>
              <w:t>Potentiel d’oxydoréduction(V)</w:t>
            </w:r>
          </w:p>
        </w:tc>
        <w:tc>
          <w:tcPr>
            <w:tcW w:w="4606" w:type="dxa"/>
          </w:tcPr>
          <w:p w:rsidR="00104B51" w:rsidRPr="00621CA0" w:rsidRDefault="00104B51" w:rsidP="00104B51">
            <w:pPr>
              <w:jc w:val="both"/>
              <w:rPr>
                <w:rFonts w:asciiTheme="majorBidi" w:eastAsia="Calibri" w:hAnsiTheme="majorBidi" w:cstheme="majorBidi"/>
                <w:b/>
                <w:i/>
                <w:sz w:val="24"/>
                <w:szCs w:val="24"/>
              </w:rPr>
            </w:pPr>
            <w:r w:rsidRPr="00621CA0">
              <w:rPr>
                <w:rFonts w:asciiTheme="majorBidi" w:eastAsia="Calibri" w:hAnsiTheme="majorBidi" w:cstheme="majorBidi"/>
                <w:b/>
                <w:i/>
                <w:sz w:val="24"/>
                <w:szCs w:val="24"/>
              </w:rPr>
              <w:t>701</w:t>
            </w:r>
          </w:p>
          <w:p w:rsidR="00104B51" w:rsidRPr="00621CA0" w:rsidRDefault="00104B51" w:rsidP="00104B51">
            <w:pPr>
              <w:jc w:val="both"/>
              <w:rPr>
                <w:rFonts w:asciiTheme="majorBidi" w:eastAsia="Calibri" w:hAnsiTheme="majorBidi" w:cstheme="majorBidi"/>
                <w:b/>
                <w:i/>
                <w:sz w:val="24"/>
                <w:szCs w:val="24"/>
              </w:rPr>
            </w:pPr>
            <w:r w:rsidRPr="00621CA0">
              <w:rPr>
                <w:rFonts w:asciiTheme="majorBidi" w:eastAsia="Calibri" w:hAnsiTheme="majorBidi" w:cstheme="majorBidi"/>
                <w:b/>
                <w:i/>
                <w:sz w:val="24"/>
                <w:szCs w:val="24"/>
              </w:rPr>
              <w:t>1.031</w:t>
            </w:r>
          </w:p>
          <w:p w:rsidR="00104B51" w:rsidRPr="00621CA0" w:rsidRDefault="00104B51" w:rsidP="00104B51">
            <w:pPr>
              <w:jc w:val="both"/>
              <w:rPr>
                <w:rFonts w:asciiTheme="majorBidi" w:eastAsia="Calibri" w:hAnsiTheme="majorBidi" w:cstheme="majorBidi"/>
                <w:b/>
                <w:i/>
                <w:sz w:val="24"/>
                <w:szCs w:val="24"/>
              </w:rPr>
            </w:pPr>
            <w:r w:rsidRPr="00621CA0">
              <w:rPr>
                <w:rFonts w:asciiTheme="majorBidi" w:eastAsia="Calibri" w:hAnsiTheme="majorBidi" w:cstheme="majorBidi"/>
                <w:b/>
                <w:i/>
                <w:sz w:val="24"/>
                <w:szCs w:val="24"/>
              </w:rPr>
              <w:t>6.6</w:t>
            </w:r>
          </w:p>
          <w:p w:rsidR="00104B51" w:rsidRPr="00621CA0" w:rsidRDefault="00104B51" w:rsidP="00104B51">
            <w:pPr>
              <w:jc w:val="both"/>
              <w:rPr>
                <w:rFonts w:asciiTheme="majorBidi" w:eastAsia="Calibri" w:hAnsiTheme="majorBidi" w:cstheme="majorBidi"/>
                <w:b/>
                <w:i/>
                <w:sz w:val="24"/>
                <w:szCs w:val="24"/>
              </w:rPr>
            </w:pPr>
            <w:r w:rsidRPr="00621CA0">
              <w:rPr>
                <w:rFonts w:asciiTheme="majorBidi" w:eastAsia="Calibri" w:hAnsiTheme="majorBidi" w:cstheme="majorBidi"/>
                <w:b/>
                <w:i/>
                <w:sz w:val="24"/>
                <w:szCs w:val="24"/>
              </w:rPr>
              <w:t>16</w:t>
            </w:r>
          </w:p>
          <w:p w:rsidR="00104B51" w:rsidRPr="00621CA0" w:rsidRDefault="00104B51" w:rsidP="00104B51">
            <w:pPr>
              <w:jc w:val="both"/>
              <w:rPr>
                <w:rFonts w:asciiTheme="majorBidi" w:eastAsia="Calibri" w:hAnsiTheme="majorBidi" w:cstheme="majorBidi"/>
                <w:b/>
                <w:i/>
                <w:sz w:val="24"/>
                <w:szCs w:val="24"/>
              </w:rPr>
            </w:pPr>
            <w:r w:rsidRPr="00621CA0">
              <w:rPr>
                <w:rFonts w:asciiTheme="majorBidi" w:eastAsia="Calibri" w:hAnsiTheme="majorBidi" w:cstheme="majorBidi"/>
                <w:b/>
                <w:i/>
                <w:sz w:val="24"/>
                <w:szCs w:val="24"/>
              </w:rPr>
              <w:t>-0.53</w:t>
            </w:r>
          </w:p>
          <w:p w:rsidR="00104B51" w:rsidRPr="00621CA0" w:rsidRDefault="00104B51" w:rsidP="00104B51">
            <w:pPr>
              <w:jc w:val="both"/>
              <w:rPr>
                <w:rFonts w:asciiTheme="majorBidi" w:eastAsia="Calibri" w:hAnsiTheme="majorBidi" w:cstheme="majorBidi"/>
                <w:b/>
                <w:i/>
                <w:sz w:val="24"/>
                <w:szCs w:val="24"/>
              </w:rPr>
            </w:pPr>
            <w:r w:rsidRPr="00621CA0">
              <w:rPr>
                <w:rFonts w:asciiTheme="majorBidi" w:eastAsia="Calibri" w:hAnsiTheme="majorBidi" w:cstheme="majorBidi"/>
                <w:b/>
                <w:i/>
                <w:sz w:val="24"/>
                <w:szCs w:val="24"/>
              </w:rPr>
              <w:t>100.5</w:t>
            </w:r>
          </w:p>
          <w:p w:rsidR="00104B51" w:rsidRPr="00621CA0" w:rsidRDefault="00104B51" w:rsidP="00104B51">
            <w:pPr>
              <w:jc w:val="both"/>
              <w:rPr>
                <w:rFonts w:asciiTheme="majorBidi" w:eastAsia="Calibri" w:hAnsiTheme="majorBidi" w:cstheme="majorBidi"/>
                <w:b/>
                <w:i/>
                <w:sz w:val="24"/>
                <w:szCs w:val="24"/>
              </w:rPr>
            </w:pPr>
            <w:r w:rsidRPr="00621CA0">
              <w:rPr>
                <w:rFonts w:asciiTheme="majorBidi" w:eastAsia="Calibri" w:hAnsiTheme="majorBidi" w:cstheme="majorBidi"/>
                <w:b/>
                <w:i/>
                <w:sz w:val="24"/>
                <w:szCs w:val="24"/>
              </w:rPr>
              <w:t>0.25</w:t>
            </w:r>
          </w:p>
        </w:tc>
      </w:tr>
    </w:tbl>
    <w:p w:rsidR="009F183C" w:rsidRDefault="009F183C" w:rsidP="00104B51">
      <w:pPr>
        <w:spacing w:after="0"/>
        <w:jc w:val="both"/>
        <w:rPr>
          <w:rFonts w:asciiTheme="majorBidi" w:eastAsia="Calibri" w:hAnsiTheme="majorBidi" w:cstheme="majorBidi"/>
          <w:b/>
          <w:iCs/>
          <w:sz w:val="24"/>
          <w:szCs w:val="24"/>
        </w:rPr>
      </w:pPr>
    </w:p>
    <w:p w:rsidR="00104B51" w:rsidRDefault="00104B51" w:rsidP="00104B51">
      <w:pPr>
        <w:spacing w:after="0"/>
        <w:jc w:val="both"/>
        <w:rPr>
          <w:rFonts w:asciiTheme="majorBidi" w:eastAsia="Calibri" w:hAnsiTheme="majorBidi" w:cstheme="majorBidi"/>
          <w:b/>
          <w:i/>
          <w:sz w:val="24"/>
          <w:szCs w:val="24"/>
        </w:rPr>
      </w:pPr>
      <w:r w:rsidRPr="00621CA0">
        <w:rPr>
          <w:rFonts w:asciiTheme="majorBidi" w:eastAsia="Calibri" w:hAnsiTheme="majorBidi" w:cstheme="majorBidi"/>
          <w:b/>
          <w:iCs/>
          <w:sz w:val="24"/>
          <w:szCs w:val="24"/>
        </w:rPr>
        <w:t>I.4-Composition du lait</w:t>
      </w:r>
      <w:r w:rsidRPr="00621CA0">
        <w:rPr>
          <w:rFonts w:asciiTheme="majorBidi" w:eastAsia="Calibri" w:hAnsiTheme="majorBidi" w:cstheme="majorBidi"/>
          <w:b/>
          <w:i/>
          <w:sz w:val="24"/>
          <w:szCs w:val="24"/>
        </w:rPr>
        <w:t> </w:t>
      </w:r>
    </w:p>
    <w:p w:rsidR="009F183C" w:rsidRPr="00621CA0" w:rsidRDefault="009F183C" w:rsidP="00104B51">
      <w:pPr>
        <w:spacing w:after="0"/>
        <w:jc w:val="both"/>
        <w:rPr>
          <w:rFonts w:asciiTheme="majorBidi" w:eastAsia="Calibri" w:hAnsiTheme="majorBidi" w:cstheme="majorBidi"/>
          <w:b/>
          <w:i/>
          <w:color w:val="FF0000"/>
          <w:sz w:val="24"/>
          <w:szCs w:val="24"/>
        </w:rPr>
      </w:pPr>
    </w:p>
    <w:p w:rsidR="00104B51" w:rsidRDefault="00104B51" w:rsidP="00104B51">
      <w:pPr>
        <w:spacing w:after="0"/>
        <w:ind w:firstLine="708"/>
        <w:jc w:val="both"/>
        <w:rPr>
          <w:rFonts w:asciiTheme="majorBidi" w:eastAsia="Calibri" w:hAnsiTheme="majorBidi" w:cstheme="majorBidi"/>
          <w:bCs/>
          <w:sz w:val="24"/>
          <w:szCs w:val="24"/>
        </w:rPr>
      </w:pPr>
      <w:r w:rsidRPr="00621CA0">
        <w:rPr>
          <w:rFonts w:asciiTheme="majorBidi" w:eastAsia="Calibri" w:hAnsiTheme="majorBidi" w:cstheme="majorBidi"/>
          <w:bCs/>
          <w:sz w:val="24"/>
          <w:szCs w:val="24"/>
        </w:rPr>
        <w:t>Le lait contient des nutriments essentiels et est une source importante d'énergie alimentaire, de protéines de haute qualité et  de  matières  grasses.  Le  lait  peut  apporter  une  contribution significative  aux  besoins  nutritionnels  recommandés  en  calcium,  magnésium,  sélénium,.  Le  lai riboflavine,  vitamine  B12  et  acide  pantothénique t  et  les  produits  laitiers  sont  des aliments nutritifs et leur consommation permet de diversifier les régimes à base de plantes. Le lait  d’origine  animal  peut  jouer  un  rôle  important  dans  l'alimentation  des  enfants  dans  les populations ne bénéficiant que d’un très faible apport en lipides et ayant un accès limité aux autres aliments d'origine animale</w:t>
      </w:r>
      <w:r w:rsidRPr="009F183C">
        <w:rPr>
          <w:rFonts w:asciiTheme="majorBidi" w:eastAsia="Calibri" w:hAnsiTheme="majorBidi" w:cstheme="majorBidi"/>
          <w:bCs/>
          <w:sz w:val="24"/>
          <w:szCs w:val="24"/>
        </w:rPr>
        <w:t>. (FAO ; 2017).</w:t>
      </w:r>
    </w:p>
    <w:p w:rsidR="001D2FA0" w:rsidRDefault="001D2FA0" w:rsidP="00104B51">
      <w:pPr>
        <w:spacing w:after="0"/>
        <w:ind w:firstLine="708"/>
        <w:jc w:val="both"/>
        <w:rPr>
          <w:rFonts w:asciiTheme="majorBidi" w:eastAsia="Calibri" w:hAnsiTheme="majorBidi" w:cstheme="majorBidi"/>
          <w:b/>
          <w:sz w:val="24"/>
          <w:szCs w:val="24"/>
        </w:rPr>
      </w:pPr>
    </w:p>
    <w:p w:rsidR="00104B51" w:rsidRPr="00621CA0" w:rsidRDefault="00104B51" w:rsidP="00104B51">
      <w:pPr>
        <w:spacing w:after="0"/>
        <w:jc w:val="both"/>
        <w:rPr>
          <w:rFonts w:asciiTheme="majorBidi" w:eastAsia="Calibri" w:hAnsiTheme="majorBidi" w:cstheme="majorBidi"/>
          <w:b/>
          <w:i/>
          <w:sz w:val="24"/>
          <w:szCs w:val="24"/>
        </w:rPr>
      </w:pPr>
      <w:r w:rsidRPr="0004577F">
        <w:rPr>
          <w:rFonts w:asciiTheme="majorBidi" w:eastAsia="Calibri" w:hAnsiTheme="majorBidi" w:cstheme="majorBidi"/>
          <w:b/>
          <w:iCs/>
          <w:sz w:val="24"/>
          <w:szCs w:val="24"/>
        </w:rPr>
        <w:t>Tableau</w:t>
      </w:r>
      <w:r w:rsidRPr="008E5519">
        <w:rPr>
          <w:rFonts w:asciiTheme="majorBidi" w:hAnsiTheme="majorBidi" w:cstheme="majorBidi"/>
          <w:b/>
          <w:bCs/>
          <w:sz w:val="24"/>
          <w:szCs w:val="24"/>
        </w:rPr>
        <w:t xml:space="preserve"> N°</w:t>
      </w:r>
      <w:r w:rsidRPr="0004577F">
        <w:rPr>
          <w:rFonts w:asciiTheme="majorBidi" w:eastAsia="Calibri" w:hAnsiTheme="majorBidi" w:cstheme="majorBidi"/>
          <w:b/>
          <w:iCs/>
          <w:sz w:val="24"/>
          <w:szCs w:val="24"/>
        </w:rPr>
        <w:t xml:space="preserve"> 02</w:t>
      </w:r>
      <w:r w:rsidRPr="00621CA0">
        <w:rPr>
          <w:rFonts w:asciiTheme="majorBidi" w:eastAsia="Calibri" w:hAnsiTheme="majorBidi" w:cstheme="majorBidi"/>
          <w:bCs/>
          <w:iCs/>
          <w:sz w:val="24"/>
          <w:szCs w:val="24"/>
        </w:rPr>
        <w:t>: Composition lipidique du lait (GRAPPIN, R., POCHET, S., 1999).</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06"/>
        <w:gridCol w:w="4606"/>
      </w:tblGrid>
      <w:tr w:rsidR="00104B51" w:rsidRPr="00621CA0" w:rsidTr="00C129B4">
        <w:tc>
          <w:tcPr>
            <w:tcW w:w="4606" w:type="dxa"/>
          </w:tcPr>
          <w:p w:rsidR="00104B51" w:rsidRPr="00621CA0" w:rsidRDefault="00104B51" w:rsidP="00104B51">
            <w:pPr>
              <w:jc w:val="both"/>
              <w:rPr>
                <w:rFonts w:asciiTheme="majorBidi" w:eastAsia="Calibri" w:hAnsiTheme="majorBidi" w:cstheme="majorBidi"/>
                <w:b/>
                <w:i/>
                <w:sz w:val="24"/>
                <w:szCs w:val="24"/>
              </w:rPr>
            </w:pPr>
            <w:r w:rsidRPr="00621CA0">
              <w:rPr>
                <w:rFonts w:asciiTheme="majorBidi" w:eastAsia="Calibri" w:hAnsiTheme="majorBidi" w:cstheme="majorBidi"/>
                <w:b/>
                <w:i/>
                <w:sz w:val="24"/>
                <w:szCs w:val="24"/>
              </w:rPr>
              <w:t>Constituants</w:t>
            </w:r>
          </w:p>
        </w:tc>
        <w:tc>
          <w:tcPr>
            <w:tcW w:w="4606" w:type="dxa"/>
          </w:tcPr>
          <w:p w:rsidR="00104B51" w:rsidRPr="00621CA0" w:rsidRDefault="00104B51" w:rsidP="00104B51">
            <w:pPr>
              <w:jc w:val="both"/>
              <w:rPr>
                <w:rFonts w:asciiTheme="majorBidi" w:eastAsia="Calibri" w:hAnsiTheme="majorBidi" w:cstheme="majorBidi"/>
                <w:b/>
                <w:i/>
                <w:sz w:val="24"/>
                <w:szCs w:val="24"/>
              </w:rPr>
            </w:pPr>
            <w:r w:rsidRPr="00621CA0">
              <w:rPr>
                <w:rFonts w:asciiTheme="majorBidi" w:eastAsia="Calibri" w:hAnsiTheme="majorBidi" w:cstheme="majorBidi"/>
                <w:b/>
                <w:i/>
                <w:sz w:val="24"/>
                <w:szCs w:val="24"/>
              </w:rPr>
              <w:t>Proportions de lipides du lait (%)</w:t>
            </w:r>
          </w:p>
          <w:p w:rsidR="00104B51" w:rsidRPr="00621CA0" w:rsidRDefault="00104B51" w:rsidP="00104B51">
            <w:pPr>
              <w:jc w:val="both"/>
              <w:rPr>
                <w:rFonts w:asciiTheme="majorBidi" w:eastAsia="Calibri" w:hAnsiTheme="majorBidi" w:cstheme="majorBidi"/>
                <w:b/>
                <w:i/>
                <w:sz w:val="24"/>
                <w:szCs w:val="24"/>
              </w:rPr>
            </w:pPr>
          </w:p>
        </w:tc>
      </w:tr>
      <w:tr w:rsidR="00104B51" w:rsidRPr="00621CA0" w:rsidTr="00C129B4">
        <w:tc>
          <w:tcPr>
            <w:tcW w:w="4606" w:type="dxa"/>
          </w:tcPr>
          <w:p w:rsidR="00104B51" w:rsidRPr="00621CA0" w:rsidRDefault="00104B51" w:rsidP="00104B51">
            <w:pPr>
              <w:jc w:val="both"/>
              <w:rPr>
                <w:rFonts w:asciiTheme="majorBidi" w:eastAsia="Calibri" w:hAnsiTheme="majorBidi" w:cstheme="majorBidi"/>
                <w:bCs/>
                <w:i/>
                <w:sz w:val="24"/>
                <w:szCs w:val="24"/>
              </w:rPr>
            </w:pPr>
            <w:r w:rsidRPr="00621CA0">
              <w:rPr>
                <w:rFonts w:asciiTheme="majorBidi" w:eastAsia="Calibri" w:hAnsiTheme="majorBidi" w:cstheme="majorBidi"/>
                <w:bCs/>
                <w:i/>
                <w:sz w:val="24"/>
                <w:szCs w:val="24"/>
              </w:rPr>
              <w:t xml:space="preserve">Triglycérides  </w:t>
            </w:r>
          </w:p>
        </w:tc>
        <w:tc>
          <w:tcPr>
            <w:tcW w:w="4606" w:type="dxa"/>
          </w:tcPr>
          <w:p w:rsidR="00104B51" w:rsidRPr="00621CA0" w:rsidRDefault="00104B51" w:rsidP="00104B51">
            <w:pPr>
              <w:jc w:val="both"/>
              <w:rPr>
                <w:rFonts w:asciiTheme="majorBidi" w:eastAsia="Calibri" w:hAnsiTheme="majorBidi" w:cstheme="majorBidi"/>
                <w:bCs/>
                <w:i/>
                <w:sz w:val="24"/>
                <w:szCs w:val="24"/>
              </w:rPr>
            </w:pPr>
            <w:r w:rsidRPr="00621CA0">
              <w:rPr>
                <w:rFonts w:asciiTheme="majorBidi" w:eastAsia="Calibri" w:hAnsiTheme="majorBidi" w:cstheme="majorBidi"/>
                <w:bCs/>
                <w:i/>
                <w:sz w:val="24"/>
                <w:szCs w:val="24"/>
              </w:rPr>
              <w:t>98</w:t>
            </w:r>
          </w:p>
        </w:tc>
      </w:tr>
      <w:tr w:rsidR="00104B51" w:rsidRPr="00621CA0" w:rsidTr="00C129B4">
        <w:tc>
          <w:tcPr>
            <w:tcW w:w="4606" w:type="dxa"/>
          </w:tcPr>
          <w:p w:rsidR="00104B51" w:rsidRPr="00621CA0" w:rsidRDefault="00104B51" w:rsidP="00104B51">
            <w:pPr>
              <w:jc w:val="both"/>
              <w:rPr>
                <w:rFonts w:asciiTheme="majorBidi" w:eastAsia="Calibri" w:hAnsiTheme="majorBidi" w:cstheme="majorBidi"/>
                <w:bCs/>
                <w:i/>
                <w:sz w:val="24"/>
                <w:szCs w:val="24"/>
              </w:rPr>
            </w:pPr>
            <w:r w:rsidRPr="00621CA0">
              <w:rPr>
                <w:rFonts w:asciiTheme="majorBidi" w:eastAsia="Calibri" w:hAnsiTheme="majorBidi" w:cstheme="majorBidi"/>
                <w:bCs/>
                <w:i/>
                <w:sz w:val="24"/>
                <w:szCs w:val="24"/>
              </w:rPr>
              <w:t>Phospholipides</w:t>
            </w:r>
          </w:p>
        </w:tc>
        <w:tc>
          <w:tcPr>
            <w:tcW w:w="4606" w:type="dxa"/>
          </w:tcPr>
          <w:p w:rsidR="00104B51" w:rsidRPr="00621CA0" w:rsidRDefault="00104B51" w:rsidP="00104B51">
            <w:pPr>
              <w:jc w:val="both"/>
              <w:rPr>
                <w:rFonts w:asciiTheme="majorBidi" w:eastAsia="Calibri" w:hAnsiTheme="majorBidi" w:cstheme="majorBidi"/>
                <w:bCs/>
                <w:i/>
                <w:sz w:val="24"/>
                <w:szCs w:val="24"/>
              </w:rPr>
            </w:pPr>
            <w:r w:rsidRPr="00621CA0">
              <w:rPr>
                <w:rFonts w:asciiTheme="majorBidi" w:eastAsia="Calibri" w:hAnsiTheme="majorBidi" w:cstheme="majorBidi"/>
                <w:bCs/>
                <w:i/>
                <w:sz w:val="24"/>
                <w:szCs w:val="24"/>
              </w:rPr>
              <w:t>01</w:t>
            </w:r>
          </w:p>
        </w:tc>
      </w:tr>
      <w:tr w:rsidR="00104B51" w:rsidRPr="00621CA0" w:rsidTr="00C129B4">
        <w:tc>
          <w:tcPr>
            <w:tcW w:w="4606" w:type="dxa"/>
          </w:tcPr>
          <w:p w:rsidR="00104B51" w:rsidRPr="00621CA0" w:rsidRDefault="00104B51" w:rsidP="00104B51">
            <w:pPr>
              <w:jc w:val="both"/>
              <w:rPr>
                <w:rFonts w:asciiTheme="majorBidi" w:eastAsia="Calibri" w:hAnsiTheme="majorBidi" w:cstheme="majorBidi"/>
                <w:bCs/>
                <w:i/>
                <w:sz w:val="24"/>
                <w:szCs w:val="24"/>
              </w:rPr>
            </w:pPr>
            <w:r w:rsidRPr="00621CA0">
              <w:rPr>
                <w:rFonts w:asciiTheme="majorBidi" w:eastAsia="Calibri" w:hAnsiTheme="majorBidi" w:cstheme="majorBidi"/>
                <w:bCs/>
                <w:i/>
                <w:sz w:val="24"/>
                <w:szCs w:val="24"/>
              </w:rPr>
              <w:t>Fraction insaponifiable</w:t>
            </w:r>
          </w:p>
        </w:tc>
        <w:tc>
          <w:tcPr>
            <w:tcW w:w="4606" w:type="dxa"/>
          </w:tcPr>
          <w:p w:rsidR="00104B51" w:rsidRPr="00621CA0" w:rsidRDefault="00104B51" w:rsidP="00104B51">
            <w:pPr>
              <w:jc w:val="both"/>
              <w:rPr>
                <w:rFonts w:asciiTheme="majorBidi" w:eastAsia="Calibri" w:hAnsiTheme="majorBidi" w:cstheme="majorBidi"/>
                <w:bCs/>
                <w:i/>
                <w:sz w:val="24"/>
                <w:szCs w:val="24"/>
              </w:rPr>
            </w:pPr>
            <w:r w:rsidRPr="00621CA0">
              <w:rPr>
                <w:rFonts w:asciiTheme="majorBidi" w:eastAsia="Calibri" w:hAnsiTheme="majorBidi" w:cstheme="majorBidi"/>
                <w:bCs/>
                <w:i/>
                <w:sz w:val="24"/>
                <w:szCs w:val="24"/>
              </w:rPr>
              <w:t>01</w:t>
            </w:r>
          </w:p>
        </w:tc>
      </w:tr>
    </w:tbl>
    <w:p w:rsidR="00104B51" w:rsidRDefault="00104B51" w:rsidP="00104B51">
      <w:pPr>
        <w:spacing w:after="0"/>
        <w:jc w:val="both"/>
        <w:rPr>
          <w:rFonts w:asciiTheme="majorBidi" w:eastAsia="Calibri" w:hAnsiTheme="majorBidi" w:cstheme="majorBidi"/>
          <w:b/>
          <w:sz w:val="24"/>
          <w:szCs w:val="24"/>
        </w:rPr>
      </w:pPr>
    </w:p>
    <w:p w:rsidR="00104B51" w:rsidRDefault="009F183C" w:rsidP="00104B51">
      <w:pPr>
        <w:spacing w:after="0"/>
        <w:jc w:val="both"/>
        <w:rPr>
          <w:rFonts w:asciiTheme="majorBidi" w:eastAsia="Calibri" w:hAnsiTheme="majorBidi" w:cstheme="majorBidi"/>
          <w:b/>
          <w:sz w:val="24"/>
          <w:szCs w:val="24"/>
        </w:rPr>
      </w:pPr>
      <w:r>
        <w:rPr>
          <w:rFonts w:asciiTheme="majorBidi" w:eastAsia="Calibri" w:hAnsiTheme="majorBidi" w:cstheme="majorBidi"/>
          <w:b/>
          <w:sz w:val="24"/>
          <w:szCs w:val="24"/>
        </w:rPr>
        <w:lastRenderedPageBreak/>
        <w:t>a)Eau </w:t>
      </w:r>
    </w:p>
    <w:p w:rsidR="009F183C" w:rsidRPr="00621CA0" w:rsidRDefault="009F183C" w:rsidP="00104B51">
      <w:pPr>
        <w:spacing w:after="0"/>
        <w:jc w:val="both"/>
        <w:rPr>
          <w:rFonts w:asciiTheme="majorBidi" w:eastAsia="Calibri" w:hAnsiTheme="majorBidi" w:cstheme="majorBidi"/>
          <w:b/>
          <w:sz w:val="24"/>
          <w:szCs w:val="24"/>
        </w:rPr>
      </w:pPr>
    </w:p>
    <w:p w:rsidR="00104B51" w:rsidRPr="00621CA0" w:rsidRDefault="00104B51" w:rsidP="00104B51">
      <w:pPr>
        <w:spacing w:after="0"/>
        <w:ind w:firstLine="708"/>
        <w:jc w:val="both"/>
        <w:rPr>
          <w:rFonts w:asciiTheme="majorBidi" w:eastAsia="Calibri" w:hAnsiTheme="majorBidi" w:cstheme="majorBidi"/>
          <w:bCs/>
          <w:sz w:val="24"/>
          <w:szCs w:val="24"/>
        </w:rPr>
      </w:pPr>
      <w:r w:rsidRPr="00621CA0">
        <w:rPr>
          <w:rFonts w:asciiTheme="majorBidi" w:eastAsia="Calibri" w:hAnsiTheme="majorBidi" w:cstheme="majorBidi"/>
          <w:bCs/>
          <w:sz w:val="24"/>
          <w:szCs w:val="24"/>
        </w:rPr>
        <w:t xml:space="preserve">L’eau est un élément quantitativement le plus important, elle représente environ 9/10 (81  ả87 ℅) du lait. Le lait est riche en eau : ½ litre de lait (2 grands verres) apporte 450 ml d’eau  Il participe donc à la couverture des besoins hydriques de l’organisme </w:t>
      </w:r>
      <w:r w:rsidR="009F183C" w:rsidRPr="009F183C">
        <w:rPr>
          <w:rFonts w:asciiTheme="majorBidi" w:eastAsia="Calibri" w:hAnsiTheme="majorBidi" w:cstheme="majorBidi"/>
          <w:bCs/>
          <w:sz w:val="24"/>
          <w:szCs w:val="24"/>
        </w:rPr>
        <w:t>(Fredot</w:t>
      </w:r>
      <w:r w:rsidRPr="009F183C">
        <w:rPr>
          <w:rFonts w:asciiTheme="majorBidi" w:eastAsia="Calibri" w:hAnsiTheme="majorBidi" w:cstheme="majorBidi"/>
          <w:bCs/>
          <w:sz w:val="24"/>
          <w:szCs w:val="24"/>
        </w:rPr>
        <w:t xml:space="preserve"> ; 2005).</w:t>
      </w:r>
    </w:p>
    <w:p w:rsidR="009F183C" w:rsidRDefault="009F183C" w:rsidP="00104B51">
      <w:pPr>
        <w:spacing w:after="0"/>
        <w:jc w:val="both"/>
        <w:rPr>
          <w:rFonts w:asciiTheme="majorBidi" w:eastAsia="Calibri" w:hAnsiTheme="majorBidi" w:cstheme="majorBidi"/>
          <w:b/>
          <w:sz w:val="24"/>
          <w:szCs w:val="24"/>
        </w:rPr>
      </w:pPr>
    </w:p>
    <w:p w:rsidR="009F183C" w:rsidRDefault="009F183C" w:rsidP="00104B51">
      <w:pPr>
        <w:spacing w:after="0"/>
        <w:jc w:val="both"/>
        <w:rPr>
          <w:rFonts w:asciiTheme="majorBidi" w:eastAsia="Calibri" w:hAnsiTheme="majorBidi" w:cstheme="majorBidi"/>
          <w:b/>
          <w:sz w:val="24"/>
          <w:szCs w:val="24"/>
        </w:rPr>
      </w:pPr>
    </w:p>
    <w:p w:rsidR="00104B51" w:rsidRDefault="009F183C" w:rsidP="00104B51">
      <w:pPr>
        <w:spacing w:after="0"/>
        <w:jc w:val="both"/>
        <w:rPr>
          <w:rFonts w:asciiTheme="majorBidi" w:eastAsia="Calibri" w:hAnsiTheme="majorBidi" w:cstheme="majorBidi"/>
          <w:b/>
          <w:sz w:val="24"/>
          <w:szCs w:val="24"/>
        </w:rPr>
      </w:pPr>
      <w:r>
        <w:rPr>
          <w:rFonts w:asciiTheme="majorBidi" w:eastAsia="Calibri" w:hAnsiTheme="majorBidi" w:cstheme="majorBidi"/>
          <w:b/>
          <w:sz w:val="24"/>
          <w:szCs w:val="24"/>
        </w:rPr>
        <w:t>b) Matière grasse </w:t>
      </w:r>
    </w:p>
    <w:p w:rsidR="009F183C" w:rsidRPr="00621CA0" w:rsidRDefault="009F183C" w:rsidP="00104B51">
      <w:pPr>
        <w:spacing w:after="0"/>
        <w:jc w:val="both"/>
        <w:rPr>
          <w:rFonts w:asciiTheme="majorBidi" w:eastAsia="Calibri" w:hAnsiTheme="majorBidi" w:cstheme="majorBidi"/>
          <w:b/>
          <w:sz w:val="24"/>
          <w:szCs w:val="24"/>
        </w:rPr>
      </w:pPr>
    </w:p>
    <w:p w:rsidR="00104B51" w:rsidRPr="00621CA0" w:rsidRDefault="00104B51" w:rsidP="009F183C">
      <w:pPr>
        <w:spacing w:after="0"/>
        <w:ind w:firstLine="708"/>
        <w:jc w:val="both"/>
        <w:rPr>
          <w:rFonts w:asciiTheme="majorBidi" w:eastAsia="Calibri" w:hAnsiTheme="majorBidi" w:cstheme="majorBidi"/>
          <w:bCs/>
          <w:sz w:val="24"/>
          <w:szCs w:val="24"/>
        </w:rPr>
      </w:pPr>
      <w:r w:rsidRPr="00621CA0">
        <w:rPr>
          <w:rFonts w:asciiTheme="majorBidi" w:eastAsia="Calibri" w:hAnsiTheme="majorBidi" w:cstheme="majorBidi"/>
          <w:bCs/>
          <w:sz w:val="24"/>
          <w:szCs w:val="24"/>
        </w:rPr>
        <w:t>Les matières grasses du lait se compose principalement de triglycérides, de phospholipides et d’une fraction insaponifiable constituée en grande partie de cholestérol et de β  –  carotène. Le tableau  1  indique  les  proportions  des  différents  constituants  de  la fraction  lipidique  du  lait</w:t>
      </w:r>
      <w:r w:rsidR="009F183C" w:rsidRPr="009F183C">
        <w:rPr>
          <w:rFonts w:asciiTheme="majorBidi" w:eastAsia="Calibri" w:hAnsiTheme="majorBidi" w:cstheme="majorBidi"/>
          <w:bCs/>
          <w:sz w:val="24"/>
          <w:szCs w:val="24"/>
        </w:rPr>
        <w:t>(Grappin. R., Pochet S., 1999</w:t>
      </w:r>
      <w:r w:rsidR="009F183C" w:rsidRPr="009F183C">
        <w:rPr>
          <w:rFonts w:asciiTheme="majorBidi" w:eastAsia="Calibri" w:hAnsiTheme="majorBidi" w:cstheme="majorBidi"/>
          <w:bCs/>
          <w:i/>
          <w:sz w:val="24"/>
          <w:szCs w:val="24"/>
        </w:rPr>
        <w:t>).</w:t>
      </w:r>
      <w:r w:rsidRPr="00621CA0">
        <w:rPr>
          <w:rFonts w:asciiTheme="majorBidi" w:eastAsia="Calibri" w:hAnsiTheme="majorBidi" w:cstheme="majorBidi"/>
          <w:bCs/>
          <w:sz w:val="24"/>
          <w:szCs w:val="24"/>
        </w:rPr>
        <w:t xml:space="preserve"> </w:t>
      </w:r>
      <w:r w:rsidR="009F183C">
        <w:rPr>
          <w:rFonts w:asciiTheme="majorBidi" w:eastAsia="Calibri" w:hAnsiTheme="majorBidi" w:cstheme="majorBidi"/>
          <w:b/>
          <w:sz w:val="24"/>
          <w:szCs w:val="24"/>
        </w:rPr>
        <w:t xml:space="preserve"> </w:t>
      </w:r>
    </w:p>
    <w:p w:rsidR="00104B51" w:rsidRDefault="00104B51" w:rsidP="00104B51">
      <w:pPr>
        <w:spacing w:after="0"/>
        <w:ind w:firstLine="708"/>
        <w:jc w:val="both"/>
        <w:rPr>
          <w:rFonts w:asciiTheme="majorBidi" w:eastAsia="Calibri" w:hAnsiTheme="majorBidi" w:cstheme="majorBidi"/>
          <w:b/>
          <w:i/>
          <w:sz w:val="24"/>
          <w:szCs w:val="24"/>
        </w:rPr>
      </w:pPr>
      <w:r w:rsidRPr="00621CA0">
        <w:rPr>
          <w:rFonts w:asciiTheme="majorBidi" w:eastAsia="Calibri" w:hAnsiTheme="majorBidi" w:cstheme="majorBidi"/>
          <w:bCs/>
          <w:sz w:val="24"/>
          <w:szCs w:val="24"/>
        </w:rPr>
        <w:t>Les matières grasses du lait ont la forme de petits globules sphériques qui sont invisibles à l’œil nu. La dimension des globules de matière grasse est d’environ 0.1 à 20 μm (1μm = 0.001 mm). Il est bon de noter que la dimension des globules de matière grasse varie selon l’espèce (les globules sont plus petits dans le lait de chèvre) ; selon la race (les globules sont plus petits chez la race Holstein que chez les Ayrshire</w:t>
      </w:r>
      <w:r w:rsidRPr="00621CA0">
        <w:rPr>
          <w:rFonts w:asciiTheme="majorBidi" w:eastAsia="Calibri" w:hAnsiTheme="majorBidi" w:cstheme="majorBidi"/>
          <w:bCs/>
          <w:sz w:val="24"/>
          <w:szCs w:val="24"/>
          <w:rtl/>
        </w:rPr>
        <w:t>-</w:t>
      </w:r>
      <w:r w:rsidRPr="00621CA0">
        <w:rPr>
          <w:rFonts w:asciiTheme="majorBidi" w:eastAsia="Calibri" w:hAnsiTheme="majorBidi" w:cstheme="majorBidi"/>
          <w:bCs/>
          <w:sz w:val="24"/>
          <w:szCs w:val="24"/>
        </w:rPr>
        <w:t xml:space="preserve"> et les Jersey) et selon la période de lactation (la dimension des globules diminue vers la fin de la lactation). Le diamètre moyen des globules étant  de  3  à  4  μm,  on  estime  qu’il  y  a  environ  de  3  à  4  milliards  de  globules  de  gras  par millilitre de lait entier </w:t>
      </w:r>
      <w:r w:rsidRPr="009F183C">
        <w:rPr>
          <w:rFonts w:asciiTheme="majorBidi" w:eastAsia="Calibri" w:hAnsiTheme="majorBidi" w:cstheme="majorBidi"/>
          <w:bCs/>
          <w:sz w:val="24"/>
          <w:szCs w:val="24"/>
        </w:rPr>
        <w:t>(Grappin. R., Pochet S., 1999</w:t>
      </w:r>
      <w:r w:rsidRPr="009F183C">
        <w:rPr>
          <w:rFonts w:asciiTheme="majorBidi" w:eastAsia="Calibri" w:hAnsiTheme="majorBidi" w:cstheme="majorBidi"/>
          <w:bCs/>
          <w:i/>
          <w:sz w:val="24"/>
          <w:szCs w:val="24"/>
        </w:rPr>
        <w:t>).</w:t>
      </w:r>
    </w:p>
    <w:p w:rsidR="00104B51" w:rsidRPr="00621CA0" w:rsidRDefault="00104B51" w:rsidP="00C129B4">
      <w:pPr>
        <w:spacing w:after="0"/>
        <w:jc w:val="both"/>
        <w:rPr>
          <w:rFonts w:asciiTheme="majorBidi" w:eastAsia="Calibri" w:hAnsiTheme="majorBidi" w:cstheme="majorBidi"/>
          <w:bCs/>
          <w:sz w:val="24"/>
          <w:szCs w:val="24"/>
        </w:rPr>
      </w:pPr>
    </w:p>
    <w:p w:rsidR="00104B51" w:rsidRDefault="009F183C" w:rsidP="00104B51">
      <w:pPr>
        <w:spacing w:after="0"/>
        <w:jc w:val="both"/>
        <w:rPr>
          <w:rFonts w:asciiTheme="majorBidi" w:eastAsia="Calibri" w:hAnsiTheme="majorBidi" w:cstheme="majorBidi"/>
          <w:b/>
          <w:sz w:val="24"/>
          <w:szCs w:val="24"/>
        </w:rPr>
      </w:pPr>
      <w:r>
        <w:rPr>
          <w:rFonts w:asciiTheme="majorBidi" w:eastAsia="Calibri" w:hAnsiTheme="majorBidi" w:cstheme="majorBidi"/>
          <w:b/>
          <w:sz w:val="24"/>
          <w:szCs w:val="24"/>
        </w:rPr>
        <w:t>c)Protéines </w:t>
      </w:r>
    </w:p>
    <w:p w:rsidR="009F183C" w:rsidRPr="00621CA0" w:rsidRDefault="009F183C" w:rsidP="00104B51">
      <w:pPr>
        <w:spacing w:after="0"/>
        <w:jc w:val="both"/>
        <w:rPr>
          <w:rFonts w:asciiTheme="majorBidi" w:eastAsia="Calibri" w:hAnsiTheme="majorBidi" w:cstheme="majorBidi"/>
          <w:b/>
          <w:sz w:val="24"/>
          <w:szCs w:val="24"/>
        </w:rPr>
      </w:pPr>
    </w:p>
    <w:p w:rsidR="00104B51" w:rsidRPr="00621CA0" w:rsidRDefault="00104B51" w:rsidP="00104B51">
      <w:pPr>
        <w:spacing w:after="0"/>
        <w:ind w:firstLine="708"/>
        <w:jc w:val="both"/>
        <w:rPr>
          <w:rFonts w:asciiTheme="majorBidi" w:eastAsia="Calibri" w:hAnsiTheme="majorBidi" w:cstheme="majorBidi"/>
          <w:bCs/>
          <w:sz w:val="24"/>
          <w:szCs w:val="24"/>
        </w:rPr>
      </w:pPr>
      <w:r w:rsidRPr="00621CA0">
        <w:rPr>
          <w:rFonts w:asciiTheme="majorBidi" w:eastAsia="Calibri" w:hAnsiTheme="majorBidi" w:cstheme="majorBidi"/>
          <w:bCs/>
          <w:sz w:val="24"/>
          <w:szCs w:val="24"/>
        </w:rPr>
        <w:t xml:space="preserve">Elles  constituent  avec  les  sels  la  partie  la  plus  complexe  du  lait.  Leur importance tient à plusieurs raisons : quatrième groupe de substances par son abondance après l’eau, le lactose et les matières grasses (MATHIEU, 1998).On distingue deux grands groupes de protéines dans le lait : les caséines et les protéines </w:t>
      </w:r>
      <w:r w:rsidRPr="009F183C">
        <w:rPr>
          <w:rFonts w:asciiTheme="majorBidi" w:eastAsia="Calibri" w:hAnsiTheme="majorBidi" w:cstheme="majorBidi"/>
          <w:bCs/>
          <w:sz w:val="24"/>
          <w:szCs w:val="24"/>
        </w:rPr>
        <w:t>(Pougheon et al ; 2001)·</w:t>
      </w:r>
    </w:p>
    <w:p w:rsidR="00104B51" w:rsidRPr="00621CA0" w:rsidRDefault="00104B51" w:rsidP="00104B51">
      <w:pPr>
        <w:spacing w:after="0"/>
        <w:jc w:val="both"/>
        <w:rPr>
          <w:rFonts w:asciiTheme="majorBidi" w:eastAsia="Calibri" w:hAnsiTheme="majorBidi" w:cstheme="majorBidi"/>
          <w:bCs/>
          <w:sz w:val="24"/>
          <w:szCs w:val="24"/>
        </w:rPr>
      </w:pPr>
      <w:r w:rsidRPr="00621CA0">
        <w:rPr>
          <w:rFonts w:asciiTheme="majorBidi" w:eastAsia="Calibri" w:hAnsiTheme="majorBidi" w:cstheme="majorBidi"/>
          <w:bCs/>
          <w:sz w:val="24"/>
          <w:szCs w:val="24"/>
        </w:rPr>
        <w:t xml:space="preserve"> </w:t>
      </w:r>
      <w:r>
        <w:rPr>
          <w:rFonts w:asciiTheme="majorBidi" w:eastAsia="Calibri" w:hAnsiTheme="majorBidi" w:cstheme="majorBidi"/>
          <w:bCs/>
          <w:sz w:val="24"/>
          <w:szCs w:val="24"/>
        </w:rPr>
        <w:tab/>
      </w:r>
      <w:r w:rsidRPr="00621CA0">
        <w:rPr>
          <w:rFonts w:asciiTheme="majorBidi" w:eastAsia="Calibri" w:hAnsiTheme="majorBidi" w:cstheme="majorBidi"/>
          <w:bCs/>
          <w:sz w:val="24"/>
          <w:szCs w:val="24"/>
        </w:rPr>
        <w:t>Les  caséines  ont  une  teneur  de  27  g/l  ;  elles  se  répartissent  sous  forme micellaire  de  phosphocaséinate  de  calcium  et  elles  sont  facilement dégradées par toutes protéolytique.</w:t>
      </w:r>
    </w:p>
    <w:p w:rsidR="00104B51" w:rsidRPr="00621CA0" w:rsidRDefault="00104B51" w:rsidP="00104B51">
      <w:pPr>
        <w:spacing w:after="0"/>
        <w:jc w:val="both"/>
        <w:rPr>
          <w:rFonts w:asciiTheme="majorBidi" w:eastAsia="Calibri" w:hAnsiTheme="majorBidi" w:cstheme="majorBidi"/>
          <w:bCs/>
          <w:sz w:val="24"/>
          <w:szCs w:val="24"/>
        </w:rPr>
      </w:pPr>
      <w:r w:rsidRPr="00621CA0">
        <w:rPr>
          <w:rFonts w:asciiTheme="majorBidi" w:eastAsia="Calibri" w:hAnsiTheme="majorBidi" w:cstheme="majorBidi"/>
          <w:bCs/>
          <w:sz w:val="24"/>
          <w:szCs w:val="24"/>
        </w:rPr>
        <w:t>Les  protéines  solubles  du  lactosérum  s</w:t>
      </w:r>
      <w:r w:rsidR="009F183C">
        <w:rPr>
          <w:rFonts w:asciiTheme="majorBidi" w:eastAsia="Calibri" w:hAnsiTheme="majorBidi" w:cstheme="majorBidi"/>
          <w:bCs/>
          <w:sz w:val="24"/>
          <w:szCs w:val="24"/>
        </w:rPr>
        <w:t>e  répartissent  entre  (Luquet</w:t>
      </w:r>
      <w:r w:rsidRPr="00621CA0">
        <w:rPr>
          <w:rFonts w:asciiTheme="majorBidi" w:eastAsia="Calibri" w:hAnsiTheme="majorBidi" w:cstheme="majorBidi"/>
          <w:bCs/>
          <w:sz w:val="24"/>
          <w:szCs w:val="24"/>
        </w:rPr>
        <w:t>;1985) :</w:t>
      </w:r>
    </w:p>
    <w:p w:rsidR="00104B51" w:rsidRPr="00621CA0" w:rsidRDefault="00104B51" w:rsidP="00104B51">
      <w:pPr>
        <w:pStyle w:val="Paragraphedeliste"/>
        <w:numPr>
          <w:ilvl w:val="0"/>
          <w:numId w:val="1"/>
        </w:numPr>
        <w:tabs>
          <w:tab w:val="left" w:pos="426"/>
          <w:tab w:val="left" w:pos="851"/>
        </w:tabs>
        <w:spacing w:after="0"/>
        <w:ind w:left="0" w:firstLine="567"/>
        <w:jc w:val="both"/>
        <w:rPr>
          <w:rFonts w:asciiTheme="majorBidi" w:eastAsia="Calibri" w:hAnsiTheme="majorBidi" w:cstheme="majorBidi"/>
          <w:bCs/>
          <w:sz w:val="24"/>
          <w:szCs w:val="24"/>
        </w:rPr>
      </w:pPr>
      <w:r w:rsidRPr="00621CA0">
        <w:rPr>
          <w:rFonts w:asciiTheme="majorBidi" w:eastAsia="Calibri" w:hAnsiTheme="majorBidi" w:cstheme="majorBidi"/>
          <w:bCs/>
          <w:sz w:val="24"/>
          <w:szCs w:val="24"/>
        </w:rPr>
        <w:t xml:space="preserve">  Les albumines : β lactoglobuline :   3 g </w:t>
      </w:r>
    </w:p>
    <w:p w:rsidR="00104B51" w:rsidRPr="00621CA0" w:rsidRDefault="00104B51" w:rsidP="00104B51">
      <w:pPr>
        <w:pStyle w:val="Paragraphedeliste"/>
        <w:numPr>
          <w:ilvl w:val="2"/>
          <w:numId w:val="1"/>
        </w:numPr>
        <w:tabs>
          <w:tab w:val="left" w:pos="426"/>
          <w:tab w:val="left" w:pos="851"/>
        </w:tabs>
        <w:spacing w:after="0"/>
        <w:ind w:left="0" w:firstLine="567"/>
        <w:jc w:val="both"/>
        <w:rPr>
          <w:rFonts w:asciiTheme="majorBidi" w:eastAsia="Calibri" w:hAnsiTheme="majorBidi" w:cstheme="majorBidi"/>
          <w:bCs/>
          <w:sz w:val="24"/>
          <w:szCs w:val="24"/>
        </w:rPr>
      </w:pPr>
      <w:r w:rsidRPr="00621CA0">
        <w:rPr>
          <w:rFonts w:asciiTheme="majorBidi" w:eastAsia="Calibri" w:hAnsiTheme="majorBidi" w:cstheme="majorBidi"/>
          <w:bCs/>
          <w:sz w:val="24"/>
          <w:szCs w:val="24"/>
        </w:rPr>
        <w:t xml:space="preserve">Lactalbumine : 1,2 g </w:t>
      </w:r>
    </w:p>
    <w:p w:rsidR="00104B51" w:rsidRPr="00621CA0" w:rsidRDefault="00104B51" w:rsidP="00104B51">
      <w:pPr>
        <w:pStyle w:val="Paragraphedeliste"/>
        <w:numPr>
          <w:ilvl w:val="2"/>
          <w:numId w:val="1"/>
        </w:numPr>
        <w:tabs>
          <w:tab w:val="left" w:pos="426"/>
          <w:tab w:val="left" w:pos="851"/>
        </w:tabs>
        <w:spacing w:after="0"/>
        <w:ind w:left="0" w:firstLine="567"/>
        <w:jc w:val="both"/>
        <w:rPr>
          <w:rFonts w:asciiTheme="majorBidi" w:eastAsia="Calibri" w:hAnsiTheme="majorBidi" w:cstheme="majorBidi"/>
          <w:bCs/>
          <w:sz w:val="24"/>
          <w:szCs w:val="24"/>
        </w:rPr>
      </w:pPr>
      <w:r w:rsidRPr="00621CA0">
        <w:rPr>
          <w:rFonts w:asciiTheme="majorBidi" w:eastAsia="Calibri" w:hAnsiTheme="majorBidi" w:cstheme="majorBidi"/>
          <w:bCs/>
          <w:sz w:val="24"/>
          <w:szCs w:val="24"/>
        </w:rPr>
        <w:t>Sérum albumine : 0,4 g</w:t>
      </w:r>
    </w:p>
    <w:p w:rsidR="00104B51" w:rsidRPr="00621CA0" w:rsidRDefault="00104B51" w:rsidP="00104B51">
      <w:pPr>
        <w:pStyle w:val="Paragraphedeliste"/>
        <w:numPr>
          <w:ilvl w:val="0"/>
          <w:numId w:val="1"/>
        </w:numPr>
        <w:tabs>
          <w:tab w:val="left" w:pos="426"/>
          <w:tab w:val="left" w:pos="851"/>
        </w:tabs>
        <w:spacing w:after="0"/>
        <w:ind w:left="0" w:firstLine="567"/>
        <w:jc w:val="both"/>
        <w:rPr>
          <w:rFonts w:asciiTheme="majorBidi" w:eastAsia="Calibri" w:hAnsiTheme="majorBidi" w:cstheme="majorBidi"/>
          <w:bCs/>
          <w:sz w:val="24"/>
          <w:szCs w:val="24"/>
          <w:rtl/>
          <w:lang w:bidi="ar-DZ"/>
        </w:rPr>
      </w:pPr>
      <w:r w:rsidRPr="00621CA0">
        <w:rPr>
          <w:rFonts w:asciiTheme="majorBidi" w:eastAsia="Calibri" w:hAnsiTheme="majorBidi" w:cstheme="majorBidi"/>
          <w:bCs/>
          <w:sz w:val="24"/>
          <w:szCs w:val="24"/>
        </w:rPr>
        <w:t xml:space="preserve"> Les globulines : Immunoglobulines : 0,7</w:t>
      </w:r>
    </w:p>
    <w:p w:rsidR="00104B51" w:rsidRPr="00621CA0" w:rsidRDefault="00104B51" w:rsidP="00104B51">
      <w:pPr>
        <w:pStyle w:val="Paragraphedeliste"/>
        <w:numPr>
          <w:ilvl w:val="2"/>
          <w:numId w:val="1"/>
        </w:numPr>
        <w:tabs>
          <w:tab w:val="left" w:pos="426"/>
          <w:tab w:val="left" w:pos="851"/>
        </w:tabs>
        <w:spacing w:after="0"/>
        <w:ind w:left="0" w:firstLine="567"/>
        <w:jc w:val="both"/>
        <w:rPr>
          <w:rFonts w:asciiTheme="majorBidi" w:eastAsia="Calibri" w:hAnsiTheme="majorBidi" w:cstheme="majorBidi"/>
          <w:bCs/>
          <w:sz w:val="24"/>
          <w:szCs w:val="24"/>
          <w:lang w:bidi="ar-DZ"/>
        </w:rPr>
      </w:pPr>
      <w:r w:rsidRPr="00621CA0">
        <w:rPr>
          <w:rFonts w:asciiTheme="majorBidi" w:eastAsia="Calibri" w:hAnsiTheme="majorBidi" w:cstheme="majorBidi"/>
          <w:bCs/>
          <w:sz w:val="24"/>
          <w:szCs w:val="24"/>
        </w:rPr>
        <w:t>gLacto-transferrine : 0,3 g</w:t>
      </w:r>
    </w:p>
    <w:p w:rsidR="00104B51" w:rsidRPr="00621CA0" w:rsidRDefault="00104B51" w:rsidP="00104B51">
      <w:pPr>
        <w:pStyle w:val="Paragraphedeliste"/>
        <w:numPr>
          <w:ilvl w:val="0"/>
          <w:numId w:val="1"/>
        </w:numPr>
        <w:tabs>
          <w:tab w:val="left" w:pos="426"/>
          <w:tab w:val="left" w:pos="851"/>
        </w:tabs>
        <w:spacing w:after="0"/>
        <w:ind w:left="0" w:firstLine="567"/>
        <w:jc w:val="both"/>
        <w:rPr>
          <w:rFonts w:asciiTheme="majorBidi" w:eastAsia="Calibri" w:hAnsiTheme="majorBidi" w:cstheme="majorBidi"/>
          <w:bCs/>
          <w:sz w:val="24"/>
          <w:szCs w:val="24"/>
        </w:rPr>
      </w:pPr>
      <w:r w:rsidRPr="00621CA0">
        <w:rPr>
          <w:rFonts w:asciiTheme="majorBidi" w:eastAsia="Calibri" w:hAnsiTheme="majorBidi" w:cstheme="majorBidi"/>
          <w:bCs/>
          <w:sz w:val="24"/>
          <w:szCs w:val="24"/>
        </w:rPr>
        <w:t>Les enzymes : Lipase, protéase, phosphatase alcaline</w:t>
      </w:r>
    </w:p>
    <w:p w:rsidR="00104B51" w:rsidRDefault="00104B51" w:rsidP="00104B51">
      <w:pPr>
        <w:tabs>
          <w:tab w:val="left" w:pos="426"/>
          <w:tab w:val="left" w:pos="851"/>
        </w:tabs>
        <w:spacing w:after="0"/>
        <w:ind w:firstLine="567"/>
        <w:jc w:val="both"/>
        <w:rPr>
          <w:rFonts w:asciiTheme="majorBidi" w:eastAsia="Calibri" w:hAnsiTheme="majorBidi" w:cstheme="majorBidi"/>
          <w:bCs/>
          <w:sz w:val="24"/>
          <w:szCs w:val="24"/>
        </w:rPr>
      </w:pPr>
    </w:p>
    <w:p w:rsidR="00104B51" w:rsidRDefault="00104B51" w:rsidP="00104B51">
      <w:pPr>
        <w:spacing w:after="0"/>
        <w:ind w:firstLine="567"/>
        <w:jc w:val="both"/>
        <w:rPr>
          <w:rFonts w:asciiTheme="majorBidi" w:eastAsia="Calibri" w:hAnsiTheme="majorBidi" w:cstheme="majorBidi"/>
          <w:bCs/>
          <w:sz w:val="24"/>
          <w:szCs w:val="24"/>
        </w:rPr>
      </w:pPr>
      <w:r w:rsidRPr="00621CA0">
        <w:rPr>
          <w:rFonts w:asciiTheme="majorBidi" w:eastAsia="Calibri" w:hAnsiTheme="majorBidi" w:cstheme="majorBidi"/>
          <w:bCs/>
          <w:sz w:val="24"/>
          <w:szCs w:val="24"/>
        </w:rPr>
        <w:t>La  majeure  partie  des  protéines  du  lait  est  naturellement  synthétisée  dans  les  cellules sécrétoires  de  la  glande  mammaire.  Cependant certaines proviennent  de  plasmocytes spécialisés, d’autres du sang (</w:t>
      </w:r>
      <w:r w:rsidRPr="009F183C">
        <w:rPr>
          <w:rFonts w:asciiTheme="majorBidi" w:eastAsia="Calibri" w:hAnsiTheme="majorBidi" w:cstheme="majorBidi"/>
          <w:bCs/>
          <w:sz w:val="24"/>
          <w:szCs w:val="24"/>
        </w:rPr>
        <w:t>Ribadeau-Dumas et al ; 1989)</w:t>
      </w:r>
      <w:r w:rsidR="009F183C" w:rsidRPr="009F183C">
        <w:rPr>
          <w:rFonts w:asciiTheme="majorBidi" w:eastAsia="Calibri" w:hAnsiTheme="majorBidi" w:cstheme="majorBidi"/>
          <w:bCs/>
          <w:sz w:val="24"/>
          <w:szCs w:val="24"/>
        </w:rPr>
        <w:t>.</w:t>
      </w:r>
    </w:p>
    <w:p w:rsidR="001D2FA0" w:rsidRDefault="001D2FA0" w:rsidP="00104B51">
      <w:pPr>
        <w:spacing w:after="0"/>
        <w:ind w:firstLine="567"/>
        <w:jc w:val="both"/>
        <w:rPr>
          <w:rFonts w:asciiTheme="majorBidi" w:eastAsia="Calibri" w:hAnsiTheme="majorBidi" w:cstheme="majorBidi"/>
          <w:bCs/>
          <w:sz w:val="24"/>
          <w:szCs w:val="24"/>
        </w:rPr>
      </w:pPr>
    </w:p>
    <w:p w:rsidR="001D2FA0" w:rsidRDefault="001D2FA0" w:rsidP="00104B51">
      <w:pPr>
        <w:spacing w:after="0"/>
        <w:ind w:firstLine="567"/>
        <w:jc w:val="both"/>
        <w:rPr>
          <w:rFonts w:asciiTheme="majorBidi" w:eastAsia="Calibri" w:hAnsiTheme="majorBidi" w:cstheme="majorBidi"/>
          <w:bCs/>
          <w:sz w:val="24"/>
          <w:szCs w:val="24"/>
        </w:rPr>
      </w:pPr>
    </w:p>
    <w:p w:rsidR="00A012EB" w:rsidRPr="00621CA0" w:rsidRDefault="00A012EB" w:rsidP="00104B51">
      <w:pPr>
        <w:spacing w:after="0"/>
        <w:ind w:firstLine="567"/>
        <w:jc w:val="both"/>
        <w:rPr>
          <w:rFonts w:asciiTheme="majorBidi" w:eastAsia="Calibri" w:hAnsiTheme="majorBidi" w:cstheme="majorBidi"/>
          <w:bCs/>
          <w:sz w:val="24"/>
          <w:szCs w:val="24"/>
        </w:rPr>
      </w:pPr>
    </w:p>
    <w:p w:rsidR="009F183C" w:rsidRDefault="009F183C" w:rsidP="00104B51">
      <w:pPr>
        <w:spacing w:after="0"/>
        <w:jc w:val="both"/>
        <w:rPr>
          <w:rFonts w:asciiTheme="majorBidi" w:eastAsia="Calibri" w:hAnsiTheme="majorBidi" w:cstheme="majorBidi"/>
          <w:b/>
          <w:sz w:val="24"/>
          <w:szCs w:val="24"/>
        </w:rPr>
      </w:pPr>
    </w:p>
    <w:p w:rsidR="00104B51" w:rsidRDefault="00104B51" w:rsidP="00104B51">
      <w:pPr>
        <w:spacing w:after="0"/>
        <w:jc w:val="both"/>
        <w:rPr>
          <w:rFonts w:asciiTheme="majorBidi" w:eastAsia="Calibri" w:hAnsiTheme="majorBidi" w:cstheme="majorBidi"/>
          <w:b/>
          <w:sz w:val="24"/>
          <w:szCs w:val="24"/>
        </w:rPr>
      </w:pPr>
      <w:r w:rsidRPr="00621CA0">
        <w:rPr>
          <w:rFonts w:asciiTheme="majorBidi" w:eastAsia="Calibri" w:hAnsiTheme="majorBidi" w:cstheme="majorBidi"/>
          <w:b/>
          <w:sz w:val="24"/>
          <w:szCs w:val="24"/>
        </w:rPr>
        <w:lastRenderedPageBreak/>
        <w:t>d) Matières azotées non protéiques (ANP) </w:t>
      </w:r>
    </w:p>
    <w:p w:rsidR="009F183C" w:rsidRPr="00621CA0" w:rsidRDefault="009F183C" w:rsidP="00104B51">
      <w:pPr>
        <w:spacing w:after="0"/>
        <w:jc w:val="both"/>
        <w:rPr>
          <w:rFonts w:asciiTheme="majorBidi" w:eastAsia="Calibri" w:hAnsiTheme="majorBidi" w:cstheme="majorBidi"/>
          <w:b/>
          <w:color w:val="00B050"/>
          <w:sz w:val="24"/>
          <w:szCs w:val="24"/>
        </w:rPr>
      </w:pPr>
    </w:p>
    <w:p w:rsidR="00104B51" w:rsidRPr="00621CA0" w:rsidRDefault="00104B51" w:rsidP="00104B51">
      <w:pPr>
        <w:spacing w:after="0"/>
        <w:ind w:firstLine="708"/>
        <w:jc w:val="both"/>
        <w:rPr>
          <w:rFonts w:asciiTheme="majorBidi" w:eastAsia="Calibri" w:hAnsiTheme="majorBidi" w:cstheme="majorBidi"/>
          <w:b/>
          <w:sz w:val="24"/>
          <w:szCs w:val="24"/>
        </w:rPr>
      </w:pPr>
      <w:r w:rsidRPr="00621CA0">
        <w:rPr>
          <w:rFonts w:asciiTheme="majorBidi" w:eastAsia="Calibri" w:hAnsiTheme="majorBidi" w:cstheme="majorBidi"/>
          <w:sz w:val="24"/>
          <w:szCs w:val="24"/>
        </w:rPr>
        <w:t xml:space="preserve"> Il représente chez la vache 5% de l’azote total du lait.  Il  est essentiellement constitué par  l’urée  (33  à  79%  de  l’azote  non  protéique  du  lait).On  y  trouve  également  et  par  ordre  d’importance  les  acides  aminés,  l’acide  urique,  l’ammoniac,  la  créatinine.  Il  y  a  une Corrélation étroite entre la teneur en urée du lait et celle du sang</w:t>
      </w:r>
      <w:r w:rsidRPr="00621CA0">
        <w:rPr>
          <w:rFonts w:asciiTheme="majorBidi" w:eastAsia="Calibri" w:hAnsiTheme="majorBidi" w:cstheme="majorBidi"/>
          <w:b/>
          <w:sz w:val="24"/>
          <w:szCs w:val="24"/>
        </w:rPr>
        <w:t xml:space="preserve"> </w:t>
      </w:r>
      <w:r w:rsidRPr="009F183C">
        <w:rPr>
          <w:rFonts w:asciiTheme="majorBidi" w:eastAsia="Calibri" w:hAnsiTheme="majorBidi" w:cstheme="majorBidi"/>
          <w:bCs/>
          <w:sz w:val="24"/>
          <w:szCs w:val="24"/>
        </w:rPr>
        <w:t>(Hanzen; 1999).</w:t>
      </w:r>
    </w:p>
    <w:p w:rsidR="009F183C" w:rsidRDefault="009F183C" w:rsidP="00104B51">
      <w:pPr>
        <w:spacing w:after="0"/>
        <w:jc w:val="both"/>
        <w:rPr>
          <w:rFonts w:asciiTheme="majorBidi" w:eastAsia="Calibri" w:hAnsiTheme="majorBidi" w:cstheme="majorBidi"/>
          <w:b/>
          <w:sz w:val="24"/>
          <w:szCs w:val="24"/>
        </w:rPr>
      </w:pPr>
    </w:p>
    <w:p w:rsidR="00104B51" w:rsidRDefault="009F183C" w:rsidP="00104B51">
      <w:pPr>
        <w:spacing w:after="0"/>
        <w:jc w:val="both"/>
        <w:rPr>
          <w:rFonts w:asciiTheme="majorBidi" w:eastAsia="Calibri" w:hAnsiTheme="majorBidi" w:cstheme="majorBidi"/>
          <w:b/>
          <w:sz w:val="24"/>
          <w:szCs w:val="24"/>
        </w:rPr>
      </w:pPr>
      <w:r>
        <w:rPr>
          <w:rFonts w:asciiTheme="majorBidi" w:eastAsia="Calibri" w:hAnsiTheme="majorBidi" w:cstheme="majorBidi"/>
          <w:b/>
          <w:sz w:val="24"/>
          <w:szCs w:val="24"/>
        </w:rPr>
        <w:t>e)Lactose </w:t>
      </w:r>
    </w:p>
    <w:p w:rsidR="009F183C" w:rsidRPr="00621CA0" w:rsidRDefault="009F183C" w:rsidP="00104B51">
      <w:pPr>
        <w:spacing w:after="0"/>
        <w:jc w:val="both"/>
        <w:rPr>
          <w:rFonts w:asciiTheme="majorBidi" w:eastAsia="Calibri" w:hAnsiTheme="majorBidi" w:cstheme="majorBidi"/>
          <w:b/>
          <w:sz w:val="24"/>
          <w:szCs w:val="24"/>
        </w:rPr>
      </w:pPr>
    </w:p>
    <w:p w:rsidR="00104B51" w:rsidRPr="00621CA0" w:rsidRDefault="00104B51" w:rsidP="001D2FA0">
      <w:pPr>
        <w:spacing w:after="0"/>
        <w:ind w:firstLine="708"/>
        <w:jc w:val="both"/>
        <w:rPr>
          <w:rFonts w:asciiTheme="majorBidi" w:eastAsia="Calibri" w:hAnsiTheme="majorBidi" w:cstheme="majorBidi"/>
          <w:bCs/>
          <w:sz w:val="24"/>
          <w:szCs w:val="24"/>
        </w:rPr>
      </w:pPr>
      <w:r w:rsidRPr="00621CA0">
        <w:rPr>
          <w:rFonts w:asciiTheme="majorBidi" w:eastAsia="Calibri" w:hAnsiTheme="majorBidi" w:cstheme="majorBidi"/>
          <w:bCs/>
          <w:sz w:val="24"/>
          <w:szCs w:val="24"/>
        </w:rPr>
        <w:t>Le lactose et le glucide, ou l’hydrate de carbone, le plus important du lait puisqu’il constitue environ 40 ℅ des solides totaux. D’autres glucides peuvent être présents en faible quantité, comme le glucose et le galactose qui proviendraient de l’hydrolyse du lactose.</w:t>
      </w:r>
      <w:r w:rsidR="001D2FA0">
        <w:rPr>
          <w:rFonts w:asciiTheme="majorBidi" w:eastAsia="Calibri" w:hAnsiTheme="majorBidi" w:cstheme="majorBidi"/>
          <w:bCs/>
          <w:sz w:val="24"/>
          <w:szCs w:val="24"/>
        </w:rPr>
        <w:t xml:space="preserve"> </w:t>
      </w:r>
      <w:r w:rsidRPr="00621CA0">
        <w:rPr>
          <w:rFonts w:asciiTheme="majorBidi" w:eastAsia="Calibri" w:hAnsiTheme="majorBidi" w:cstheme="majorBidi"/>
          <w:bCs/>
          <w:sz w:val="24"/>
          <w:szCs w:val="24"/>
        </w:rPr>
        <w:t>En outre, certains glucides peuvent se combiner aux protéines. Ainsi, le lait contient près de 4,8  ℅  de  lactose,  tandis  que  la  poudre  de  lait  écrémé  en  contient  52℅  et  la  poudre  de lactosérum, près de 70℅ (</w:t>
      </w:r>
      <w:r w:rsidRPr="009F183C">
        <w:rPr>
          <w:rFonts w:asciiTheme="majorBidi" w:eastAsia="Calibri" w:hAnsiTheme="majorBidi" w:cstheme="majorBidi"/>
          <w:bCs/>
          <w:sz w:val="24"/>
          <w:szCs w:val="24"/>
        </w:rPr>
        <w:t>Juillard, V., Richard, J., 1996).</w:t>
      </w:r>
    </w:p>
    <w:p w:rsidR="001D2FA0" w:rsidRDefault="001D2FA0" w:rsidP="00104B51">
      <w:pPr>
        <w:spacing w:after="0"/>
        <w:jc w:val="both"/>
        <w:rPr>
          <w:rFonts w:asciiTheme="majorBidi" w:eastAsia="Calibri" w:hAnsiTheme="majorBidi" w:cstheme="majorBidi"/>
          <w:b/>
          <w:iCs/>
          <w:sz w:val="24"/>
          <w:szCs w:val="24"/>
        </w:rPr>
      </w:pPr>
    </w:p>
    <w:p w:rsidR="00104B51" w:rsidRDefault="009F183C" w:rsidP="00104B51">
      <w:pPr>
        <w:spacing w:after="0"/>
        <w:jc w:val="both"/>
        <w:rPr>
          <w:rFonts w:asciiTheme="majorBidi" w:eastAsia="Calibri" w:hAnsiTheme="majorBidi" w:cstheme="majorBidi"/>
          <w:b/>
          <w:iCs/>
          <w:sz w:val="24"/>
          <w:szCs w:val="24"/>
        </w:rPr>
      </w:pPr>
      <w:r>
        <w:rPr>
          <w:rFonts w:asciiTheme="majorBidi" w:eastAsia="Calibri" w:hAnsiTheme="majorBidi" w:cstheme="majorBidi"/>
          <w:b/>
          <w:iCs/>
          <w:sz w:val="24"/>
          <w:szCs w:val="24"/>
        </w:rPr>
        <w:t>f) Minéraux </w:t>
      </w:r>
    </w:p>
    <w:p w:rsidR="009F183C" w:rsidRPr="00621CA0" w:rsidRDefault="009F183C" w:rsidP="00104B51">
      <w:pPr>
        <w:spacing w:after="0"/>
        <w:jc w:val="both"/>
        <w:rPr>
          <w:rFonts w:asciiTheme="majorBidi" w:eastAsia="Calibri" w:hAnsiTheme="majorBidi" w:cstheme="majorBidi"/>
          <w:b/>
          <w:iCs/>
          <w:sz w:val="24"/>
          <w:szCs w:val="24"/>
        </w:rPr>
      </w:pPr>
    </w:p>
    <w:p w:rsidR="00104B51" w:rsidRPr="00621CA0" w:rsidRDefault="00104B51" w:rsidP="00104B51">
      <w:pPr>
        <w:spacing w:after="0"/>
        <w:ind w:firstLine="708"/>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 xml:space="preserve">La quantité des minéraux contenus dans le lait après incinération varie de 0,60 à 0,90℅.Ils prennent  plusieurs  formes  ;  ce  sont  le  plus  souvent  des  sels,  des  bases,  des  acides </w:t>
      </w:r>
      <w:r w:rsidRPr="009F183C">
        <w:rPr>
          <w:rFonts w:asciiTheme="majorBidi" w:eastAsia="Calibri" w:hAnsiTheme="majorBidi" w:cstheme="majorBidi"/>
          <w:bCs/>
          <w:iCs/>
          <w:sz w:val="24"/>
          <w:szCs w:val="24"/>
        </w:rPr>
        <w:t>(</w:t>
      </w:r>
      <w:r w:rsidRPr="009F183C">
        <w:rPr>
          <w:rFonts w:asciiTheme="majorBidi" w:eastAsia="Calibri" w:hAnsiTheme="majorBidi" w:cstheme="majorBidi"/>
          <w:bCs/>
          <w:sz w:val="24"/>
          <w:szCs w:val="24"/>
        </w:rPr>
        <w:t>Juillard, V., Richard, J., 1996).</w:t>
      </w:r>
    </w:p>
    <w:p w:rsidR="00104B51" w:rsidRPr="00621CA0" w:rsidRDefault="00104B51" w:rsidP="00104B51">
      <w:pPr>
        <w:spacing w:after="0"/>
        <w:ind w:firstLine="708"/>
        <w:jc w:val="both"/>
        <w:rPr>
          <w:rFonts w:asciiTheme="majorBidi" w:eastAsia="Calibri" w:hAnsiTheme="majorBidi" w:cstheme="majorBidi"/>
          <w:b/>
          <w:iCs/>
          <w:sz w:val="24"/>
          <w:szCs w:val="24"/>
        </w:rPr>
      </w:pPr>
      <w:r w:rsidRPr="00621CA0">
        <w:rPr>
          <w:rFonts w:asciiTheme="majorBidi" w:eastAsia="Calibri" w:hAnsiTheme="majorBidi" w:cstheme="majorBidi"/>
          <w:bCs/>
          <w:iCs/>
          <w:sz w:val="24"/>
          <w:szCs w:val="24"/>
        </w:rPr>
        <w:t xml:space="preserve">À cette liste s’ajoutent certains éléments, comme le soufre présent dans les protéines et les oligo-éléments  suivants,  qui  sont  présents  à  de  faibles  concentrations  ou  à  l’état  de  trace  : manganèse,  bore,  fluor,  silicium,  brome,  molybdène,  cobalt,  baryum,  titane,  lithium et Probablement certains autres. Cette composition est sujette à d’importantes variations selon </w:t>
      </w:r>
      <w:r w:rsidRPr="00412EAC">
        <w:rPr>
          <w:rFonts w:asciiTheme="majorBidi" w:eastAsia="Calibri" w:hAnsiTheme="majorBidi" w:cstheme="majorBidi"/>
          <w:bCs/>
          <w:iCs/>
          <w:sz w:val="24"/>
          <w:szCs w:val="24"/>
        </w:rPr>
        <w:t>l</w:t>
      </w:r>
      <w:r w:rsidRPr="00621CA0">
        <w:rPr>
          <w:rFonts w:asciiTheme="majorBidi" w:eastAsia="Calibri" w:hAnsiTheme="majorBidi" w:cstheme="majorBidi"/>
          <w:bCs/>
          <w:iCs/>
          <w:sz w:val="24"/>
          <w:szCs w:val="24"/>
        </w:rPr>
        <w:t xml:space="preserve">es saisons et l’alimentation des vaches. Ainsi, un lait provenant de vaches en pâturage sera Plus stable lors des traitements thermiques puisque sa teneur en citrate sera plus élevée ; ce composé fixe le calcium qui peut avoir un effet déstabilisant. Il est important de noter que la composition en minéraux d’un lait mammites tendra à se rapprocher de la composition du sang  ;  c’est  pourquoi  il  sera  plus  riche  en  chlorures  et  en  sodium,  mais  moins  riche  en Calcium, magnésium, potassium et phosphore </w:t>
      </w:r>
      <w:r w:rsidRPr="009F183C">
        <w:rPr>
          <w:rFonts w:asciiTheme="majorBidi" w:eastAsia="Calibri" w:hAnsiTheme="majorBidi" w:cstheme="majorBidi"/>
          <w:bCs/>
          <w:iCs/>
          <w:sz w:val="24"/>
          <w:szCs w:val="24"/>
        </w:rPr>
        <w:t>(Juillard. V., Richard. J., 1996).</w:t>
      </w:r>
    </w:p>
    <w:p w:rsidR="00104B51" w:rsidRDefault="00104B51" w:rsidP="00104B51">
      <w:pPr>
        <w:spacing w:after="0"/>
        <w:ind w:firstLine="708"/>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Les minéraux du lait se trouvent sous deux formes principales, surtout sous forme de sels Ionisés et solubles dans le sérum et sous forme micellaire insoluble.  Les éléments basiques majeurs comme le calcium, le potassium, le magnésium et le sodium forment des sels avec les constituants  acides  que  sont  les  protéines,  les  citrates,  les  phosphates  et  les  chlorures.  En outre,  le  calcium,  le  magnésium,  les  citrates  et  les  phosphates  se  trouvent  sous  forme colloïdale dans les micelles</w:t>
      </w:r>
      <w:r w:rsidR="001D2FA0">
        <w:rPr>
          <w:rFonts w:asciiTheme="majorBidi" w:eastAsia="Calibri" w:hAnsiTheme="majorBidi" w:cstheme="majorBidi"/>
          <w:bCs/>
          <w:iCs/>
          <w:sz w:val="24"/>
          <w:szCs w:val="24"/>
        </w:rPr>
        <w:t>.</w:t>
      </w:r>
    </w:p>
    <w:p w:rsidR="001D2FA0" w:rsidRDefault="001D2FA0" w:rsidP="00104B51">
      <w:pPr>
        <w:spacing w:after="0"/>
        <w:ind w:firstLine="708"/>
        <w:jc w:val="both"/>
        <w:rPr>
          <w:rFonts w:asciiTheme="majorBidi" w:eastAsia="Calibri" w:hAnsiTheme="majorBidi" w:cstheme="majorBidi"/>
          <w:bCs/>
          <w:iCs/>
          <w:sz w:val="24"/>
          <w:szCs w:val="24"/>
        </w:rPr>
      </w:pPr>
    </w:p>
    <w:p w:rsidR="00104B51" w:rsidRDefault="009F183C" w:rsidP="00104B51">
      <w:pPr>
        <w:spacing w:after="0"/>
        <w:jc w:val="both"/>
        <w:rPr>
          <w:rFonts w:asciiTheme="majorBidi" w:eastAsia="Calibri" w:hAnsiTheme="majorBidi" w:cstheme="majorBidi"/>
          <w:b/>
          <w:iCs/>
          <w:sz w:val="24"/>
          <w:szCs w:val="24"/>
        </w:rPr>
      </w:pPr>
      <w:r>
        <w:rPr>
          <w:rFonts w:asciiTheme="majorBidi" w:eastAsia="Calibri" w:hAnsiTheme="majorBidi" w:cstheme="majorBidi"/>
          <w:b/>
          <w:iCs/>
          <w:sz w:val="24"/>
          <w:szCs w:val="24"/>
        </w:rPr>
        <w:t xml:space="preserve"> g) Les vitamines </w:t>
      </w:r>
    </w:p>
    <w:p w:rsidR="009F183C" w:rsidRPr="00621CA0" w:rsidRDefault="009F183C" w:rsidP="00104B51">
      <w:pPr>
        <w:spacing w:after="0"/>
        <w:jc w:val="both"/>
        <w:rPr>
          <w:rFonts w:asciiTheme="majorBidi" w:eastAsia="Calibri" w:hAnsiTheme="majorBidi" w:cstheme="majorBidi"/>
          <w:b/>
          <w:iCs/>
          <w:sz w:val="24"/>
          <w:szCs w:val="24"/>
        </w:rPr>
      </w:pPr>
    </w:p>
    <w:p w:rsidR="00104B51" w:rsidRPr="00621CA0" w:rsidRDefault="00104B51" w:rsidP="00104B51">
      <w:pPr>
        <w:spacing w:after="0"/>
        <w:ind w:firstLine="708"/>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 xml:space="preserve">Les  vitamines  sont  des  substances  biologiquement  indispensables  à  la  vie  puisqu’elles participent comme cofacteurs dans les réactions enzymatiques et dans les échanges à l’échelle des membranes cellulaires. L’organisme humain n’est pas capable de les synthétiser. On les retrouve  en  très  petite  quantité  dans  les  aliments.  Le  lait  figure  parmi  les  aliments  </w:t>
      </w:r>
      <w:r w:rsidRPr="00621CA0">
        <w:rPr>
          <w:rFonts w:asciiTheme="majorBidi" w:eastAsia="Calibri" w:hAnsiTheme="majorBidi" w:cstheme="majorBidi"/>
          <w:bCs/>
          <w:iCs/>
          <w:sz w:val="24"/>
          <w:szCs w:val="24"/>
        </w:rPr>
        <w:lastRenderedPageBreak/>
        <w:t>qui contiennent  la  plus  grande  variété  de  vitamines,  toutefois,  les  teneurs  sont  souvent  assez faibles (Juillard. V., Richard. J., 1996</w:t>
      </w:r>
      <w:r w:rsidR="009F183C">
        <w:rPr>
          <w:rFonts w:asciiTheme="majorBidi" w:eastAsia="Calibri" w:hAnsiTheme="majorBidi" w:cstheme="majorBidi"/>
          <w:bCs/>
          <w:iCs/>
          <w:sz w:val="24"/>
          <w:szCs w:val="24"/>
        </w:rPr>
        <w:t xml:space="preserve">) </w:t>
      </w:r>
      <w:r w:rsidRPr="00621CA0">
        <w:rPr>
          <w:rFonts w:asciiTheme="majorBidi" w:eastAsia="Calibri" w:hAnsiTheme="majorBidi" w:cstheme="majorBidi"/>
          <w:bCs/>
          <w:iCs/>
          <w:sz w:val="24"/>
          <w:szCs w:val="24"/>
        </w:rPr>
        <w:t xml:space="preserve">de caséines </w:t>
      </w:r>
      <w:r w:rsidRPr="009F183C">
        <w:rPr>
          <w:rFonts w:asciiTheme="majorBidi" w:eastAsia="Calibri" w:hAnsiTheme="majorBidi" w:cstheme="majorBidi"/>
          <w:bCs/>
          <w:iCs/>
          <w:sz w:val="24"/>
          <w:szCs w:val="24"/>
        </w:rPr>
        <w:t>(Juillard. V., Richard. J, 1996).</w:t>
      </w:r>
    </w:p>
    <w:p w:rsidR="00104B51" w:rsidRPr="00621CA0" w:rsidRDefault="00104B51" w:rsidP="00104B51">
      <w:pPr>
        <w:spacing w:after="0"/>
        <w:ind w:firstLine="708"/>
        <w:jc w:val="both"/>
        <w:rPr>
          <w:rFonts w:asciiTheme="majorBidi" w:eastAsia="Calibri" w:hAnsiTheme="majorBidi" w:cstheme="majorBidi"/>
          <w:b/>
          <w:sz w:val="24"/>
          <w:szCs w:val="24"/>
        </w:rPr>
      </w:pPr>
      <w:r w:rsidRPr="00621CA0">
        <w:rPr>
          <w:rFonts w:asciiTheme="majorBidi" w:eastAsia="Calibri" w:hAnsiTheme="majorBidi" w:cstheme="majorBidi"/>
          <w:bCs/>
          <w:sz w:val="24"/>
          <w:szCs w:val="24"/>
        </w:rPr>
        <w:t>m,  magnésium,  sélénium.  Le  lai riboflavine,  vitamine  B12  et  acide  pantothénique t  et  les  produits  laitiers  sont  des aliments nutritifs et leur consommation permet de diversifier les régimes à base de plantes. Le lait  d’origine  animal  peut  jouer  un  rôle  important  dans  l'alimentation  des  enfants  dans  les populations ne bénéficiant que d’un très faible apport en lipides et ayant un accès limité aux autres aliments d'origine animale</w:t>
      </w:r>
      <w:r w:rsidRPr="00621CA0">
        <w:rPr>
          <w:rFonts w:asciiTheme="majorBidi" w:eastAsia="Calibri" w:hAnsiTheme="majorBidi" w:cstheme="majorBidi"/>
          <w:b/>
          <w:sz w:val="24"/>
          <w:szCs w:val="24"/>
        </w:rPr>
        <w:t xml:space="preserve">. </w:t>
      </w:r>
      <w:r w:rsidRPr="009F183C">
        <w:rPr>
          <w:rFonts w:asciiTheme="majorBidi" w:eastAsia="Calibri" w:hAnsiTheme="majorBidi" w:cstheme="majorBidi"/>
          <w:bCs/>
          <w:sz w:val="24"/>
          <w:szCs w:val="24"/>
        </w:rPr>
        <w:t>(FAO ; 2017).</w:t>
      </w:r>
    </w:p>
    <w:p w:rsidR="00104B51" w:rsidRDefault="00104B51" w:rsidP="00104B51">
      <w:pPr>
        <w:spacing w:after="0"/>
        <w:jc w:val="both"/>
        <w:rPr>
          <w:rFonts w:asciiTheme="majorBidi" w:eastAsia="Calibri" w:hAnsiTheme="majorBidi" w:cstheme="majorBidi"/>
          <w:b/>
          <w:iCs/>
          <w:sz w:val="24"/>
          <w:szCs w:val="24"/>
        </w:rPr>
      </w:pPr>
    </w:p>
    <w:p w:rsidR="00104B51" w:rsidRDefault="00104B51" w:rsidP="00104B51">
      <w:pPr>
        <w:spacing w:after="0"/>
        <w:jc w:val="both"/>
        <w:rPr>
          <w:rFonts w:asciiTheme="majorBidi" w:eastAsia="Calibri" w:hAnsiTheme="majorBidi" w:cstheme="majorBidi"/>
          <w:b/>
          <w:iCs/>
          <w:sz w:val="24"/>
          <w:szCs w:val="24"/>
        </w:rPr>
      </w:pPr>
      <w:r w:rsidRPr="00076A71">
        <w:rPr>
          <w:rFonts w:asciiTheme="majorBidi" w:eastAsia="Calibri" w:hAnsiTheme="majorBidi" w:cstheme="majorBidi"/>
          <w:b/>
          <w:iCs/>
          <w:noProof/>
          <w:sz w:val="24"/>
          <w:szCs w:val="24"/>
        </w:rPr>
        <w:drawing>
          <wp:inline distT="0" distB="0" distL="0" distR="0">
            <wp:extent cx="6175468" cy="2041451"/>
            <wp:effectExtent l="19050" t="0" r="0" b="0"/>
            <wp:docPr id="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6180968" cy="2043269"/>
                    </a:xfrm>
                    <a:prstGeom prst="rect">
                      <a:avLst/>
                    </a:prstGeom>
                  </pic:spPr>
                </pic:pic>
              </a:graphicData>
            </a:graphic>
          </wp:inline>
        </w:drawing>
      </w:r>
    </w:p>
    <w:p w:rsidR="00104B51" w:rsidRDefault="006D2D6F" w:rsidP="00104B51">
      <w:pPr>
        <w:spacing w:after="0"/>
        <w:jc w:val="both"/>
        <w:rPr>
          <w:rFonts w:asciiTheme="majorBidi" w:eastAsia="Calibri" w:hAnsiTheme="majorBidi" w:cstheme="majorBidi"/>
          <w:bCs/>
          <w:iCs/>
          <w:sz w:val="24"/>
          <w:szCs w:val="24"/>
        </w:rPr>
      </w:pPr>
      <w:r>
        <w:rPr>
          <w:rFonts w:asciiTheme="majorBidi" w:eastAsia="Calibri" w:hAnsiTheme="majorBidi" w:cstheme="majorBidi"/>
          <w:b/>
          <w:iCs/>
          <w:sz w:val="24"/>
          <w:szCs w:val="24"/>
        </w:rPr>
        <w:t xml:space="preserve">  </w:t>
      </w:r>
      <w:r w:rsidR="00104B51" w:rsidRPr="008E5519">
        <w:rPr>
          <w:rFonts w:asciiTheme="majorBidi" w:eastAsia="Calibri" w:hAnsiTheme="majorBidi" w:cstheme="majorBidi"/>
          <w:b/>
          <w:iCs/>
          <w:sz w:val="24"/>
          <w:szCs w:val="24"/>
        </w:rPr>
        <w:t>Figure 01</w:t>
      </w:r>
      <w:r w:rsidR="00104B51">
        <w:rPr>
          <w:rFonts w:asciiTheme="majorBidi" w:eastAsia="Calibri" w:hAnsiTheme="majorBidi" w:cstheme="majorBidi"/>
          <w:bCs/>
          <w:iCs/>
          <w:sz w:val="24"/>
          <w:szCs w:val="24"/>
        </w:rPr>
        <w:t> :</w:t>
      </w:r>
      <w:r w:rsidR="00104B51" w:rsidRPr="00076A71">
        <w:rPr>
          <w:rFonts w:asciiTheme="majorBidi" w:eastAsia="Calibri" w:hAnsiTheme="majorBidi" w:cstheme="majorBidi"/>
          <w:bCs/>
          <w:iCs/>
          <w:sz w:val="24"/>
          <w:szCs w:val="24"/>
        </w:rPr>
        <w:t xml:space="preserve"> composition moyenne du lait de vache cru.</w:t>
      </w:r>
    </w:p>
    <w:p w:rsidR="006D2D6F" w:rsidRDefault="006D2D6F" w:rsidP="00104B51">
      <w:pPr>
        <w:spacing w:after="0"/>
        <w:jc w:val="both"/>
        <w:rPr>
          <w:rFonts w:asciiTheme="majorBidi" w:eastAsia="Calibri" w:hAnsiTheme="majorBidi" w:cstheme="majorBidi"/>
          <w:b/>
          <w:iCs/>
          <w:sz w:val="24"/>
          <w:szCs w:val="24"/>
        </w:rPr>
      </w:pPr>
    </w:p>
    <w:p w:rsidR="00104B51" w:rsidRDefault="00104B51" w:rsidP="00104B51">
      <w:pPr>
        <w:spacing w:after="0"/>
        <w:jc w:val="both"/>
        <w:rPr>
          <w:rFonts w:asciiTheme="majorBidi" w:eastAsia="Calibri" w:hAnsiTheme="majorBidi" w:cstheme="majorBidi"/>
          <w:b/>
          <w:iCs/>
          <w:sz w:val="24"/>
          <w:szCs w:val="24"/>
        </w:rPr>
      </w:pPr>
      <w:r w:rsidRPr="00621CA0">
        <w:rPr>
          <w:rFonts w:asciiTheme="majorBidi" w:eastAsia="Calibri" w:hAnsiTheme="majorBidi" w:cstheme="majorBidi"/>
          <w:b/>
          <w:iCs/>
          <w:sz w:val="24"/>
          <w:szCs w:val="24"/>
        </w:rPr>
        <w:t>I</w:t>
      </w:r>
      <w:r w:rsidR="009F183C">
        <w:rPr>
          <w:rFonts w:asciiTheme="majorBidi" w:eastAsia="Calibri" w:hAnsiTheme="majorBidi" w:cstheme="majorBidi"/>
          <w:b/>
          <w:iCs/>
          <w:sz w:val="24"/>
          <w:szCs w:val="24"/>
        </w:rPr>
        <w:t>.5. La microbiologique du lait </w:t>
      </w:r>
    </w:p>
    <w:p w:rsidR="009F183C" w:rsidRPr="00621CA0" w:rsidRDefault="009F183C" w:rsidP="00104B51">
      <w:pPr>
        <w:spacing w:after="0"/>
        <w:jc w:val="both"/>
        <w:rPr>
          <w:rFonts w:asciiTheme="majorBidi" w:eastAsia="Calibri" w:hAnsiTheme="majorBidi" w:cstheme="majorBidi"/>
          <w:b/>
          <w:iCs/>
          <w:sz w:val="24"/>
          <w:szCs w:val="24"/>
        </w:rPr>
      </w:pPr>
    </w:p>
    <w:p w:rsidR="00104B51" w:rsidRPr="00621CA0" w:rsidRDefault="00104B51" w:rsidP="00104B51">
      <w:pPr>
        <w:autoSpaceDE w:val="0"/>
        <w:autoSpaceDN w:val="0"/>
        <w:adjustRightInd w:val="0"/>
        <w:spacing w:after="0"/>
        <w:ind w:firstLine="708"/>
        <w:jc w:val="both"/>
        <w:rPr>
          <w:rFonts w:asciiTheme="majorBidi" w:hAnsiTheme="majorBidi" w:cstheme="majorBidi"/>
          <w:sz w:val="24"/>
          <w:szCs w:val="24"/>
        </w:rPr>
      </w:pPr>
      <w:r w:rsidRPr="00621CA0">
        <w:rPr>
          <w:rFonts w:asciiTheme="majorBidi" w:hAnsiTheme="majorBidi" w:cstheme="majorBidi"/>
          <w:sz w:val="24"/>
          <w:szCs w:val="24"/>
        </w:rPr>
        <w:t>Les microorganismes, principalement, présents dans le lait sont les bactéries. Mais, on peut aussi trouver des levures et des moisissures, voire des virus. De très nombreuses espèces</w:t>
      </w:r>
    </w:p>
    <w:p w:rsidR="00104B51" w:rsidRDefault="00104B51" w:rsidP="00104B51">
      <w:pPr>
        <w:autoSpaceDE w:val="0"/>
        <w:autoSpaceDN w:val="0"/>
        <w:adjustRightInd w:val="0"/>
        <w:spacing w:after="0"/>
        <w:jc w:val="both"/>
        <w:rPr>
          <w:rFonts w:asciiTheme="majorBidi" w:hAnsiTheme="majorBidi" w:cstheme="majorBidi"/>
          <w:b/>
          <w:bCs/>
          <w:sz w:val="24"/>
          <w:szCs w:val="24"/>
        </w:rPr>
      </w:pPr>
      <w:r w:rsidRPr="00621CA0">
        <w:rPr>
          <w:rFonts w:asciiTheme="majorBidi" w:hAnsiTheme="majorBidi" w:cstheme="majorBidi"/>
          <w:sz w:val="24"/>
          <w:szCs w:val="24"/>
        </w:rPr>
        <w:t xml:space="preserve">bactériennes sont susceptibles de se développer dans le lait qui constitue, pour elles, un excellent substrat nutritif. Au cours de leur multiplication dans le lait, elles libèrent des gaz, des substances aromatiques, de l’acide lactique, diverses substances protéiques, voire des toxines pouvant être responsables de pathologie chez l’homme </w:t>
      </w:r>
      <w:r w:rsidRPr="009F183C">
        <w:rPr>
          <w:rFonts w:asciiTheme="majorBidi" w:hAnsiTheme="majorBidi" w:cstheme="majorBidi"/>
          <w:sz w:val="24"/>
          <w:szCs w:val="24"/>
        </w:rPr>
        <w:t>(Anonyme, 2009).</w:t>
      </w:r>
    </w:p>
    <w:p w:rsidR="00104B51" w:rsidRDefault="00104B51" w:rsidP="00104B51">
      <w:pPr>
        <w:autoSpaceDE w:val="0"/>
        <w:autoSpaceDN w:val="0"/>
        <w:adjustRightInd w:val="0"/>
        <w:spacing w:after="0"/>
        <w:ind w:firstLine="708"/>
        <w:jc w:val="both"/>
        <w:rPr>
          <w:rFonts w:asciiTheme="majorBidi" w:hAnsiTheme="majorBidi" w:cstheme="majorBidi"/>
          <w:sz w:val="24"/>
          <w:szCs w:val="24"/>
        </w:rPr>
      </w:pPr>
      <w:r w:rsidRPr="00621CA0">
        <w:rPr>
          <w:rFonts w:asciiTheme="majorBidi" w:hAnsiTheme="majorBidi" w:cstheme="majorBidi"/>
          <w:sz w:val="24"/>
          <w:szCs w:val="24"/>
        </w:rPr>
        <w:t>L'importance et la nature des bactéries contaminants le lait, dépendent, de l'état sanitaire de</w:t>
      </w:r>
      <w:r>
        <w:rPr>
          <w:rFonts w:asciiTheme="majorBidi" w:hAnsiTheme="majorBidi" w:cstheme="majorBidi"/>
          <w:sz w:val="24"/>
          <w:szCs w:val="24"/>
        </w:rPr>
        <w:t xml:space="preserve"> </w:t>
      </w:r>
      <w:r w:rsidRPr="00621CA0">
        <w:rPr>
          <w:rFonts w:asciiTheme="majorBidi" w:hAnsiTheme="majorBidi" w:cstheme="majorBidi"/>
          <w:sz w:val="24"/>
          <w:szCs w:val="24"/>
        </w:rPr>
        <w:t xml:space="preserve">l'animal, de la nature des fourrages </w:t>
      </w:r>
      <w:r w:rsidRPr="009F183C">
        <w:rPr>
          <w:rFonts w:asciiTheme="majorBidi" w:hAnsiTheme="majorBidi" w:cstheme="majorBidi"/>
          <w:sz w:val="24"/>
          <w:szCs w:val="24"/>
        </w:rPr>
        <w:t>(Agabriel et al. 1995),</w:t>
      </w:r>
      <w:r w:rsidRPr="00621CA0">
        <w:rPr>
          <w:rFonts w:asciiTheme="majorBidi" w:hAnsiTheme="majorBidi" w:cstheme="majorBidi"/>
          <w:sz w:val="24"/>
          <w:szCs w:val="24"/>
        </w:rPr>
        <w:t xml:space="preserve"> mais aussi des conditions hygiéniques observées lors de la traite, de la collecte, de la manutention et de la température de conservation du lait</w:t>
      </w:r>
      <w:r w:rsidRPr="00621CA0">
        <w:rPr>
          <w:rFonts w:asciiTheme="majorBidi" w:hAnsiTheme="majorBidi" w:cstheme="majorBidi"/>
          <w:b/>
          <w:bCs/>
          <w:sz w:val="24"/>
          <w:szCs w:val="24"/>
        </w:rPr>
        <w:t xml:space="preserve"> </w:t>
      </w:r>
      <w:r w:rsidRPr="009F183C">
        <w:rPr>
          <w:rFonts w:asciiTheme="majorBidi" w:hAnsiTheme="majorBidi" w:cstheme="majorBidi"/>
          <w:sz w:val="24"/>
          <w:szCs w:val="24"/>
        </w:rPr>
        <w:t>(Robinson, 2002).</w:t>
      </w:r>
    </w:p>
    <w:p w:rsidR="001D2FA0" w:rsidRPr="00621CA0" w:rsidRDefault="001D2FA0" w:rsidP="00104B51">
      <w:pPr>
        <w:autoSpaceDE w:val="0"/>
        <w:autoSpaceDN w:val="0"/>
        <w:adjustRightInd w:val="0"/>
        <w:spacing w:after="0"/>
        <w:ind w:firstLine="708"/>
        <w:jc w:val="both"/>
        <w:rPr>
          <w:rFonts w:asciiTheme="majorBidi" w:hAnsiTheme="majorBidi" w:cstheme="majorBidi"/>
          <w:b/>
          <w:bCs/>
          <w:sz w:val="24"/>
          <w:szCs w:val="24"/>
        </w:rPr>
      </w:pPr>
    </w:p>
    <w:p w:rsidR="00104B51" w:rsidRDefault="009F183C" w:rsidP="00104B51">
      <w:pPr>
        <w:pStyle w:val="Paragraphedeliste"/>
        <w:numPr>
          <w:ilvl w:val="0"/>
          <w:numId w:val="2"/>
        </w:numPr>
        <w:tabs>
          <w:tab w:val="left" w:pos="284"/>
        </w:tabs>
        <w:autoSpaceDE w:val="0"/>
        <w:autoSpaceDN w:val="0"/>
        <w:adjustRightInd w:val="0"/>
        <w:spacing w:after="0"/>
        <w:ind w:left="0" w:firstLine="0"/>
        <w:jc w:val="both"/>
        <w:rPr>
          <w:rFonts w:asciiTheme="majorBidi" w:hAnsiTheme="majorBidi" w:cstheme="majorBidi"/>
          <w:b/>
          <w:bCs/>
          <w:sz w:val="24"/>
          <w:szCs w:val="24"/>
        </w:rPr>
      </w:pPr>
      <w:r>
        <w:rPr>
          <w:rFonts w:asciiTheme="majorBidi" w:hAnsiTheme="majorBidi" w:cstheme="majorBidi"/>
          <w:b/>
          <w:bCs/>
          <w:sz w:val="24"/>
          <w:szCs w:val="24"/>
        </w:rPr>
        <w:t>Flore originale</w:t>
      </w:r>
    </w:p>
    <w:p w:rsidR="009F183C" w:rsidRPr="00621CA0" w:rsidRDefault="009F183C" w:rsidP="009F183C">
      <w:pPr>
        <w:pStyle w:val="Paragraphedeliste"/>
        <w:tabs>
          <w:tab w:val="left" w:pos="284"/>
        </w:tabs>
        <w:autoSpaceDE w:val="0"/>
        <w:autoSpaceDN w:val="0"/>
        <w:adjustRightInd w:val="0"/>
        <w:spacing w:after="0"/>
        <w:ind w:left="0"/>
        <w:jc w:val="both"/>
        <w:rPr>
          <w:rFonts w:asciiTheme="majorBidi" w:hAnsiTheme="majorBidi" w:cstheme="majorBidi"/>
          <w:b/>
          <w:bCs/>
          <w:sz w:val="24"/>
          <w:szCs w:val="24"/>
        </w:rPr>
      </w:pPr>
    </w:p>
    <w:p w:rsidR="00104B51" w:rsidRPr="00621CA0" w:rsidRDefault="00104B51" w:rsidP="00104B51">
      <w:pPr>
        <w:autoSpaceDE w:val="0"/>
        <w:autoSpaceDN w:val="0"/>
        <w:adjustRightInd w:val="0"/>
        <w:spacing w:after="0"/>
        <w:ind w:firstLine="708"/>
        <w:jc w:val="both"/>
        <w:rPr>
          <w:rFonts w:asciiTheme="majorBidi" w:hAnsiTheme="majorBidi" w:cstheme="majorBidi"/>
          <w:sz w:val="24"/>
          <w:szCs w:val="24"/>
        </w:rPr>
      </w:pPr>
      <w:r w:rsidRPr="00621CA0">
        <w:rPr>
          <w:rFonts w:asciiTheme="majorBidi" w:hAnsiTheme="majorBidi" w:cstheme="majorBidi"/>
          <w:sz w:val="24"/>
          <w:szCs w:val="24"/>
        </w:rPr>
        <w:t>Le lait contient peu de microorganismes lorsqu’il est prélève dans de bonnes conditions a</w:t>
      </w:r>
      <w:r>
        <w:rPr>
          <w:rFonts w:asciiTheme="majorBidi" w:hAnsiTheme="majorBidi" w:cstheme="majorBidi"/>
          <w:sz w:val="24"/>
          <w:szCs w:val="24"/>
        </w:rPr>
        <w:t xml:space="preserve"> </w:t>
      </w:r>
      <w:r w:rsidRPr="00621CA0">
        <w:rPr>
          <w:rFonts w:asciiTheme="majorBidi" w:hAnsiTheme="majorBidi" w:cstheme="majorBidi"/>
          <w:sz w:val="24"/>
          <w:szCs w:val="24"/>
        </w:rPr>
        <w:t>partir d’un animal sain (moins de 103 germes/ml). A sa sortie du pis, il est pratiquement stérile</w:t>
      </w:r>
      <w:r w:rsidR="00833A16">
        <w:rPr>
          <w:rFonts w:asciiTheme="majorBidi" w:hAnsiTheme="majorBidi" w:cstheme="majorBidi"/>
          <w:sz w:val="24"/>
          <w:szCs w:val="24"/>
        </w:rPr>
        <w:t xml:space="preserve"> </w:t>
      </w:r>
      <w:r w:rsidRPr="00621CA0">
        <w:rPr>
          <w:rFonts w:asciiTheme="majorBidi" w:hAnsiTheme="majorBidi" w:cstheme="majorBidi"/>
          <w:sz w:val="24"/>
          <w:szCs w:val="24"/>
        </w:rPr>
        <w:t>et</w:t>
      </w:r>
      <w:r w:rsidR="00833A16">
        <w:rPr>
          <w:rFonts w:asciiTheme="majorBidi" w:hAnsiTheme="majorBidi" w:cstheme="majorBidi"/>
          <w:sz w:val="24"/>
          <w:szCs w:val="24"/>
        </w:rPr>
        <w:t xml:space="preserve"> </w:t>
      </w:r>
      <w:r w:rsidRPr="00621CA0">
        <w:rPr>
          <w:rFonts w:asciiTheme="majorBidi" w:hAnsiTheme="majorBidi" w:cstheme="majorBidi"/>
          <w:sz w:val="24"/>
          <w:szCs w:val="24"/>
        </w:rPr>
        <w:t xml:space="preserve">est protégé par des substances inhibitrices appelées lacténines à activité limitée dans le temps (une heure environ après la traite) </w:t>
      </w:r>
      <w:r w:rsidRPr="00833A16">
        <w:rPr>
          <w:rFonts w:asciiTheme="majorBidi" w:hAnsiTheme="majorBidi" w:cstheme="majorBidi"/>
          <w:sz w:val="24"/>
          <w:szCs w:val="24"/>
        </w:rPr>
        <w:t>(Cuq, 2007).</w:t>
      </w:r>
    </w:p>
    <w:p w:rsidR="00104B51" w:rsidRPr="00621CA0" w:rsidRDefault="00104B51" w:rsidP="00104B51">
      <w:pPr>
        <w:autoSpaceDE w:val="0"/>
        <w:autoSpaceDN w:val="0"/>
        <w:adjustRightInd w:val="0"/>
        <w:spacing w:after="0"/>
        <w:ind w:firstLine="708"/>
        <w:jc w:val="both"/>
        <w:rPr>
          <w:rFonts w:asciiTheme="majorBidi" w:hAnsiTheme="majorBidi" w:cstheme="majorBidi"/>
          <w:sz w:val="24"/>
          <w:szCs w:val="24"/>
        </w:rPr>
      </w:pPr>
      <w:r w:rsidRPr="00621CA0">
        <w:rPr>
          <w:rFonts w:asciiTheme="majorBidi" w:hAnsiTheme="majorBidi" w:cstheme="majorBidi"/>
          <w:sz w:val="24"/>
          <w:szCs w:val="24"/>
        </w:rPr>
        <w:t>La flore originelle des produits laitiers se définit comme l’ensemble des microorganismes</w:t>
      </w:r>
      <w:r>
        <w:rPr>
          <w:rFonts w:asciiTheme="majorBidi" w:hAnsiTheme="majorBidi" w:cstheme="majorBidi"/>
          <w:sz w:val="24"/>
          <w:szCs w:val="24"/>
        </w:rPr>
        <w:t xml:space="preserve"> </w:t>
      </w:r>
      <w:r w:rsidRPr="00621CA0">
        <w:rPr>
          <w:rFonts w:asciiTheme="majorBidi" w:hAnsiTheme="majorBidi" w:cstheme="majorBidi"/>
          <w:sz w:val="24"/>
          <w:szCs w:val="24"/>
        </w:rPr>
        <w:t xml:space="preserve">retrouvés dans le lait à la sortie du pis, les genres dominants sont essentiellement des mésophiles </w:t>
      </w:r>
      <w:r w:rsidRPr="00833A16">
        <w:rPr>
          <w:rFonts w:asciiTheme="majorBidi" w:hAnsiTheme="majorBidi" w:cstheme="majorBidi"/>
          <w:sz w:val="24"/>
          <w:szCs w:val="24"/>
        </w:rPr>
        <w:t>(Vignola, 2002).</w:t>
      </w:r>
      <w:r w:rsidRPr="00621CA0">
        <w:rPr>
          <w:rFonts w:asciiTheme="majorBidi" w:hAnsiTheme="majorBidi" w:cstheme="majorBidi"/>
          <w:b/>
          <w:bCs/>
          <w:sz w:val="24"/>
          <w:szCs w:val="24"/>
        </w:rPr>
        <w:t xml:space="preserve"> </w:t>
      </w:r>
      <w:r w:rsidRPr="00621CA0">
        <w:rPr>
          <w:rFonts w:asciiTheme="majorBidi" w:hAnsiTheme="majorBidi" w:cstheme="majorBidi"/>
          <w:sz w:val="24"/>
          <w:szCs w:val="24"/>
        </w:rPr>
        <w:t>Il s’agit de microcoques, mais aussi streptocoques lactiques et lactobacilles.</w:t>
      </w:r>
    </w:p>
    <w:p w:rsidR="00104B51" w:rsidRPr="00621CA0" w:rsidRDefault="00104B51" w:rsidP="00104B51">
      <w:pPr>
        <w:autoSpaceDE w:val="0"/>
        <w:autoSpaceDN w:val="0"/>
        <w:adjustRightInd w:val="0"/>
        <w:spacing w:after="0"/>
        <w:jc w:val="both"/>
        <w:rPr>
          <w:rFonts w:asciiTheme="majorBidi" w:hAnsiTheme="majorBidi" w:cstheme="majorBidi"/>
          <w:sz w:val="24"/>
          <w:szCs w:val="24"/>
        </w:rPr>
      </w:pPr>
      <w:r w:rsidRPr="00621CA0">
        <w:rPr>
          <w:rFonts w:asciiTheme="majorBidi" w:hAnsiTheme="majorBidi" w:cstheme="majorBidi"/>
          <w:sz w:val="24"/>
          <w:szCs w:val="24"/>
        </w:rPr>
        <w:t>Ces microorganismes, plus ou moins abondants, sont en relation étroite avec l’alimentation</w:t>
      </w:r>
    </w:p>
    <w:p w:rsidR="00104B51" w:rsidRDefault="00104B51" w:rsidP="00226265">
      <w:pPr>
        <w:autoSpaceDE w:val="0"/>
        <w:autoSpaceDN w:val="0"/>
        <w:adjustRightInd w:val="0"/>
        <w:spacing w:after="0"/>
        <w:jc w:val="both"/>
        <w:rPr>
          <w:rFonts w:asciiTheme="majorBidi" w:hAnsiTheme="majorBidi" w:cstheme="majorBidi"/>
          <w:sz w:val="24"/>
          <w:szCs w:val="24"/>
        </w:rPr>
      </w:pPr>
      <w:r w:rsidRPr="00833A16">
        <w:rPr>
          <w:rFonts w:asciiTheme="majorBidi" w:hAnsiTheme="majorBidi" w:cstheme="majorBidi"/>
          <w:sz w:val="24"/>
          <w:szCs w:val="24"/>
        </w:rPr>
        <w:lastRenderedPageBreak/>
        <w:t>(Guiraud, 2003)</w:t>
      </w:r>
      <w:r w:rsidRPr="00621CA0">
        <w:rPr>
          <w:rFonts w:asciiTheme="majorBidi" w:hAnsiTheme="majorBidi" w:cstheme="majorBidi"/>
          <w:b/>
          <w:bCs/>
          <w:sz w:val="24"/>
          <w:szCs w:val="24"/>
        </w:rPr>
        <w:t xml:space="preserve"> </w:t>
      </w:r>
      <w:r w:rsidRPr="00621CA0">
        <w:rPr>
          <w:rFonts w:asciiTheme="majorBidi" w:hAnsiTheme="majorBidi" w:cstheme="majorBidi"/>
          <w:sz w:val="24"/>
          <w:szCs w:val="24"/>
        </w:rPr>
        <w:t>et n’ont aucun effet significatif sur la qualité du lait et sur sa production</w:t>
      </w:r>
      <w:r w:rsidR="00226265">
        <w:rPr>
          <w:rFonts w:asciiTheme="majorBidi" w:hAnsiTheme="majorBidi" w:cstheme="majorBidi"/>
          <w:sz w:val="24"/>
          <w:szCs w:val="24"/>
        </w:rPr>
        <w:t xml:space="preserve"> </w:t>
      </w:r>
      <w:r w:rsidRPr="00833A16">
        <w:rPr>
          <w:rFonts w:asciiTheme="majorBidi" w:hAnsiTheme="majorBidi" w:cstheme="majorBidi"/>
          <w:sz w:val="24"/>
          <w:szCs w:val="24"/>
        </w:rPr>
        <w:t>(Varnam et Sutherland, 2001</w:t>
      </w:r>
      <w:r w:rsidRPr="00621CA0">
        <w:rPr>
          <w:rFonts w:asciiTheme="majorBidi" w:hAnsiTheme="majorBidi" w:cstheme="majorBidi"/>
          <w:b/>
          <w:bCs/>
          <w:sz w:val="24"/>
          <w:szCs w:val="24"/>
        </w:rPr>
        <w:t>)</w:t>
      </w:r>
      <w:r w:rsidRPr="00621CA0">
        <w:rPr>
          <w:rFonts w:asciiTheme="majorBidi" w:hAnsiTheme="majorBidi" w:cstheme="majorBidi"/>
          <w:sz w:val="24"/>
          <w:szCs w:val="24"/>
        </w:rPr>
        <w:t>.</w:t>
      </w:r>
    </w:p>
    <w:p w:rsidR="00104B51" w:rsidRPr="00621CA0" w:rsidRDefault="00833A16" w:rsidP="00104B51">
      <w:pPr>
        <w:autoSpaceDE w:val="0"/>
        <w:autoSpaceDN w:val="0"/>
        <w:adjustRightInd w:val="0"/>
        <w:spacing w:after="0"/>
        <w:ind w:firstLine="708"/>
        <w:jc w:val="both"/>
        <w:rPr>
          <w:rFonts w:asciiTheme="majorBidi" w:hAnsiTheme="majorBidi" w:cstheme="majorBidi"/>
          <w:sz w:val="24"/>
          <w:szCs w:val="24"/>
        </w:rPr>
      </w:pPr>
      <w:r w:rsidRPr="006A1454">
        <w:rPr>
          <w:rFonts w:asciiTheme="majorBidi" w:hAnsiTheme="majorBidi" w:cstheme="majorBidi"/>
          <w:sz w:val="24"/>
          <w:szCs w:val="24"/>
        </w:rPr>
        <w:t>Le tableau n°03</w:t>
      </w:r>
      <w:r w:rsidR="00104B51" w:rsidRPr="00621CA0">
        <w:rPr>
          <w:rFonts w:asciiTheme="majorBidi" w:hAnsiTheme="majorBidi" w:cstheme="majorBidi"/>
          <w:sz w:val="24"/>
          <w:szCs w:val="24"/>
        </w:rPr>
        <w:t xml:space="preserve"> regroupe les principaux microorganismes originels du lait avec leurs proportions relatives.</w:t>
      </w:r>
    </w:p>
    <w:p w:rsidR="00833A16" w:rsidRDefault="00833A16" w:rsidP="00104B51">
      <w:pPr>
        <w:autoSpaceDE w:val="0"/>
        <w:autoSpaceDN w:val="0"/>
        <w:adjustRightInd w:val="0"/>
        <w:spacing w:after="0"/>
        <w:jc w:val="both"/>
        <w:rPr>
          <w:rFonts w:asciiTheme="majorBidi" w:hAnsiTheme="majorBidi" w:cstheme="majorBidi"/>
          <w:b/>
          <w:bCs/>
          <w:sz w:val="24"/>
          <w:szCs w:val="24"/>
        </w:rPr>
      </w:pPr>
    </w:p>
    <w:p w:rsidR="00833A16" w:rsidRPr="00621CA0" w:rsidRDefault="00104B51" w:rsidP="00833A16">
      <w:pPr>
        <w:autoSpaceDE w:val="0"/>
        <w:autoSpaceDN w:val="0"/>
        <w:adjustRightInd w:val="0"/>
        <w:spacing w:after="0"/>
        <w:jc w:val="both"/>
        <w:rPr>
          <w:rFonts w:asciiTheme="majorBidi" w:hAnsiTheme="majorBidi" w:cstheme="majorBidi"/>
          <w:b/>
          <w:bCs/>
          <w:sz w:val="24"/>
          <w:szCs w:val="24"/>
        </w:rPr>
      </w:pPr>
      <w:r w:rsidRPr="008E5519">
        <w:rPr>
          <w:rFonts w:asciiTheme="majorBidi" w:hAnsiTheme="majorBidi" w:cstheme="majorBidi"/>
          <w:b/>
          <w:bCs/>
          <w:sz w:val="24"/>
          <w:szCs w:val="24"/>
        </w:rPr>
        <w:t>Tableau N°03</w:t>
      </w:r>
      <w:r w:rsidRPr="00621CA0">
        <w:rPr>
          <w:rFonts w:asciiTheme="majorBidi" w:hAnsiTheme="majorBidi" w:cstheme="majorBidi"/>
          <w:sz w:val="24"/>
          <w:szCs w:val="24"/>
        </w:rPr>
        <w:t xml:space="preserve">: Flore originelle du lait cru </w:t>
      </w:r>
      <w:r w:rsidRPr="00621CA0">
        <w:rPr>
          <w:rFonts w:asciiTheme="majorBidi" w:hAnsiTheme="majorBidi" w:cstheme="majorBidi"/>
          <w:b/>
          <w:bCs/>
          <w:sz w:val="24"/>
          <w:szCs w:val="24"/>
        </w:rPr>
        <w:t>(</w:t>
      </w:r>
      <w:r w:rsidRPr="00833A16">
        <w:rPr>
          <w:rFonts w:asciiTheme="majorBidi" w:hAnsiTheme="majorBidi" w:cstheme="majorBidi"/>
          <w:sz w:val="24"/>
          <w:szCs w:val="24"/>
        </w:rPr>
        <w:t>Vignola, 2002).</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06"/>
        <w:gridCol w:w="4606"/>
      </w:tblGrid>
      <w:tr w:rsidR="00104B51" w:rsidRPr="00621CA0" w:rsidTr="00C129B4">
        <w:trPr>
          <w:jc w:val="center"/>
        </w:trPr>
        <w:tc>
          <w:tcPr>
            <w:tcW w:w="4606" w:type="dxa"/>
          </w:tcPr>
          <w:p w:rsidR="00104B51" w:rsidRPr="00621CA0" w:rsidRDefault="00104B51" w:rsidP="00104B51">
            <w:pPr>
              <w:jc w:val="both"/>
              <w:rPr>
                <w:rFonts w:asciiTheme="majorBidi" w:eastAsia="Calibri" w:hAnsiTheme="majorBidi" w:cstheme="majorBidi"/>
                <w:b/>
                <w:bCs/>
                <w:i/>
                <w:iCs/>
                <w:color w:val="FF0000"/>
                <w:sz w:val="24"/>
                <w:szCs w:val="24"/>
              </w:rPr>
            </w:pPr>
            <w:r w:rsidRPr="00621CA0">
              <w:rPr>
                <w:rFonts w:asciiTheme="majorBidi" w:hAnsiTheme="majorBidi" w:cstheme="majorBidi"/>
                <w:b/>
                <w:bCs/>
                <w:i/>
                <w:iCs/>
                <w:sz w:val="24"/>
                <w:szCs w:val="24"/>
              </w:rPr>
              <w:t>Microorganismes</w:t>
            </w:r>
          </w:p>
        </w:tc>
        <w:tc>
          <w:tcPr>
            <w:tcW w:w="4606" w:type="dxa"/>
          </w:tcPr>
          <w:p w:rsidR="00104B51" w:rsidRPr="00621CA0" w:rsidRDefault="00104B51" w:rsidP="00104B51">
            <w:pPr>
              <w:autoSpaceDE w:val="0"/>
              <w:autoSpaceDN w:val="0"/>
              <w:adjustRightInd w:val="0"/>
              <w:jc w:val="both"/>
              <w:rPr>
                <w:rFonts w:asciiTheme="majorBidi" w:hAnsiTheme="majorBidi" w:cstheme="majorBidi"/>
                <w:b/>
                <w:bCs/>
                <w:i/>
                <w:iCs/>
                <w:sz w:val="24"/>
                <w:szCs w:val="24"/>
              </w:rPr>
            </w:pPr>
            <w:r w:rsidRPr="00621CA0">
              <w:rPr>
                <w:rFonts w:asciiTheme="majorBidi" w:hAnsiTheme="majorBidi" w:cstheme="majorBidi"/>
                <w:b/>
                <w:bCs/>
                <w:i/>
                <w:iCs/>
                <w:sz w:val="24"/>
                <w:szCs w:val="24"/>
              </w:rPr>
              <w:t>Pourcentage (%)</w:t>
            </w:r>
          </w:p>
          <w:p w:rsidR="00104B51" w:rsidRPr="00621CA0" w:rsidRDefault="00104B51" w:rsidP="00104B51">
            <w:pPr>
              <w:jc w:val="both"/>
              <w:rPr>
                <w:rFonts w:asciiTheme="majorBidi" w:eastAsia="Calibri" w:hAnsiTheme="majorBidi" w:cstheme="majorBidi"/>
                <w:b/>
                <w:bCs/>
                <w:i/>
                <w:iCs/>
                <w:color w:val="FF0000"/>
                <w:sz w:val="24"/>
                <w:szCs w:val="24"/>
              </w:rPr>
            </w:pPr>
          </w:p>
        </w:tc>
      </w:tr>
      <w:tr w:rsidR="00104B51" w:rsidRPr="00621CA0" w:rsidTr="00C129B4">
        <w:trPr>
          <w:jc w:val="center"/>
        </w:trPr>
        <w:tc>
          <w:tcPr>
            <w:tcW w:w="4606" w:type="dxa"/>
          </w:tcPr>
          <w:p w:rsidR="00104B51" w:rsidRPr="00621CA0" w:rsidRDefault="00104B51" w:rsidP="00104B51">
            <w:pPr>
              <w:autoSpaceDE w:val="0"/>
              <w:autoSpaceDN w:val="0"/>
              <w:adjustRightInd w:val="0"/>
              <w:jc w:val="both"/>
              <w:rPr>
                <w:rFonts w:asciiTheme="majorBidi" w:hAnsiTheme="majorBidi" w:cstheme="majorBidi"/>
                <w:b/>
                <w:bCs/>
                <w:sz w:val="24"/>
                <w:szCs w:val="24"/>
              </w:rPr>
            </w:pPr>
            <w:r w:rsidRPr="00621CA0">
              <w:rPr>
                <w:rFonts w:asciiTheme="majorBidi" w:hAnsiTheme="majorBidi" w:cstheme="majorBidi"/>
                <w:sz w:val="24"/>
                <w:szCs w:val="24"/>
              </w:rPr>
              <w:t>Micrococcus ssp.</w:t>
            </w:r>
          </w:p>
          <w:p w:rsidR="00104B51" w:rsidRPr="00621CA0" w:rsidRDefault="00104B51" w:rsidP="00104B51">
            <w:pPr>
              <w:jc w:val="both"/>
              <w:rPr>
                <w:rFonts w:asciiTheme="majorBidi" w:eastAsia="Calibri" w:hAnsiTheme="majorBidi" w:cstheme="majorBidi"/>
                <w:b/>
                <w:i/>
                <w:color w:val="FF0000"/>
                <w:sz w:val="24"/>
                <w:szCs w:val="24"/>
              </w:rPr>
            </w:pPr>
          </w:p>
        </w:tc>
        <w:tc>
          <w:tcPr>
            <w:tcW w:w="4606" w:type="dxa"/>
          </w:tcPr>
          <w:p w:rsidR="00104B51" w:rsidRPr="00621CA0" w:rsidRDefault="00104B51" w:rsidP="00104B51">
            <w:pPr>
              <w:autoSpaceDE w:val="0"/>
              <w:autoSpaceDN w:val="0"/>
              <w:adjustRightInd w:val="0"/>
              <w:jc w:val="both"/>
              <w:rPr>
                <w:rFonts w:asciiTheme="majorBidi" w:hAnsiTheme="majorBidi" w:cstheme="majorBidi"/>
                <w:b/>
                <w:bCs/>
                <w:sz w:val="24"/>
                <w:szCs w:val="24"/>
              </w:rPr>
            </w:pPr>
            <w:r w:rsidRPr="00621CA0">
              <w:rPr>
                <w:rFonts w:asciiTheme="majorBidi" w:hAnsiTheme="majorBidi" w:cstheme="majorBidi"/>
                <w:b/>
                <w:bCs/>
                <w:sz w:val="24"/>
                <w:szCs w:val="24"/>
              </w:rPr>
              <w:t>30-90</w:t>
            </w:r>
          </w:p>
          <w:p w:rsidR="00104B51" w:rsidRPr="00621CA0" w:rsidRDefault="00104B51" w:rsidP="00104B51">
            <w:pPr>
              <w:jc w:val="both"/>
              <w:rPr>
                <w:rFonts w:asciiTheme="majorBidi" w:eastAsia="Calibri" w:hAnsiTheme="majorBidi" w:cstheme="majorBidi"/>
                <w:b/>
                <w:i/>
                <w:color w:val="FF0000"/>
                <w:sz w:val="24"/>
                <w:szCs w:val="24"/>
              </w:rPr>
            </w:pPr>
          </w:p>
        </w:tc>
      </w:tr>
      <w:tr w:rsidR="00104B51" w:rsidRPr="00621CA0" w:rsidTr="00C129B4">
        <w:trPr>
          <w:jc w:val="center"/>
        </w:trPr>
        <w:tc>
          <w:tcPr>
            <w:tcW w:w="4606" w:type="dxa"/>
          </w:tcPr>
          <w:p w:rsidR="00104B51" w:rsidRPr="00621CA0" w:rsidRDefault="00104B51" w:rsidP="00104B51">
            <w:pPr>
              <w:jc w:val="both"/>
              <w:rPr>
                <w:rFonts w:asciiTheme="majorBidi" w:eastAsia="Calibri" w:hAnsiTheme="majorBidi" w:cstheme="majorBidi"/>
                <w:b/>
                <w:i/>
                <w:color w:val="FF0000"/>
                <w:sz w:val="24"/>
                <w:szCs w:val="24"/>
              </w:rPr>
            </w:pPr>
            <w:r w:rsidRPr="00621CA0">
              <w:rPr>
                <w:rFonts w:asciiTheme="majorBidi" w:hAnsiTheme="majorBidi" w:cstheme="majorBidi"/>
                <w:sz w:val="24"/>
                <w:szCs w:val="24"/>
              </w:rPr>
              <w:t>Lactobacillus</w:t>
            </w:r>
          </w:p>
        </w:tc>
        <w:tc>
          <w:tcPr>
            <w:tcW w:w="4606" w:type="dxa"/>
          </w:tcPr>
          <w:p w:rsidR="00104B51" w:rsidRPr="00621CA0" w:rsidRDefault="00104B51" w:rsidP="00104B51">
            <w:pPr>
              <w:autoSpaceDE w:val="0"/>
              <w:autoSpaceDN w:val="0"/>
              <w:adjustRightInd w:val="0"/>
              <w:jc w:val="both"/>
              <w:rPr>
                <w:rFonts w:asciiTheme="majorBidi" w:hAnsiTheme="majorBidi" w:cstheme="majorBidi"/>
                <w:b/>
                <w:bCs/>
                <w:sz w:val="24"/>
                <w:szCs w:val="24"/>
              </w:rPr>
            </w:pPr>
            <w:r w:rsidRPr="00621CA0">
              <w:rPr>
                <w:rFonts w:asciiTheme="majorBidi" w:hAnsiTheme="majorBidi" w:cstheme="majorBidi"/>
                <w:b/>
                <w:bCs/>
                <w:sz w:val="24"/>
                <w:szCs w:val="24"/>
              </w:rPr>
              <w:t>10-30</w:t>
            </w:r>
          </w:p>
          <w:p w:rsidR="00104B51" w:rsidRPr="00621CA0" w:rsidRDefault="00104B51" w:rsidP="00104B51">
            <w:pPr>
              <w:jc w:val="both"/>
              <w:rPr>
                <w:rFonts w:asciiTheme="majorBidi" w:eastAsia="Calibri" w:hAnsiTheme="majorBidi" w:cstheme="majorBidi"/>
                <w:b/>
                <w:i/>
                <w:color w:val="FF0000"/>
                <w:sz w:val="24"/>
                <w:szCs w:val="24"/>
              </w:rPr>
            </w:pPr>
          </w:p>
        </w:tc>
      </w:tr>
      <w:tr w:rsidR="00104B51" w:rsidRPr="00621CA0" w:rsidTr="00C129B4">
        <w:trPr>
          <w:jc w:val="center"/>
        </w:trPr>
        <w:tc>
          <w:tcPr>
            <w:tcW w:w="4606" w:type="dxa"/>
          </w:tcPr>
          <w:p w:rsidR="00104B51" w:rsidRPr="00621CA0" w:rsidRDefault="00104B51" w:rsidP="00104B51">
            <w:pPr>
              <w:jc w:val="both"/>
              <w:rPr>
                <w:rFonts w:asciiTheme="majorBidi" w:eastAsia="Calibri" w:hAnsiTheme="majorBidi" w:cstheme="majorBidi"/>
                <w:b/>
                <w:i/>
                <w:color w:val="FF0000"/>
                <w:sz w:val="24"/>
                <w:szCs w:val="24"/>
              </w:rPr>
            </w:pPr>
            <w:r w:rsidRPr="00621CA0">
              <w:rPr>
                <w:rFonts w:asciiTheme="majorBidi" w:hAnsiTheme="majorBidi" w:cstheme="majorBidi"/>
                <w:sz w:val="24"/>
                <w:szCs w:val="24"/>
              </w:rPr>
              <w:t>Streptococcus ou Lactococcus</w:t>
            </w:r>
          </w:p>
        </w:tc>
        <w:tc>
          <w:tcPr>
            <w:tcW w:w="4606" w:type="dxa"/>
          </w:tcPr>
          <w:p w:rsidR="00104B51" w:rsidRPr="00621CA0" w:rsidRDefault="00104B51" w:rsidP="00104B51">
            <w:pPr>
              <w:autoSpaceDE w:val="0"/>
              <w:autoSpaceDN w:val="0"/>
              <w:adjustRightInd w:val="0"/>
              <w:jc w:val="both"/>
              <w:rPr>
                <w:rFonts w:asciiTheme="majorBidi" w:hAnsiTheme="majorBidi" w:cstheme="majorBidi"/>
                <w:b/>
                <w:bCs/>
                <w:sz w:val="24"/>
                <w:szCs w:val="24"/>
              </w:rPr>
            </w:pPr>
            <w:r w:rsidRPr="00621CA0">
              <w:rPr>
                <w:rFonts w:asciiTheme="majorBidi" w:hAnsiTheme="majorBidi" w:cstheme="majorBidi"/>
                <w:b/>
                <w:bCs/>
                <w:sz w:val="24"/>
                <w:szCs w:val="24"/>
              </w:rPr>
              <w:t>&lt; 10</w:t>
            </w:r>
          </w:p>
          <w:p w:rsidR="00104B51" w:rsidRPr="00621CA0" w:rsidRDefault="00104B51" w:rsidP="00104B51">
            <w:pPr>
              <w:jc w:val="both"/>
              <w:rPr>
                <w:rFonts w:asciiTheme="majorBidi" w:eastAsia="Calibri" w:hAnsiTheme="majorBidi" w:cstheme="majorBidi"/>
                <w:b/>
                <w:i/>
                <w:color w:val="FF0000"/>
                <w:sz w:val="24"/>
                <w:szCs w:val="24"/>
              </w:rPr>
            </w:pPr>
          </w:p>
        </w:tc>
      </w:tr>
      <w:tr w:rsidR="00104B51" w:rsidRPr="00621CA0" w:rsidTr="00C129B4">
        <w:trPr>
          <w:jc w:val="center"/>
        </w:trPr>
        <w:tc>
          <w:tcPr>
            <w:tcW w:w="4606" w:type="dxa"/>
          </w:tcPr>
          <w:p w:rsidR="00104B51" w:rsidRPr="00621CA0" w:rsidRDefault="00104B51" w:rsidP="00104B51">
            <w:pPr>
              <w:jc w:val="both"/>
              <w:rPr>
                <w:rFonts w:asciiTheme="majorBidi" w:hAnsiTheme="majorBidi" w:cstheme="majorBidi"/>
                <w:b/>
                <w:bCs/>
                <w:sz w:val="24"/>
                <w:szCs w:val="24"/>
              </w:rPr>
            </w:pPr>
            <w:r w:rsidRPr="00621CA0">
              <w:rPr>
                <w:rFonts w:asciiTheme="majorBidi" w:hAnsiTheme="majorBidi" w:cstheme="majorBidi"/>
                <w:sz w:val="24"/>
                <w:szCs w:val="24"/>
              </w:rPr>
              <w:t>Gram négatif</w:t>
            </w:r>
          </w:p>
        </w:tc>
        <w:tc>
          <w:tcPr>
            <w:tcW w:w="4606" w:type="dxa"/>
          </w:tcPr>
          <w:p w:rsidR="00104B51" w:rsidRPr="00621CA0" w:rsidRDefault="00104B51" w:rsidP="00104B51">
            <w:pPr>
              <w:autoSpaceDE w:val="0"/>
              <w:autoSpaceDN w:val="0"/>
              <w:adjustRightInd w:val="0"/>
              <w:jc w:val="both"/>
              <w:rPr>
                <w:rFonts w:asciiTheme="majorBidi" w:hAnsiTheme="majorBidi" w:cstheme="majorBidi"/>
                <w:b/>
                <w:bCs/>
                <w:sz w:val="24"/>
                <w:szCs w:val="24"/>
              </w:rPr>
            </w:pPr>
            <w:r w:rsidRPr="00621CA0">
              <w:rPr>
                <w:rFonts w:asciiTheme="majorBidi" w:hAnsiTheme="majorBidi" w:cstheme="majorBidi"/>
                <w:b/>
                <w:bCs/>
                <w:sz w:val="24"/>
                <w:szCs w:val="24"/>
              </w:rPr>
              <w:t>&lt; 10</w:t>
            </w:r>
          </w:p>
          <w:p w:rsidR="00104B51" w:rsidRPr="00621CA0" w:rsidRDefault="00104B51" w:rsidP="00104B51">
            <w:pPr>
              <w:autoSpaceDE w:val="0"/>
              <w:autoSpaceDN w:val="0"/>
              <w:adjustRightInd w:val="0"/>
              <w:jc w:val="both"/>
              <w:rPr>
                <w:rFonts w:asciiTheme="majorBidi" w:hAnsiTheme="majorBidi" w:cstheme="majorBidi"/>
                <w:b/>
                <w:bCs/>
                <w:sz w:val="24"/>
                <w:szCs w:val="24"/>
              </w:rPr>
            </w:pPr>
          </w:p>
        </w:tc>
      </w:tr>
    </w:tbl>
    <w:p w:rsidR="00104B51" w:rsidRDefault="00104B51" w:rsidP="00104B51">
      <w:pPr>
        <w:autoSpaceDE w:val="0"/>
        <w:autoSpaceDN w:val="0"/>
        <w:adjustRightInd w:val="0"/>
        <w:spacing w:after="0"/>
        <w:jc w:val="both"/>
        <w:rPr>
          <w:rFonts w:asciiTheme="majorBidi" w:hAnsiTheme="majorBidi" w:cstheme="majorBidi"/>
          <w:b/>
          <w:bCs/>
          <w:sz w:val="24"/>
          <w:szCs w:val="24"/>
        </w:rPr>
      </w:pPr>
    </w:p>
    <w:p w:rsidR="00104B51" w:rsidRDefault="00833A16" w:rsidP="00104B51">
      <w:pPr>
        <w:autoSpaceDE w:val="0"/>
        <w:autoSpaceDN w:val="0"/>
        <w:adjustRightInd w:val="0"/>
        <w:spacing w:after="0"/>
        <w:jc w:val="both"/>
        <w:rPr>
          <w:rFonts w:asciiTheme="majorBidi" w:hAnsiTheme="majorBidi" w:cstheme="majorBidi"/>
          <w:b/>
          <w:bCs/>
          <w:sz w:val="24"/>
          <w:szCs w:val="24"/>
        </w:rPr>
      </w:pPr>
      <w:r>
        <w:rPr>
          <w:rFonts w:asciiTheme="majorBidi" w:hAnsiTheme="majorBidi" w:cstheme="majorBidi"/>
          <w:b/>
          <w:bCs/>
          <w:sz w:val="24"/>
          <w:szCs w:val="24"/>
        </w:rPr>
        <w:t xml:space="preserve">2-Flore de contamination </w:t>
      </w:r>
    </w:p>
    <w:p w:rsidR="00833A16" w:rsidRPr="00621CA0" w:rsidRDefault="00833A16" w:rsidP="00104B51">
      <w:pPr>
        <w:autoSpaceDE w:val="0"/>
        <w:autoSpaceDN w:val="0"/>
        <w:adjustRightInd w:val="0"/>
        <w:spacing w:after="0"/>
        <w:jc w:val="both"/>
        <w:rPr>
          <w:rFonts w:asciiTheme="majorBidi" w:hAnsiTheme="majorBidi" w:cstheme="majorBidi"/>
          <w:b/>
          <w:bCs/>
          <w:sz w:val="24"/>
          <w:szCs w:val="24"/>
        </w:rPr>
      </w:pPr>
    </w:p>
    <w:p w:rsidR="00104B51" w:rsidRPr="00621CA0" w:rsidRDefault="00104B51" w:rsidP="00104B51">
      <w:pPr>
        <w:autoSpaceDE w:val="0"/>
        <w:autoSpaceDN w:val="0"/>
        <w:adjustRightInd w:val="0"/>
        <w:spacing w:after="0"/>
        <w:ind w:firstLine="708"/>
        <w:jc w:val="both"/>
        <w:rPr>
          <w:rFonts w:asciiTheme="majorBidi" w:hAnsiTheme="majorBidi" w:cstheme="majorBidi"/>
          <w:sz w:val="24"/>
          <w:szCs w:val="24"/>
        </w:rPr>
      </w:pPr>
      <w:r w:rsidRPr="00621CA0">
        <w:rPr>
          <w:rFonts w:asciiTheme="majorBidi" w:hAnsiTheme="majorBidi" w:cstheme="majorBidi"/>
          <w:sz w:val="24"/>
          <w:szCs w:val="24"/>
        </w:rPr>
        <w:t>Cette flore est l’ensemble des microorganismes contaminant le lait, de la récolte jusqu’a la</w:t>
      </w:r>
      <w:r>
        <w:rPr>
          <w:rFonts w:asciiTheme="majorBidi" w:hAnsiTheme="majorBidi" w:cstheme="majorBidi"/>
          <w:sz w:val="24"/>
          <w:szCs w:val="24"/>
        </w:rPr>
        <w:t xml:space="preserve"> </w:t>
      </w:r>
      <w:r w:rsidRPr="00621CA0">
        <w:rPr>
          <w:rFonts w:asciiTheme="majorBidi" w:hAnsiTheme="majorBidi" w:cstheme="majorBidi"/>
          <w:sz w:val="24"/>
          <w:szCs w:val="24"/>
        </w:rPr>
        <w:t xml:space="preserve">Consommation. Elle peut se composer d’une flore d’altération, qui causera des </w:t>
      </w:r>
      <w:r w:rsidR="00A012EB" w:rsidRPr="00621CA0">
        <w:rPr>
          <w:rFonts w:asciiTheme="majorBidi" w:hAnsiTheme="majorBidi" w:cstheme="majorBidi"/>
          <w:sz w:val="24"/>
          <w:szCs w:val="24"/>
        </w:rPr>
        <w:t>défauts sensoriel</w:t>
      </w:r>
      <w:r w:rsidRPr="00621CA0">
        <w:rPr>
          <w:rFonts w:asciiTheme="majorBidi" w:hAnsiTheme="majorBidi" w:cstheme="majorBidi"/>
          <w:sz w:val="24"/>
          <w:szCs w:val="24"/>
        </w:rPr>
        <w:t xml:space="preserve"> sou qui réduira la durée de conservation des produits, et d’une flore pathogène dangereuse du pointde vue sanitaire </w:t>
      </w:r>
      <w:r w:rsidRPr="00621CA0">
        <w:rPr>
          <w:rFonts w:asciiTheme="majorBidi" w:hAnsiTheme="majorBidi" w:cstheme="majorBidi"/>
          <w:b/>
          <w:bCs/>
          <w:sz w:val="24"/>
          <w:szCs w:val="24"/>
        </w:rPr>
        <w:t>(</w:t>
      </w:r>
      <w:r w:rsidRPr="00833A16">
        <w:rPr>
          <w:rFonts w:asciiTheme="majorBidi" w:hAnsiTheme="majorBidi" w:cstheme="majorBidi"/>
          <w:sz w:val="24"/>
          <w:szCs w:val="24"/>
        </w:rPr>
        <w:t>Vignola, 2002).</w:t>
      </w:r>
    </w:p>
    <w:p w:rsidR="00104B51" w:rsidRPr="00621CA0" w:rsidRDefault="00104B51" w:rsidP="00104B51">
      <w:pPr>
        <w:autoSpaceDE w:val="0"/>
        <w:autoSpaceDN w:val="0"/>
        <w:adjustRightInd w:val="0"/>
        <w:spacing w:after="0"/>
        <w:jc w:val="both"/>
        <w:rPr>
          <w:rFonts w:asciiTheme="majorBidi" w:hAnsiTheme="majorBidi" w:cstheme="majorBidi"/>
          <w:sz w:val="24"/>
          <w:szCs w:val="24"/>
        </w:rPr>
      </w:pPr>
      <w:r w:rsidRPr="00621CA0">
        <w:rPr>
          <w:rFonts w:asciiTheme="majorBidi" w:hAnsiTheme="majorBidi" w:cstheme="majorBidi"/>
          <w:sz w:val="24"/>
          <w:szCs w:val="24"/>
        </w:rPr>
        <w:t>Ces contaminations par divers microorganismes peuvent provenir de l’environnement :</w:t>
      </w:r>
    </w:p>
    <w:p w:rsidR="00104B51" w:rsidRPr="00621CA0" w:rsidRDefault="00104B51" w:rsidP="00104B51">
      <w:pPr>
        <w:autoSpaceDE w:val="0"/>
        <w:autoSpaceDN w:val="0"/>
        <w:adjustRightInd w:val="0"/>
        <w:spacing w:after="0"/>
        <w:ind w:firstLine="708"/>
        <w:jc w:val="both"/>
        <w:rPr>
          <w:rFonts w:asciiTheme="majorBidi" w:hAnsiTheme="majorBidi" w:cstheme="majorBidi"/>
          <w:sz w:val="24"/>
          <w:szCs w:val="24"/>
        </w:rPr>
      </w:pPr>
      <w:r w:rsidRPr="00621CA0">
        <w:rPr>
          <w:rFonts w:asciiTheme="majorBidi" w:hAnsiTheme="majorBidi" w:cstheme="majorBidi"/>
          <w:sz w:val="24"/>
          <w:szCs w:val="24"/>
        </w:rPr>
        <w:t>Entérobactéries, Pseudomonas, Flavobacterium, microcoques, corynébactéries, Bacillus, etc., pa</w:t>
      </w:r>
      <w:r>
        <w:rPr>
          <w:rFonts w:asciiTheme="majorBidi" w:hAnsiTheme="majorBidi" w:cstheme="majorBidi"/>
          <w:sz w:val="24"/>
          <w:szCs w:val="24"/>
        </w:rPr>
        <w:t xml:space="preserve">r </w:t>
      </w:r>
      <w:r w:rsidRPr="00621CA0">
        <w:rPr>
          <w:rFonts w:asciiTheme="majorBidi" w:hAnsiTheme="majorBidi" w:cstheme="majorBidi"/>
          <w:sz w:val="24"/>
          <w:szCs w:val="24"/>
        </w:rPr>
        <w:t xml:space="preserve">l’intermédiaire du matériel de traite et de stockage du lait, par le sol, l’herbe ou la </w:t>
      </w:r>
      <w:r w:rsidR="00A012EB" w:rsidRPr="00621CA0">
        <w:rPr>
          <w:rFonts w:asciiTheme="majorBidi" w:hAnsiTheme="majorBidi" w:cstheme="majorBidi"/>
          <w:sz w:val="24"/>
          <w:szCs w:val="24"/>
        </w:rPr>
        <w:t>litière Des</w:t>
      </w:r>
      <w:r w:rsidRPr="00621CA0">
        <w:rPr>
          <w:rFonts w:asciiTheme="majorBidi" w:hAnsiTheme="majorBidi" w:cstheme="majorBidi"/>
          <w:sz w:val="24"/>
          <w:szCs w:val="24"/>
        </w:rPr>
        <w:t xml:space="preserve"> contaminations d’origine fécale peuvent entrainer la présence de Clostridium, d’entérobactéries coliformes et, éventuellement, d’entérobactéries pathogènes : Salmonella, Yersinia. Ceci explique l’importance d’un contrôle rigoureux du lait </w:t>
      </w:r>
      <w:r w:rsidRPr="00833A16">
        <w:rPr>
          <w:rFonts w:asciiTheme="majorBidi" w:hAnsiTheme="majorBidi" w:cstheme="majorBidi"/>
          <w:sz w:val="24"/>
          <w:szCs w:val="24"/>
        </w:rPr>
        <w:t>(Leyral et Vierling, 2007).</w:t>
      </w:r>
    </w:p>
    <w:p w:rsidR="00104B51" w:rsidRPr="00621CA0" w:rsidRDefault="00104B51" w:rsidP="00104B51">
      <w:pPr>
        <w:autoSpaceDE w:val="0"/>
        <w:autoSpaceDN w:val="0"/>
        <w:adjustRightInd w:val="0"/>
        <w:spacing w:after="0"/>
        <w:ind w:firstLine="708"/>
        <w:jc w:val="both"/>
        <w:rPr>
          <w:rFonts w:asciiTheme="majorBidi" w:hAnsiTheme="majorBidi" w:cstheme="majorBidi"/>
          <w:sz w:val="24"/>
          <w:szCs w:val="24"/>
        </w:rPr>
      </w:pPr>
      <w:r w:rsidRPr="00621CA0">
        <w:rPr>
          <w:rFonts w:asciiTheme="majorBidi" w:hAnsiTheme="majorBidi" w:cstheme="majorBidi"/>
          <w:sz w:val="24"/>
          <w:szCs w:val="24"/>
        </w:rPr>
        <w:t>D’autres microorganismes peuvent se trouver dans le lait, lorsqu’il est issu d’un animal</w:t>
      </w:r>
      <w:r>
        <w:rPr>
          <w:rFonts w:asciiTheme="majorBidi" w:hAnsiTheme="majorBidi" w:cstheme="majorBidi"/>
          <w:sz w:val="24"/>
          <w:szCs w:val="24"/>
        </w:rPr>
        <w:t xml:space="preserve"> </w:t>
      </w:r>
      <w:r w:rsidRPr="00621CA0">
        <w:rPr>
          <w:rFonts w:asciiTheme="majorBidi" w:hAnsiTheme="majorBidi" w:cstheme="majorBidi"/>
          <w:sz w:val="24"/>
          <w:szCs w:val="24"/>
        </w:rPr>
        <w:t>malade. Il peut s’agir d’agents de mammites, c'est-à-dire d’infections du pis : Streptococcus</w:t>
      </w:r>
      <w:r>
        <w:rPr>
          <w:rFonts w:asciiTheme="majorBidi" w:hAnsiTheme="majorBidi" w:cstheme="majorBidi"/>
          <w:sz w:val="24"/>
          <w:szCs w:val="24"/>
        </w:rPr>
        <w:t xml:space="preserve"> </w:t>
      </w:r>
      <w:r w:rsidRPr="00621CA0">
        <w:rPr>
          <w:rFonts w:asciiTheme="majorBidi" w:hAnsiTheme="majorBidi" w:cstheme="majorBidi"/>
          <w:sz w:val="24"/>
          <w:szCs w:val="24"/>
        </w:rPr>
        <w:t xml:space="preserve">pyogènes, </w:t>
      </w:r>
      <w:r w:rsidRPr="00621CA0">
        <w:rPr>
          <w:rFonts w:asciiTheme="majorBidi" w:hAnsiTheme="majorBidi" w:cstheme="majorBidi"/>
          <w:i/>
          <w:iCs/>
          <w:sz w:val="24"/>
          <w:szCs w:val="24"/>
        </w:rPr>
        <w:t>Corynebacteriumpyogènes</w:t>
      </w:r>
      <w:r w:rsidRPr="00621CA0">
        <w:rPr>
          <w:rFonts w:asciiTheme="majorBidi" w:hAnsiTheme="majorBidi" w:cstheme="majorBidi"/>
          <w:sz w:val="24"/>
          <w:szCs w:val="24"/>
        </w:rPr>
        <w:t>, staphylocoques, etc. Il peut s’agir aussi de germes</w:t>
      </w:r>
      <w:r>
        <w:rPr>
          <w:rFonts w:asciiTheme="majorBidi" w:hAnsiTheme="majorBidi" w:cstheme="majorBidi"/>
          <w:sz w:val="24"/>
          <w:szCs w:val="24"/>
        </w:rPr>
        <w:t xml:space="preserve"> </w:t>
      </w:r>
      <w:r w:rsidRPr="00621CA0">
        <w:rPr>
          <w:rFonts w:asciiTheme="majorBidi" w:hAnsiTheme="majorBidi" w:cstheme="majorBidi"/>
          <w:sz w:val="24"/>
          <w:szCs w:val="24"/>
        </w:rPr>
        <w:t xml:space="preserve">d’infection générale qui peuvent passer dans le lait en l’absence d’anomalies du pis : Salmonella ; Brucella, agent de la fièvre de Malte, et exceptionnellement Listeria monocytogenes, agent de la listériose ; </w:t>
      </w:r>
      <w:r w:rsidRPr="00621CA0">
        <w:rPr>
          <w:rFonts w:asciiTheme="majorBidi" w:hAnsiTheme="majorBidi" w:cstheme="majorBidi"/>
          <w:i/>
          <w:iCs/>
          <w:sz w:val="24"/>
          <w:szCs w:val="24"/>
        </w:rPr>
        <w:t>Mycobacterium bovis</w:t>
      </w:r>
      <w:r w:rsidRPr="00621CA0">
        <w:rPr>
          <w:rFonts w:asciiTheme="majorBidi" w:hAnsiTheme="majorBidi" w:cstheme="majorBidi"/>
          <w:sz w:val="24"/>
          <w:szCs w:val="24"/>
        </w:rPr>
        <w:t xml:space="preserve"> et tuberculosis, agents de la tuberculose ; et quelques virus.</w:t>
      </w:r>
    </w:p>
    <w:p w:rsidR="00104B51" w:rsidRPr="00621CA0" w:rsidRDefault="00104B51" w:rsidP="00104B51">
      <w:pPr>
        <w:autoSpaceDE w:val="0"/>
        <w:autoSpaceDN w:val="0"/>
        <w:adjustRightInd w:val="0"/>
        <w:spacing w:after="0"/>
        <w:jc w:val="both"/>
        <w:rPr>
          <w:rFonts w:asciiTheme="majorBidi" w:hAnsiTheme="majorBidi" w:cstheme="majorBidi"/>
          <w:sz w:val="24"/>
          <w:szCs w:val="24"/>
        </w:rPr>
      </w:pPr>
      <w:r w:rsidRPr="00621CA0">
        <w:rPr>
          <w:rFonts w:asciiTheme="majorBidi" w:hAnsiTheme="majorBidi" w:cstheme="majorBidi"/>
          <w:sz w:val="24"/>
          <w:szCs w:val="24"/>
        </w:rPr>
        <w:t>Hormis les maladies de la mamelle, le niveau de contamination est étroitement dépendant</w:t>
      </w:r>
    </w:p>
    <w:p w:rsidR="00104B51" w:rsidRPr="00621CA0" w:rsidRDefault="00104B51" w:rsidP="00104B51">
      <w:pPr>
        <w:autoSpaceDE w:val="0"/>
        <w:autoSpaceDN w:val="0"/>
        <w:adjustRightInd w:val="0"/>
        <w:spacing w:after="0"/>
        <w:jc w:val="both"/>
        <w:rPr>
          <w:rFonts w:asciiTheme="majorBidi" w:hAnsiTheme="majorBidi" w:cstheme="majorBidi"/>
          <w:sz w:val="24"/>
          <w:szCs w:val="24"/>
        </w:rPr>
      </w:pPr>
      <w:r w:rsidRPr="00621CA0">
        <w:rPr>
          <w:rFonts w:asciiTheme="majorBidi" w:hAnsiTheme="majorBidi" w:cstheme="majorBidi"/>
          <w:sz w:val="24"/>
          <w:szCs w:val="24"/>
        </w:rPr>
        <w:t>des conditions d’hygiène dans lesquelles sont effectuées ces manipulations, a savoir l’état de</w:t>
      </w:r>
    </w:p>
    <w:p w:rsidR="00104B51" w:rsidRDefault="00104B51" w:rsidP="00104B51">
      <w:pPr>
        <w:autoSpaceDE w:val="0"/>
        <w:autoSpaceDN w:val="0"/>
        <w:adjustRightInd w:val="0"/>
        <w:spacing w:after="0"/>
        <w:jc w:val="both"/>
        <w:rPr>
          <w:rFonts w:asciiTheme="majorBidi" w:hAnsiTheme="majorBidi" w:cstheme="majorBidi"/>
          <w:sz w:val="24"/>
          <w:szCs w:val="24"/>
        </w:rPr>
      </w:pPr>
      <w:r w:rsidRPr="00621CA0">
        <w:rPr>
          <w:rFonts w:asciiTheme="majorBidi" w:hAnsiTheme="majorBidi" w:cstheme="majorBidi"/>
          <w:sz w:val="24"/>
          <w:szCs w:val="24"/>
        </w:rPr>
        <w:lastRenderedPageBreak/>
        <w:t xml:space="preserve">propreté de l’animal et particulièrement celui des mamelles, du milieu environnant (étable, local detraite), du trayon, du matériel de récolte du lait (seaux à traire, machines à traire) et, enfin, du matériel de conservation et de transport du lait (bidons, cuves, tanks) </w:t>
      </w:r>
      <w:r w:rsidRPr="00621CA0">
        <w:rPr>
          <w:rFonts w:asciiTheme="majorBidi" w:hAnsiTheme="majorBidi" w:cstheme="majorBidi"/>
          <w:b/>
          <w:bCs/>
          <w:sz w:val="24"/>
          <w:szCs w:val="24"/>
        </w:rPr>
        <w:t>(</w:t>
      </w:r>
      <w:r w:rsidRPr="00833A16">
        <w:rPr>
          <w:rFonts w:asciiTheme="majorBidi" w:hAnsiTheme="majorBidi" w:cstheme="majorBidi"/>
          <w:sz w:val="24"/>
          <w:szCs w:val="24"/>
        </w:rPr>
        <w:t>FAO, 1995).</w:t>
      </w:r>
    </w:p>
    <w:p w:rsidR="001D2FA0" w:rsidRPr="00621CA0" w:rsidRDefault="001D2FA0" w:rsidP="00104B51">
      <w:pPr>
        <w:autoSpaceDE w:val="0"/>
        <w:autoSpaceDN w:val="0"/>
        <w:adjustRightInd w:val="0"/>
        <w:spacing w:after="0"/>
        <w:jc w:val="both"/>
        <w:rPr>
          <w:rFonts w:asciiTheme="majorBidi" w:hAnsiTheme="majorBidi" w:cstheme="majorBidi"/>
          <w:sz w:val="24"/>
          <w:szCs w:val="24"/>
        </w:rPr>
      </w:pPr>
    </w:p>
    <w:p w:rsidR="00104B51" w:rsidRDefault="00104B51" w:rsidP="00104B51">
      <w:pPr>
        <w:autoSpaceDE w:val="0"/>
        <w:autoSpaceDN w:val="0"/>
        <w:adjustRightInd w:val="0"/>
        <w:spacing w:after="0"/>
        <w:jc w:val="both"/>
        <w:rPr>
          <w:rFonts w:asciiTheme="majorBidi" w:hAnsiTheme="majorBidi" w:cstheme="majorBidi"/>
          <w:b/>
          <w:bCs/>
          <w:sz w:val="24"/>
          <w:szCs w:val="24"/>
        </w:rPr>
      </w:pPr>
      <w:r w:rsidRPr="00621CA0">
        <w:rPr>
          <w:rFonts w:asciiTheme="majorBidi" w:hAnsiTheme="majorBidi" w:cstheme="majorBidi"/>
          <w:b/>
          <w:bCs/>
          <w:sz w:val="24"/>
          <w:szCs w:val="24"/>
        </w:rPr>
        <w:t>2.1 Contaminations du lait</w:t>
      </w:r>
      <w:r w:rsidR="00833A16">
        <w:rPr>
          <w:rFonts w:asciiTheme="majorBidi" w:hAnsiTheme="majorBidi" w:cstheme="majorBidi"/>
          <w:b/>
          <w:bCs/>
          <w:sz w:val="24"/>
          <w:szCs w:val="24"/>
        </w:rPr>
        <w:t xml:space="preserve"> cru au stade de la production </w:t>
      </w:r>
    </w:p>
    <w:p w:rsidR="001D2FA0" w:rsidRPr="00621CA0" w:rsidRDefault="001D2FA0" w:rsidP="00104B51">
      <w:pPr>
        <w:autoSpaceDE w:val="0"/>
        <w:autoSpaceDN w:val="0"/>
        <w:adjustRightInd w:val="0"/>
        <w:spacing w:after="0"/>
        <w:jc w:val="both"/>
        <w:rPr>
          <w:rFonts w:asciiTheme="majorBidi" w:hAnsiTheme="majorBidi" w:cstheme="majorBidi"/>
          <w:b/>
          <w:bCs/>
          <w:sz w:val="24"/>
          <w:szCs w:val="24"/>
        </w:rPr>
      </w:pPr>
    </w:p>
    <w:p w:rsidR="00104B51" w:rsidRDefault="00104B51" w:rsidP="00104B51">
      <w:pPr>
        <w:autoSpaceDE w:val="0"/>
        <w:autoSpaceDN w:val="0"/>
        <w:adjustRightInd w:val="0"/>
        <w:spacing w:after="0"/>
        <w:ind w:firstLine="708"/>
        <w:jc w:val="both"/>
        <w:rPr>
          <w:rFonts w:asciiTheme="majorBidi" w:hAnsiTheme="majorBidi" w:cstheme="majorBidi"/>
          <w:sz w:val="24"/>
          <w:szCs w:val="24"/>
        </w:rPr>
      </w:pPr>
      <w:r w:rsidRPr="00621CA0">
        <w:rPr>
          <w:rFonts w:asciiTheme="majorBidi" w:hAnsiTheme="majorBidi" w:cstheme="majorBidi"/>
          <w:sz w:val="24"/>
          <w:szCs w:val="24"/>
        </w:rPr>
        <w:t>La flore du lait cru est abondante et susceptible d’évoluer rapidement. Il faut donc abaisser</w:t>
      </w:r>
      <w:r>
        <w:rPr>
          <w:rFonts w:asciiTheme="majorBidi" w:hAnsiTheme="majorBidi" w:cstheme="majorBidi"/>
          <w:sz w:val="24"/>
          <w:szCs w:val="24"/>
        </w:rPr>
        <w:t xml:space="preserve"> </w:t>
      </w:r>
      <w:r w:rsidRPr="00621CA0">
        <w:rPr>
          <w:rFonts w:asciiTheme="majorBidi" w:hAnsiTheme="majorBidi" w:cstheme="majorBidi"/>
          <w:sz w:val="24"/>
          <w:szCs w:val="24"/>
        </w:rPr>
        <w:t>sa température a moins de 10°C le plus rapidement possible, au mieux dans l’heure qui suit la</w:t>
      </w:r>
      <w:r>
        <w:rPr>
          <w:rFonts w:asciiTheme="majorBidi" w:hAnsiTheme="majorBidi" w:cstheme="majorBidi"/>
          <w:sz w:val="24"/>
          <w:szCs w:val="24"/>
        </w:rPr>
        <w:t xml:space="preserve"> </w:t>
      </w:r>
      <w:r w:rsidRPr="00621CA0">
        <w:rPr>
          <w:rFonts w:asciiTheme="majorBidi" w:hAnsiTheme="majorBidi" w:cstheme="majorBidi"/>
          <w:sz w:val="24"/>
          <w:szCs w:val="24"/>
        </w:rPr>
        <w:t xml:space="preserve">traite. Le lait recueilli à la ferme par traite mécanique ou manuelle est soit directement transportéau centre de ramassage où il est réfrigéré, soit stocké dans des réservoirs réfrigérés avant transport dans le cas d’exploitations importantes. Dans ces conditions, la flore microbienne est stabilisée. Lelait cru doit être toujours maintenu au froid. La durée de conservation de ce lait est courte en raisonde la possibilité du développement des germes psychrotrophes et psychrophiles </w:t>
      </w:r>
      <w:r w:rsidRPr="00621CA0">
        <w:rPr>
          <w:rFonts w:asciiTheme="majorBidi" w:hAnsiTheme="majorBidi" w:cstheme="majorBidi"/>
          <w:b/>
          <w:bCs/>
          <w:sz w:val="24"/>
          <w:szCs w:val="24"/>
        </w:rPr>
        <w:t>(</w:t>
      </w:r>
      <w:r w:rsidRPr="00833A16">
        <w:rPr>
          <w:rFonts w:asciiTheme="majorBidi" w:hAnsiTheme="majorBidi" w:cstheme="majorBidi"/>
          <w:sz w:val="24"/>
          <w:szCs w:val="24"/>
        </w:rPr>
        <w:t>Guiraud et</w:t>
      </w:r>
      <w:r w:rsidR="006D2D6F" w:rsidRPr="00833A16">
        <w:rPr>
          <w:rFonts w:asciiTheme="majorBidi" w:hAnsiTheme="majorBidi" w:cstheme="majorBidi"/>
          <w:sz w:val="24"/>
          <w:szCs w:val="24"/>
        </w:rPr>
        <w:t xml:space="preserve"> </w:t>
      </w:r>
      <w:r w:rsidRPr="00833A16">
        <w:rPr>
          <w:rFonts w:asciiTheme="majorBidi" w:hAnsiTheme="majorBidi" w:cstheme="majorBidi"/>
          <w:sz w:val="24"/>
          <w:szCs w:val="24"/>
        </w:rPr>
        <w:t>Galzy, 1980).</w:t>
      </w:r>
    </w:p>
    <w:p w:rsidR="001D2FA0" w:rsidRDefault="001D2FA0" w:rsidP="00104B51">
      <w:pPr>
        <w:autoSpaceDE w:val="0"/>
        <w:autoSpaceDN w:val="0"/>
        <w:adjustRightInd w:val="0"/>
        <w:spacing w:after="0"/>
        <w:ind w:firstLine="708"/>
        <w:jc w:val="both"/>
        <w:rPr>
          <w:rFonts w:asciiTheme="majorBidi" w:hAnsiTheme="majorBidi" w:cstheme="majorBidi"/>
          <w:b/>
          <w:bCs/>
          <w:sz w:val="24"/>
          <w:szCs w:val="24"/>
        </w:rPr>
      </w:pPr>
    </w:p>
    <w:p w:rsidR="00104B51" w:rsidRDefault="00833A16" w:rsidP="00104B51">
      <w:pPr>
        <w:autoSpaceDE w:val="0"/>
        <w:autoSpaceDN w:val="0"/>
        <w:adjustRightInd w:val="0"/>
        <w:spacing w:after="0"/>
        <w:jc w:val="both"/>
        <w:rPr>
          <w:rFonts w:asciiTheme="majorBidi" w:hAnsiTheme="majorBidi" w:cstheme="majorBidi"/>
          <w:b/>
          <w:bCs/>
          <w:sz w:val="24"/>
          <w:szCs w:val="24"/>
        </w:rPr>
      </w:pPr>
      <w:r>
        <w:rPr>
          <w:rFonts w:asciiTheme="majorBidi" w:hAnsiTheme="majorBidi" w:cstheme="majorBidi"/>
          <w:b/>
          <w:bCs/>
          <w:sz w:val="24"/>
          <w:szCs w:val="24"/>
        </w:rPr>
        <w:t xml:space="preserve">2.2 Contamination par l’animal </w:t>
      </w:r>
    </w:p>
    <w:p w:rsidR="00833A16" w:rsidRPr="00621CA0" w:rsidRDefault="00833A16" w:rsidP="00104B51">
      <w:pPr>
        <w:autoSpaceDE w:val="0"/>
        <w:autoSpaceDN w:val="0"/>
        <w:adjustRightInd w:val="0"/>
        <w:spacing w:after="0"/>
        <w:jc w:val="both"/>
        <w:rPr>
          <w:rFonts w:asciiTheme="majorBidi" w:hAnsiTheme="majorBidi" w:cstheme="majorBidi"/>
          <w:b/>
          <w:bCs/>
          <w:sz w:val="24"/>
          <w:szCs w:val="24"/>
        </w:rPr>
      </w:pPr>
    </w:p>
    <w:p w:rsidR="00104B51" w:rsidRPr="00621CA0" w:rsidRDefault="00104B51" w:rsidP="00104B51">
      <w:pPr>
        <w:autoSpaceDE w:val="0"/>
        <w:autoSpaceDN w:val="0"/>
        <w:adjustRightInd w:val="0"/>
        <w:spacing w:after="0"/>
        <w:ind w:firstLine="708"/>
        <w:jc w:val="both"/>
        <w:rPr>
          <w:rFonts w:asciiTheme="majorBidi" w:hAnsiTheme="majorBidi" w:cstheme="majorBidi"/>
          <w:b/>
          <w:bCs/>
          <w:sz w:val="24"/>
          <w:szCs w:val="24"/>
        </w:rPr>
      </w:pPr>
      <w:r w:rsidRPr="00621CA0">
        <w:rPr>
          <w:rFonts w:asciiTheme="majorBidi" w:hAnsiTheme="majorBidi" w:cstheme="majorBidi"/>
          <w:sz w:val="24"/>
          <w:szCs w:val="24"/>
        </w:rPr>
        <w:t>Le lait renferme, lorsque l'animal est sous médication, des résidus d'antibiotiques qui sont à</w:t>
      </w:r>
      <w:r>
        <w:rPr>
          <w:rFonts w:asciiTheme="majorBidi" w:hAnsiTheme="majorBidi" w:cstheme="majorBidi"/>
          <w:sz w:val="24"/>
          <w:szCs w:val="24"/>
        </w:rPr>
        <w:t xml:space="preserve"> </w:t>
      </w:r>
      <w:r w:rsidRPr="00621CA0">
        <w:rPr>
          <w:rFonts w:asciiTheme="majorBidi" w:hAnsiTheme="majorBidi" w:cstheme="majorBidi"/>
          <w:sz w:val="24"/>
          <w:szCs w:val="24"/>
        </w:rPr>
        <w:t xml:space="preserve">l’origine de perturbations importantes des processus de fermentation et de maturation des produits laitiers de large consommation tels que les yaourt, fromages et autres laits fermentés </w:t>
      </w:r>
      <w:r w:rsidRPr="00833A16">
        <w:rPr>
          <w:rFonts w:asciiTheme="majorBidi" w:hAnsiTheme="majorBidi" w:cstheme="majorBidi"/>
          <w:sz w:val="24"/>
          <w:szCs w:val="24"/>
        </w:rPr>
        <w:t>(Ben Mahdi et</w:t>
      </w:r>
      <w:r w:rsidR="006D2D6F" w:rsidRPr="00833A16">
        <w:rPr>
          <w:rFonts w:asciiTheme="majorBidi" w:hAnsiTheme="majorBidi" w:cstheme="majorBidi"/>
          <w:sz w:val="24"/>
          <w:szCs w:val="24"/>
        </w:rPr>
        <w:t xml:space="preserve"> </w:t>
      </w:r>
      <w:r w:rsidRPr="00833A16">
        <w:rPr>
          <w:rFonts w:asciiTheme="majorBidi" w:hAnsiTheme="majorBidi" w:cstheme="majorBidi"/>
          <w:sz w:val="24"/>
          <w:szCs w:val="24"/>
        </w:rPr>
        <w:t>Ouslimani, 2009).</w:t>
      </w:r>
      <w:r w:rsidRPr="00621CA0">
        <w:rPr>
          <w:rFonts w:asciiTheme="majorBidi" w:hAnsiTheme="majorBidi" w:cstheme="majorBidi"/>
          <w:b/>
          <w:bCs/>
          <w:sz w:val="24"/>
          <w:szCs w:val="24"/>
        </w:rPr>
        <w:t xml:space="preserve"> </w:t>
      </w:r>
    </w:p>
    <w:p w:rsidR="00104B51" w:rsidRPr="00621CA0" w:rsidRDefault="00104B51" w:rsidP="00104B51">
      <w:pPr>
        <w:autoSpaceDE w:val="0"/>
        <w:autoSpaceDN w:val="0"/>
        <w:adjustRightInd w:val="0"/>
        <w:spacing w:after="0"/>
        <w:jc w:val="both"/>
        <w:rPr>
          <w:rFonts w:asciiTheme="majorBidi" w:hAnsiTheme="majorBidi" w:cstheme="majorBidi"/>
          <w:sz w:val="24"/>
          <w:szCs w:val="24"/>
        </w:rPr>
      </w:pPr>
      <w:r w:rsidRPr="00621CA0">
        <w:rPr>
          <w:rFonts w:asciiTheme="majorBidi" w:hAnsiTheme="majorBidi" w:cstheme="majorBidi"/>
          <w:sz w:val="24"/>
          <w:szCs w:val="24"/>
        </w:rPr>
        <w:t>Ces laits anormaux doivent être séparés du lait sain et ne pas être utilisés pour la transformation.</w:t>
      </w:r>
    </w:p>
    <w:p w:rsidR="00104B51" w:rsidRPr="00621CA0" w:rsidRDefault="00104B51" w:rsidP="00104B51">
      <w:pPr>
        <w:autoSpaceDE w:val="0"/>
        <w:autoSpaceDN w:val="0"/>
        <w:adjustRightInd w:val="0"/>
        <w:spacing w:after="0"/>
        <w:ind w:firstLine="708"/>
        <w:jc w:val="both"/>
        <w:rPr>
          <w:rFonts w:asciiTheme="majorBidi" w:hAnsiTheme="majorBidi" w:cstheme="majorBidi"/>
          <w:sz w:val="24"/>
          <w:szCs w:val="24"/>
        </w:rPr>
      </w:pPr>
      <w:r w:rsidRPr="00621CA0">
        <w:rPr>
          <w:rFonts w:asciiTheme="majorBidi" w:hAnsiTheme="majorBidi" w:cstheme="majorBidi"/>
          <w:sz w:val="24"/>
          <w:szCs w:val="24"/>
        </w:rPr>
        <w:t>Le canal du trayon est toujours contaminé, même chez un animal sain ; de ce fait, les premiers</w:t>
      </w:r>
      <w:r>
        <w:rPr>
          <w:rFonts w:asciiTheme="majorBidi" w:hAnsiTheme="majorBidi" w:cstheme="majorBidi"/>
          <w:sz w:val="24"/>
          <w:szCs w:val="24"/>
        </w:rPr>
        <w:t xml:space="preserve"> </w:t>
      </w:r>
      <w:r w:rsidRPr="00621CA0">
        <w:rPr>
          <w:rFonts w:asciiTheme="majorBidi" w:hAnsiTheme="majorBidi" w:cstheme="majorBidi"/>
          <w:sz w:val="24"/>
          <w:szCs w:val="24"/>
        </w:rPr>
        <w:t>jets de lait obtenus lors de la traite doivent être éliminés. L'extérieur de la mamelle est toujours chargé en germes ; l'importance de la charge, qui est liée aux conditions de propreté de la stabulation, représente une source de contamination majeure du lait.</w:t>
      </w:r>
    </w:p>
    <w:p w:rsidR="00104B51" w:rsidRPr="00621CA0" w:rsidRDefault="00104B51" w:rsidP="00104B51">
      <w:pPr>
        <w:autoSpaceDE w:val="0"/>
        <w:autoSpaceDN w:val="0"/>
        <w:adjustRightInd w:val="0"/>
        <w:spacing w:after="0"/>
        <w:ind w:firstLine="708"/>
        <w:jc w:val="both"/>
        <w:rPr>
          <w:rFonts w:asciiTheme="majorBidi" w:hAnsiTheme="majorBidi" w:cstheme="majorBidi"/>
          <w:sz w:val="24"/>
          <w:szCs w:val="24"/>
        </w:rPr>
      </w:pPr>
      <w:r w:rsidRPr="00621CA0">
        <w:rPr>
          <w:rFonts w:asciiTheme="majorBidi" w:hAnsiTheme="majorBidi" w:cstheme="majorBidi"/>
          <w:sz w:val="24"/>
          <w:szCs w:val="24"/>
        </w:rPr>
        <w:t>La propreté des vaches a un impact significatif sur la santé du pis et en particulier sur le taux</w:t>
      </w:r>
      <w:r>
        <w:rPr>
          <w:rFonts w:asciiTheme="majorBidi" w:hAnsiTheme="majorBidi" w:cstheme="majorBidi"/>
          <w:sz w:val="24"/>
          <w:szCs w:val="24"/>
        </w:rPr>
        <w:t xml:space="preserve"> </w:t>
      </w:r>
      <w:r w:rsidRPr="00621CA0">
        <w:rPr>
          <w:rFonts w:asciiTheme="majorBidi" w:hAnsiTheme="majorBidi" w:cstheme="majorBidi"/>
          <w:sz w:val="24"/>
          <w:szCs w:val="24"/>
        </w:rPr>
        <w:t>de mammites environnementales. Le maintien de la propreté du pis et des membres des vaches permet de diminuer la propagation d’agents pathogènes de l’environnement vers le canal du trayon.</w:t>
      </w:r>
    </w:p>
    <w:p w:rsidR="00104B51" w:rsidRDefault="00104B51" w:rsidP="00104B51">
      <w:pPr>
        <w:autoSpaceDE w:val="0"/>
        <w:autoSpaceDN w:val="0"/>
        <w:adjustRightInd w:val="0"/>
        <w:spacing w:after="0"/>
        <w:ind w:firstLine="708"/>
        <w:jc w:val="both"/>
        <w:rPr>
          <w:rFonts w:asciiTheme="majorBidi" w:hAnsiTheme="majorBidi" w:cstheme="majorBidi"/>
          <w:sz w:val="24"/>
          <w:szCs w:val="24"/>
        </w:rPr>
      </w:pPr>
      <w:r w:rsidRPr="00621CA0">
        <w:rPr>
          <w:rFonts w:asciiTheme="majorBidi" w:hAnsiTheme="majorBidi" w:cstheme="majorBidi"/>
          <w:sz w:val="24"/>
          <w:szCs w:val="24"/>
        </w:rPr>
        <w:t xml:space="preserve">Selon la zone de l’animal qui est souillée, on peut déterminer que les lieux dans l’étable ou le niveau de propreté est inadéquat et ainsi apporter les correctifs nécessaires </w:t>
      </w:r>
      <w:r w:rsidRPr="00833A16">
        <w:rPr>
          <w:rFonts w:asciiTheme="majorBidi" w:hAnsiTheme="majorBidi" w:cstheme="majorBidi"/>
          <w:sz w:val="24"/>
          <w:szCs w:val="24"/>
        </w:rPr>
        <w:t>(Levesque, 2004).</w:t>
      </w:r>
    </w:p>
    <w:p w:rsidR="001D2FA0" w:rsidRPr="00621CA0" w:rsidRDefault="001D2FA0" w:rsidP="00104B51">
      <w:pPr>
        <w:autoSpaceDE w:val="0"/>
        <w:autoSpaceDN w:val="0"/>
        <w:adjustRightInd w:val="0"/>
        <w:spacing w:after="0"/>
        <w:ind w:firstLine="708"/>
        <w:jc w:val="both"/>
        <w:rPr>
          <w:rFonts w:asciiTheme="majorBidi" w:hAnsiTheme="majorBidi" w:cstheme="majorBidi"/>
          <w:b/>
          <w:bCs/>
          <w:sz w:val="24"/>
          <w:szCs w:val="24"/>
        </w:rPr>
      </w:pPr>
    </w:p>
    <w:p w:rsidR="00104B51" w:rsidRDefault="00104B51" w:rsidP="00104B51">
      <w:pPr>
        <w:autoSpaceDE w:val="0"/>
        <w:autoSpaceDN w:val="0"/>
        <w:adjustRightInd w:val="0"/>
        <w:spacing w:after="0"/>
        <w:jc w:val="both"/>
        <w:rPr>
          <w:rFonts w:asciiTheme="majorBidi" w:hAnsiTheme="majorBidi" w:cstheme="majorBidi"/>
          <w:b/>
          <w:bCs/>
          <w:sz w:val="24"/>
          <w:szCs w:val="24"/>
        </w:rPr>
      </w:pPr>
      <w:r w:rsidRPr="00621CA0">
        <w:rPr>
          <w:rFonts w:asciiTheme="majorBidi" w:hAnsiTheme="majorBidi" w:cstheme="majorBidi"/>
          <w:b/>
          <w:bCs/>
          <w:sz w:val="24"/>
          <w:szCs w:val="24"/>
        </w:rPr>
        <w:t>2.3 Conta</w:t>
      </w:r>
      <w:r w:rsidR="00833A16">
        <w:rPr>
          <w:rFonts w:asciiTheme="majorBidi" w:hAnsiTheme="majorBidi" w:cstheme="majorBidi"/>
          <w:b/>
          <w:bCs/>
          <w:sz w:val="24"/>
          <w:szCs w:val="24"/>
        </w:rPr>
        <w:t xml:space="preserve">mination au cours de la traite </w:t>
      </w:r>
    </w:p>
    <w:p w:rsidR="00833A16" w:rsidRPr="00621CA0" w:rsidRDefault="00833A16" w:rsidP="00104B51">
      <w:pPr>
        <w:autoSpaceDE w:val="0"/>
        <w:autoSpaceDN w:val="0"/>
        <w:adjustRightInd w:val="0"/>
        <w:spacing w:after="0"/>
        <w:jc w:val="both"/>
        <w:rPr>
          <w:rFonts w:asciiTheme="majorBidi" w:hAnsiTheme="majorBidi" w:cstheme="majorBidi"/>
          <w:b/>
          <w:bCs/>
          <w:sz w:val="24"/>
          <w:szCs w:val="24"/>
        </w:rPr>
      </w:pPr>
    </w:p>
    <w:p w:rsidR="00104B51" w:rsidRPr="00621CA0" w:rsidRDefault="00104B51" w:rsidP="00104B51">
      <w:pPr>
        <w:autoSpaceDE w:val="0"/>
        <w:autoSpaceDN w:val="0"/>
        <w:adjustRightInd w:val="0"/>
        <w:spacing w:after="0"/>
        <w:ind w:firstLine="708"/>
        <w:jc w:val="both"/>
        <w:rPr>
          <w:rFonts w:asciiTheme="majorBidi" w:hAnsiTheme="majorBidi" w:cstheme="majorBidi"/>
          <w:sz w:val="24"/>
          <w:szCs w:val="24"/>
        </w:rPr>
      </w:pPr>
      <w:r w:rsidRPr="00621CA0">
        <w:rPr>
          <w:rFonts w:asciiTheme="majorBidi" w:hAnsiTheme="majorBidi" w:cstheme="majorBidi"/>
          <w:sz w:val="24"/>
          <w:szCs w:val="24"/>
        </w:rPr>
        <w:t>C’est en surface des trayons que l’on retrouve la plus grande diversité de groupes microbiens :</w:t>
      </w:r>
    </w:p>
    <w:p w:rsidR="00104B51" w:rsidRPr="00621CA0" w:rsidRDefault="00A012EB" w:rsidP="00104B51">
      <w:pPr>
        <w:autoSpaceDE w:val="0"/>
        <w:autoSpaceDN w:val="0"/>
        <w:adjustRightInd w:val="0"/>
        <w:spacing w:after="0"/>
        <w:ind w:firstLine="708"/>
        <w:jc w:val="both"/>
        <w:rPr>
          <w:rFonts w:asciiTheme="majorBidi" w:hAnsiTheme="majorBidi" w:cstheme="majorBidi"/>
          <w:sz w:val="24"/>
          <w:szCs w:val="24"/>
        </w:rPr>
      </w:pPr>
      <w:r w:rsidRPr="00621CA0">
        <w:rPr>
          <w:rFonts w:asciiTheme="majorBidi" w:hAnsiTheme="majorBidi" w:cstheme="majorBidi"/>
          <w:sz w:val="24"/>
          <w:szCs w:val="24"/>
        </w:rPr>
        <w:t>Une</w:t>
      </w:r>
      <w:r w:rsidR="00104B51" w:rsidRPr="00621CA0">
        <w:rPr>
          <w:rFonts w:asciiTheme="majorBidi" w:hAnsiTheme="majorBidi" w:cstheme="majorBidi"/>
          <w:sz w:val="24"/>
          <w:szCs w:val="24"/>
        </w:rPr>
        <w:t xml:space="preserve"> douzaine de groupes microbiens parmi les flores utiles, flores d’altération et pathogène sont systématiquement détectés. Les groupes microbiens utiles (bactéries lactiques) sont fortement dominants, leurs niveaux étant au moins 100 fois supérieures ceux des groupes d’altérationoupathogènes (staphylocoques à coagulase positive).</w:t>
      </w:r>
    </w:p>
    <w:p w:rsidR="00104B51" w:rsidRPr="00621CA0" w:rsidRDefault="00104B51" w:rsidP="00104B51">
      <w:pPr>
        <w:autoSpaceDE w:val="0"/>
        <w:autoSpaceDN w:val="0"/>
        <w:adjustRightInd w:val="0"/>
        <w:spacing w:after="0"/>
        <w:ind w:firstLine="708"/>
        <w:jc w:val="both"/>
        <w:rPr>
          <w:rFonts w:asciiTheme="majorBidi" w:hAnsiTheme="majorBidi" w:cstheme="majorBidi"/>
          <w:sz w:val="24"/>
          <w:szCs w:val="24"/>
        </w:rPr>
      </w:pPr>
      <w:r w:rsidRPr="00621CA0">
        <w:rPr>
          <w:rFonts w:asciiTheme="majorBidi" w:hAnsiTheme="majorBidi" w:cstheme="majorBidi"/>
          <w:sz w:val="24"/>
          <w:szCs w:val="24"/>
        </w:rPr>
        <w:t>Pour un même réservoir, des différences de niveaux et de composition microbienne existent et</w:t>
      </w:r>
      <w:r w:rsidR="00833A16">
        <w:rPr>
          <w:rFonts w:asciiTheme="majorBidi" w:hAnsiTheme="majorBidi" w:cstheme="majorBidi"/>
          <w:sz w:val="24"/>
          <w:szCs w:val="24"/>
        </w:rPr>
        <w:t xml:space="preserve"> </w:t>
      </w:r>
      <w:r w:rsidRPr="00621CA0">
        <w:rPr>
          <w:rFonts w:asciiTheme="majorBidi" w:hAnsiTheme="majorBidi" w:cstheme="majorBidi"/>
          <w:sz w:val="24"/>
          <w:szCs w:val="24"/>
        </w:rPr>
        <w:t xml:space="preserve">sont liées à la saison ; ainsi, en été, les surfaces des trayons abritent des niveaux moindres de tous les groupes microbiens ; par contre, dans les lactoducs, en été, on extrait des </w:t>
      </w:r>
      <w:r w:rsidRPr="00621CA0">
        <w:rPr>
          <w:rFonts w:asciiTheme="majorBidi" w:hAnsiTheme="majorBidi" w:cstheme="majorBidi"/>
          <w:sz w:val="24"/>
          <w:szCs w:val="24"/>
        </w:rPr>
        <w:lastRenderedPageBreak/>
        <w:t>niveaux plus importants dePseudomonas (germes d’altération). Pour une même saison, des différences de composition microbienne de ces réservoirs existent entre les exploitations : elles sont alors associées aux pratiques mises en œuvre.</w:t>
      </w:r>
    </w:p>
    <w:p w:rsidR="00104B51" w:rsidRPr="00833A16" w:rsidRDefault="00104B51" w:rsidP="00104B51">
      <w:pPr>
        <w:autoSpaceDE w:val="0"/>
        <w:autoSpaceDN w:val="0"/>
        <w:adjustRightInd w:val="0"/>
        <w:spacing w:after="0"/>
        <w:ind w:firstLine="708"/>
        <w:jc w:val="both"/>
        <w:rPr>
          <w:rFonts w:asciiTheme="majorBidi" w:hAnsiTheme="majorBidi" w:cstheme="majorBidi"/>
          <w:sz w:val="24"/>
          <w:szCs w:val="24"/>
        </w:rPr>
      </w:pPr>
      <w:r w:rsidRPr="00621CA0">
        <w:rPr>
          <w:rFonts w:asciiTheme="majorBidi" w:hAnsiTheme="majorBidi" w:cstheme="majorBidi"/>
          <w:sz w:val="24"/>
          <w:szCs w:val="24"/>
        </w:rPr>
        <w:t>Ainsi, en hiver, le niveau et la composition de la charge microbienne présente en surface des</w:t>
      </w:r>
      <w:r>
        <w:rPr>
          <w:rFonts w:asciiTheme="majorBidi" w:hAnsiTheme="majorBidi" w:cstheme="majorBidi"/>
          <w:sz w:val="24"/>
          <w:szCs w:val="24"/>
        </w:rPr>
        <w:t xml:space="preserve"> </w:t>
      </w:r>
      <w:r w:rsidRPr="00621CA0">
        <w:rPr>
          <w:rFonts w:asciiTheme="majorBidi" w:hAnsiTheme="majorBidi" w:cstheme="majorBidi"/>
          <w:sz w:val="24"/>
          <w:szCs w:val="24"/>
        </w:rPr>
        <w:t xml:space="preserve">Trayons sont en lien avec la nature des litières et le confinement de l’ambiance </w:t>
      </w:r>
      <w:r w:rsidRPr="00833A16">
        <w:rPr>
          <w:rFonts w:asciiTheme="majorBidi" w:hAnsiTheme="majorBidi" w:cstheme="majorBidi"/>
          <w:sz w:val="24"/>
          <w:szCs w:val="24"/>
        </w:rPr>
        <w:t>(Lemire, 2007).</w:t>
      </w:r>
    </w:p>
    <w:p w:rsidR="00833A16" w:rsidRDefault="00833A16" w:rsidP="00104B51">
      <w:pPr>
        <w:autoSpaceDE w:val="0"/>
        <w:autoSpaceDN w:val="0"/>
        <w:adjustRightInd w:val="0"/>
        <w:spacing w:after="0"/>
        <w:jc w:val="both"/>
        <w:rPr>
          <w:rFonts w:asciiTheme="majorBidi" w:hAnsiTheme="majorBidi" w:cstheme="majorBidi"/>
          <w:b/>
          <w:bCs/>
          <w:sz w:val="24"/>
          <w:szCs w:val="24"/>
        </w:rPr>
      </w:pPr>
    </w:p>
    <w:p w:rsidR="00104B51" w:rsidRDefault="00104B51" w:rsidP="00104B51">
      <w:pPr>
        <w:autoSpaceDE w:val="0"/>
        <w:autoSpaceDN w:val="0"/>
        <w:adjustRightInd w:val="0"/>
        <w:spacing w:after="0"/>
        <w:jc w:val="both"/>
        <w:rPr>
          <w:rFonts w:asciiTheme="majorBidi" w:hAnsiTheme="majorBidi" w:cstheme="majorBidi"/>
          <w:b/>
          <w:bCs/>
          <w:sz w:val="24"/>
          <w:szCs w:val="24"/>
        </w:rPr>
      </w:pPr>
      <w:r w:rsidRPr="00621CA0">
        <w:rPr>
          <w:rFonts w:asciiTheme="majorBidi" w:hAnsiTheme="majorBidi" w:cstheme="majorBidi"/>
          <w:b/>
          <w:bCs/>
          <w:sz w:val="24"/>
          <w:szCs w:val="24"/>
        </w:rPr>
        <w:t>2.4 Conta</w:t>
      </w:r>
      <w:r w:rsidR="00833A16">
        <w:rPr>
          <w:rFonts w:asciiTheme="majorBidi" w:hAnsiTheme="majorBidi" w:cstheme="majorBidi"/>
          <w:b/>
          <w:bCs/>
          <w:sz w:val="24"/>
          <w:szCs w:val="24"/>
        </w:rPr>
        <w:t xml:space="preserve">mination au cours du transport </w:t>
      </w:r>
    </w:p>
    <w:p w:rsidR="00833A16" w:rsidRPr="00621CA0" w:rsidRDefault="00833A16" w:rsidP="00104B51">
      <w:pPr>
        <w:autoSpaceDE w:val="0"/>
        <w:autoSpaceDN w:val="0"/>
        <w:adjustRightInd w:val="0"/>
        <w:spacing w:after="0"/>
        <w:jc w:val="both"/>
        <w:rPr>
          <w:rFonts w:asciiTheme="majorBidi" w:hAnsiTheme="majorBidi" w:cstheme="majorBidi"/>
          <w:b/>
          <w:bCs/>
          <w:sz w:val="24"/>
          <w:szCs w:val="24"/>
        </w:rPr>
      </w:pPr>
    </w:p>
    <w:p w:rsidR="00104B51" w:rsidRDefault="00104B51" w:rsidP="00833A16">
      <w:pPr>
        <w:autoSpaceDE w:val="0"/>
        <w:autoSpaceDN w:val="0"/>
        <w:adjustRightInd w:val="0"/>
        <w:spacing w:after="0"/>
        <w:ind w:firstLine="708"/>
        <w:jc w:val="both"/>
        <w:rPr>
          <w:rFonts w:asciiTheme="majorBidi" w:hAnsiTheme="majorBidi" w:cstheme="majorBidi"/>
          <w:sz w:val="24"/>
          <w:szCs w:val="24"/>
        </w:rPr>
      </w:pPr>
      <w:r w:rsidRPr="00621CA0">
        <w:rPr>
          <w:rFonts w:asciiTheme="majorBidi" w:hAnsiTheme="majorBidi" w:cstheme="majorBidi"/>
          <w:sz w:val="24"/>
          <w:szCs w:val="24"/>
        </w:rPr>
        <w:t>Une altération de la qualité au cours du transport par une mauvaise réfrigération, peut avoir</w:t>
      </w:r>
      <w:r w:rsidR="00833A16">
        <w:rPr>
          <w:rFonts w:asciiTheme="majorBidi" w:hAnsiTheme="majorBidi" w:cstheme="majorBidi"/>
          <w:sz w:val="24"/>
          <w:szCs w:val="24"/>
        </w:rPr>
        <w:t xml:space="preserve"> </w:t>
      </w:r>
      <w:r w:rsidRPr="00621CA0">
        <w:rPr>
          <w:rFonts w:asciiTheme="majorBidi" w:hAnsiTheme="majorBidi" w:cstheme="majorBidi"/>
          <w:sz w:val="24"/>
          <w:szCs w:val="24"/>
        </w:rPr>
        <w:t xml:space="preserve">un impact grave sur la qualité du lait et engendrer des pertes financières importantes </w:t>
      </w:r>
      <w:r w:rsidRPr="00833A16">
        <w:rPr>
          <w:rFonts w:asciiTheme="majorBidi" w:hAnsiTheme="majorBidi" w:cstheme="majorBidi"/>
          <w:sz w:val="24"/>
          <w:szCs w:val="24"/>
        </w:rPr>
        <w:t>(Jakob et al. 2011).</w:t>
      </w:r>
    </w:p>
    <w:p w:rsidR="001D2FA0" w:rsidRPr="00833A16" w:rsidRDefault="001D2FA0" w:rsidP="00226265">
      <w:pPr>
        <w:autoSpaceDE w:val="0"/>
        <w:autoSpaceDN w:val="0"/>
        <w:adjustRightInd w:val="0"/>
        <w:spacing w:after="0"/>
        <w:jc w:val="both"/>
        <w:rPr>
          <w:rFonts w:asciiTheme="majorBidi" w:hAnsiTheme="majorBidi" w:cstheme="majorBidi"/>
          <w:sz w:val="24"/>
          <w:szCs w:val="24"/>
        </w:rPr>
      </w:pPr>
    </w:p>
    <w:p w:rsidR="00104B51" w:rsidRPr="001D2FA0" w:rsidRDefault="00833A16" w:rsidP="008251C1">
      <w:pPr>
        <w:pStyle w:val="Paragraphedeliste"/>
        <w:numPr>
          <w:ilvl w:val="0"/>
          <w:numId w:val="102"/>
        </w:numPr>
        <w:autoSpaceDE w:val="0"/>
        <w:autoSpaceDN w:val="0"/>
        <w:adjustRightInd w:val="0"/>
        <w:spacing w:after="0"/>
        <w:jc w:val="both"/>
        <w:rPr>
          <w:rFonts w:asciiTheme="majorBidi" w:hAnsiTheme="majorBidi" w:cstheme="majorBidi"/>
          <w:b/>
          <w:bCs/>
          <w:sz w:val="24"/>
          <w:szCs w:val="24"/>
        </w:rPr>
      </w:pPr>
      <w:r w:rsidRPr="001D2FA0">
        <w:rPr>
          <w:rFonts w:asciiTheme="majorBidi" w:hAnsiTheme="majorBidi" w:cstheme="majorBidi"/>
          <w:b/>
          <w:bCs/>
          <w:sz w:val="24"/>
          <w:szCs w:val="24"/>
        </w:rPr>
        <w:t xml:space="preserve">Flore lactiques </w:t>
      </w:r>
    </w:p>
    <w:p w:rsidR="00833A16" w:rsidRPr="00833A16" w:rsidRDefault="00833A16" w:rsidP="00833A16">
      <w:pPr>
        <w:pStyle w:val="Paragraphedeliste"/>
        <w:autoSpaceDE w:val="0"/>
        <w:autoSpaceDN w:val="0"/>
        <w:adjustRightInd w:val="0"/>
        <w:spacing w:after="0"/>
        <w:jc w:val="both"/>
        <w:rPr>
          <w:rFonts w:asciiTheme="majorBidi" w:hAnsiTheme="majorBidi" w:cstheme="majorBidi"/>
          <w:b/>
          <w:bCs/>
          <w:sz w:val="24"/>
          <w:szCs w:val="24"/>
        </w:rPr>
      </w:pPr>
    </w:p>
    <w:p w:rsidR="00104B51" w:rsidRPr="00621CA0" w:rsidRDefault="00104B51" w:rsidP="00104B51">
      <w:pPr>
        <w:autoSpaceDE w:val="0"/>
        <w:autoSpaceDN w:val="0"/>
        <w:adjustRightInd w:val="0"/>
        <w:spacing w:after="0"/>
        <w:ind w:firstLine="708"/>
        <w:jc w:val="both"/>
        <w:rPr>
          <w:rFonts w:asciiTheme="majorBidi" w:hAnsiTheme="majorBidi" w:cstheme="majorBidi"/>
          <w:sz w:val="24"/>
          <w:szCs w:val="24"/>
        </w:rPr>
      </w:pPr>
      <w:r w:rsidRPr="00621CA0">
        <w:rPr>
          <w:rFonts w:asciiTheme="majorBidi" w:hAnsiTheme="majorBidi" w:cstheme="majorBidi"/>
          <w:sz w:val="24"/>
          <w:szCs w:val="24"/>
        </w:rPr>
        <w:t>La flore lactique est une flore utile, exploitée dans de nombreux processus de transformation du lait utilisant la fermentation lactique, pour ses propriétés acidifiantes et aromatisants. Mais elle se développe rapidement dans les laits non réfrigérés (température12-15°C), entrainant une acidification qui compromet les possibilités de traitement thermique du laitet le rend impropre a de nombreuses fabrications des qu’un certain niveau d’acidité est atteint.</w:t>
      </w:r>
    </w:p>
    <w:p w:rsidR="00104B51" w:rsidRPr="00621CA0" w:rsidRDefault="00104B51" w:rsidP="00104B51">
      <w:pPr>
        <w:autoSpaceDE w:val="0"/>
        <w:autoSpaceDN w:val="0"/>
        <w:adjustRightInd w:val="0"/>
        <w:spacing w:after="0"/>
        <w:jc w:val="both"/>
        <w:rPr>
          <w:rFonts w:asciiTheme="majorBidi" w:hAnsiTheme="majorBidi" w:cstheme="majorBidi"/>
          <w:sz w:val="24"/>
          <w:szCs w:val="24"/>
        </w:rPr>
      </w:pPr>
      <w:r w:rsidRPr="00621CA0">
        <w:rPr>
          <w:rFonts w:asciiTheme="majorBidi" w:hAnsiTheme="majorBidi" w:cstheme="majorBidi"/>
          <w:sz w:val="24"/>
          <w:szCs w:val="24"/>
        </w:rPr>
        <w:t>Les principales espèces de bactérie lactiques rencontrées dans le lait et les produits laitiers</w:t>
      </w:r>
    </w:p>
    <w:p w:rsidR="00104B51" w:rsidRPr="00621CA0" w:rsidRDefault="00104B51" w:rsidP="00104B51">
      <w:pPr>
        <w:autoSpaceDE w:val="0"/>
        <w:autoSpaceDN w:val="0"/>
        <w:adjustRightInd w:val="0"/>
        <w:spacing w:after="0"/>
        <w:jc w:val="both"/>
        <w:rPr>
          <w:rFonts w:asciiTheme="majorBidi" w:hAnsiTheme="majorBidi" w:cstheme="majorBidi"/>
          <w:sz w:val="24"/>
          <w:szCs w:val="24"/>
        </w:rPr>
      </w:pPr>
      <w:r w:rsidRPr="00621CA0">
        <w:rPr>
          <w:rFonts w:asciiTheme="majorBidi" w:hAnsiTheme="majorBidi" w:cstheme="majorBidi"/>
          <w:sz w:val="24"/>
          <w:szCs w:val="24"/>
        </w:rPr>
        <w:t>Appartiennent à 6 genres différents : Lactobacillus, Lactococcus, Leuco nostoc,</w:t>
      </w:r>
    </w:p>
    <w:p w:rsidR="00104B51" w:rsidRPr="00621CA0" w:rsidRDefault="00104B51" w:rsidP="00104B51">
      <w:pPr>
        <w:autoSpaceDE w:val="0"/>
        <w:autoSpaceDN w:val="0"/>
        <w:adjustRightInd w:val="0"/>
        <w:spacing w:after="0"/>
        <w:jc w:val="both"/>
        <w:rPr>
          <w:rFonts w:asciiTheme="majorBidi" w:hAnsiTheme="majorBidi" w:cstheme="majorBidi"/>
          <w:sz w:val="24"/>
          <w:szCs w:val="24"/>
        </w:rPr>
      </w:pPr>
      <w:r w:rsidRPr="00621CA0">
        <w:rPr>
          <w:rFonts w:asciiTheme="majorBidi" w:hAnsiTheme="majorBidi" w:cstheme="majorBidi"/>
          <w:sz w:val="24"/>
          <w:szCs w:val="24"/>
        </w:rPr>
        <w:t>Bifidobacterieum, Streptococcus, et Entérocoques.</w:t>
      </w:r>
    </w:p>
    <w:p w:rsidR="00104B51" w:rsidRPr="00621CA0" w:rsidRDefault="00104B51" w:rsidP="00104B51">
      <w:pPr>
        <w:autoSpaceDE w:val="0"/>
        <w:autoSpaceDN w:val="0"/>
        <w:adjustRightInd w:val="0"/>
        <w:spacing w:after="0"/>
        <w:ind w:firstLine="708"/>
        <w:jc w:val="both"/>
        <w:rPr>
          <w:rFonts w:asciiTheme="majorBidi" w:hAnsiTheme="majorBidi" w:cstheme="majorBidi"/>
          <w:sz w:val="24"/>
          <w:szCs w:val="24"/>
        </w:rPr>
      </w:pPr>
      <w:r w:rsidRPr="00621CA0">
        <w:rPr>
          <w:rFonts w:asciiTheme="majorBidi" w:hAnsiTheme="majorBidi" w:cstheme="majorBidi"/>
          <w:sz w:val="24"/>
          <w:szCs w:val="24"/>
        </w:rPr>
        <w:t>Il s’agit de germes Gram + anaérobies facultatifs, mésophiles ou thermophiles, dont les activités protéolytique et surtout lipolytiques sont généralement réduites, capables de fermenter le lactoseen produisant :</w:t>
      </w:r>
    </w:p>
    <w:p w:rsidR="00104B51" w:rsidRPr="00621CA0" w:rsidRDefault="00104B51" w:rsidP="00104B51">
      <w:pPr>
        <w:autoSpaceDE w:val="0"/>
        <w:autoSpaceDN w:val="0"/>
        <w:adjustRightInd w:val="0"/>
        <w:spacing w:after="0"/>
        <w:jc w:val="both"/>
        <w:rPr>
          <w:rFonts w:asciiTheme="majorBidi" w:hAnsiTheme="majorBidi" w:cstheme="majorBidi"/>
          <w:sz w:val="24"/>
          <w:szCs w:val="24"/>
        </w:rPr>
      </w:pPr>
      <w:r w:rsidRPr="00621CA0">
        <w:rPr>
          <w:rFonts w:asciiTheme="majorBidi" w:hAnsiTheme="majorBidi" w:cstheme="majorBidi"/>
          <w:sz w:val="24"/>
          <w:szCs w:val="24"/>
        </w:rPr>
        <w:t>-Soit presque exclusivement de l’acide lactique (environ 90%) : ce sont les bactérieshomofermentaires.</w:t>
      </w:r>
    </w:p>
    <w:p w:rsidR="00104B51" w:rsidRPr="00621CA0" w:rsidRDefault="00104B51" w:rsidP="00104B51">
      <w:pPr>
        <w:autoSpaceDE w:val="0"/>
        <w:autoSpaceDN w:val="0"/>
        <w:adjustRightInd w:val="0"/>
        <w:spacing w:after="0"/>
        <w:jc w:val="both"/>
        <w:rPr>
          <w:rFonts w:asciiTheme="majorBidi" w:hAnsiTheme="majorBidi" w:cstheme="majorBidi"/>
          <w:sz w:val="24"/>
          <w:szCs w:val="24"/>
        </w:rPr>
      </w:pPr>
      <w:r w:rsidRPr="00621CA0">
        <w:rPr>
          <w:rFonts w:asciiTheme="majorBidi" w:hAnsiTheme="majorBidi" w:cstheme="majorBidi"/>
          <w:sz w:val="24"/>
          <w:szCs w:val="24"/>
        </w:rPr>
        <w:t>-Soit environ 50% d’acide lactique accompagne d’autres produits de fermentation,</w:t>
      </w:r>
    </w:p>
    <w:p w:rsidR="00104B51" w:rsidRDefault="00104B51" w:rsidP="00104B51">
      <w:pPr>
        <w:autoSpaceDE w:val="0"/>
        <w:autoSpaceDN w:val="0"/>
        <w:adjustRightInd w:val="0"/>
        <w:spacing w:after="0"/>
        <w:jc w:val="both"/>
        <w:rPr>
          <w:rFonts w:asciiTheme="majorBidi" w:hAnsiTheme="majorBidi" w:cstheme="majorBidi"/>
          <w:sz w:val="24"/>
          <w:szCs w:val="24"/>
        </w:rPr>
      </w:pPr>
      <w:r w:rsidRPr="00621CA0">
        <w:rPr>
          <w:rFonts w:asciiTheme="majorBidi" w:hAnsiTheme="majorBidi" w:cstheme="majorBidi"/>
          <w:sz w:val="24"/>
          <w:szCs w:val="24"/>
        </w:rPr>
        <w:t>notamment gaz carbonique, éthanol et acide acétique : ce sont les bactéries hétéro fermentaires.</w:t>
      </w:r>
    </w:p>
    <w:p w:rsidR="00104B51" w:rsidRDefault="00104B51" w:rsidP="00104B51">
      <w:pPr>
        <w:tabs>
          <w:tab w:val="left" w:pos="480"/>
          <w:tab w:val="left" w:pos="7749"/>
        </w:tabs>
        <w:rPr>
          <w:rFonts w:asciiTheme="majorBidi" w:eastAsiaTheme="majorEastAsia" w:hAnsiTheme="majorBidi" w:cstheme="majorBidi"/>
          <w:b/>
          <w:bCs/>
          <w:sz w:val="96"/>
          <w:szCs w:val="96"/>
        </w:rPr>
        <w:sectPr w:rsidR="00104B51" w:rsidSect="00515A89">
          <w:headerReference w:type="default" r:id="rId23"/>
          <w:footerReference w:type="default" r:id="rId24"/>
          <w:pgSz w:w="11906" w:h="16838"/>
          <w:pgMar w:top="1134" w:right="1134" w:bottom="1134" w:left="1418" w:header="709" w:footer="709" w:gutter="0"/>
          <w:pgNumType w:start="2" w:chapStyle="1"/>
          <w:cols w:space="708"/>
          <w:docGrid w:linePitch="360"/>
        </w:sectPr>
      </w:pPr>
      <w:r>
        <w:rPr>
          <w:rFonts w:asciiTheme="majorBidi" w:eastAsiaTheme="majorEastAsia" w:hAnsiTheme="majorBidi" w:cstheme="majorBidi"/>
          <w:b/>
          <w:bCs/>
          <w:sz w:val="96"/>
          <w:szCs w:val="96"/>
        </w:rPr>
        <w:tab/>
      </w:r>
    </w:p>
    <w:p w:rsidR="00104B51" w:rsidRDefault="00104B51" w:rsidP="00104B51">
      <w:pPr>
        <w:tabs>
          <w:tab w:val="left" w:pos="480"/>
          <w:tab w:val="left" w:pos="7749"/>
        </w:tabs>
        <w:rPr>
          <w:rFonts w:asciiTheme="majorBidi" w:eastAsiaTheme="majorEastAsia" w:hAnsiTheme="majorBidi" w:cstheme="majorBidi"/>
          <w:b/>
          <w:bCs/>
          <w:sz w:val="96"/>
          <w:szCs w:val="96"/>
        </w:rPr>
      </w:pPr>
    </w:p>
    <w:p w:rsidR="00104B51" w:rsidRDefault="00104B51" w:rsidP="00104B51">
      <w:pPr>
        <w:tabs>
          <w:tab w:val="left" w:pos="7749"/>
        </w:tabs>
        <w:jc w:val="center"/>
        <w:rPr>
          <w:rFonts w:asciiTheme="majorBidi" w:eastAsiaTheme="majorEastAsia" w:hAnsiTheme="majorBidi" w:cstheme="majorBidi"/>
          <w:b/>
          <w:bCs/>
          <w:sz w:val="96"/>
          <w:szCs w:val="96"/>
        </w:rPr>
      </w:pPr>
    </w:p>
    <w:p w:rsidR="00104B51" w:rsidRDefault="00104B51" w:rsidP="00104B51">
      <w:pPr>
        <w:tabs>
          <w:tab w:val="left" w:pos="7749"/>
        </w:tabs>
        <w:jc w:val="center"/>
        <w:rPr>
          <w:rFonts w:asciiTheme="majorBidi" w:eastAsiaTheme="majorEastAsia" w:hAnsiTheme="majorBidi" w:cstheme="majorBidi"/>
          <w:b/>
          <w:bCs/>
          <w:sz w:val="96"/>
          <w:szCs w:val="96"/>
        </w:rPr>
      </w:pPr>
    </w:p>
    <w:p w:rsidR="00104B51" w:rsidRDefault="00104B51" w:rsidP="00104B51">
      <w:pPr>
        <w:tabs>
          <w:tab w:val="left" w:pos="7749"/>
        </w:tabs>
        <w:jc w:val="center"/>
        <w:rPr>
          <w:rFonts w:asciiTheme="majorBidi" w:eastAsiaTheme="majorEastAsia" w:hAnsiTheme="majorBidi" w:cstheme="majorBidi"/>
          <w:b/>
          <w:bCs/>
          <w:sz w:val="96"/>
          <w:szCs w:val="96"/>
        </w:rPr>
      </w:pPr>
      <w:r w:rsidRPr="00104B51">
        <w:rPr>
          <w:rFonts w:asciiTheme="majorBidi" w:eastAsiaTheme="majorEastAsia" w:hAnsiTheme="majorBidi" w:cstheme="majorBidi"/>
          <w:b/>
          <w:bCs/>
          <w:sz w:val="96"/>
          <w:szCs w:val="96"/>
        </w:rPr>
        <w:t xml:space="preserve">Chapitre </w:t>
      </w:r>
      <w:r>
        <w:rPr>
          <w:rFonts w:asciiTheme="majorBidi" w:eastAsiaTheme="majorEastAsia" w:hAnsiTheme="majorBidi" w:cstheme="majorBidi"/>
          <w:b/>
          <w:bCs/>
          <w:sz w:val="96"/>
          <w:szCs w:val="96"/>
        </w:rPr>
        <w:t>II</w:t>
      </w:r>
    </w:p>
    <w:p w:rsidR="00104B51" w:rsidRPr="00104B51" w:rsidRDefault="004D3061" w:rsidP="00104B51">
      <w:pPr>
        <w:tabs>
          <w:tab w:val="left" w:pos="7749"/>
        </w:tabs>
        <w:jc w:val="center"/>
        <w:rPr>
          <w:rFonts w:asciiTheme="majorBidi" w:eastAsiaTheme="majorEastAsia" w:hAnsiTheme="majorBidi" w:cstheme="majorBidi"/>
          <w:b/>
          <w:bCs/>
          <w:sz w:val="280"/>
          <w:szCs w:val="280"/>
        </w:rPr>
      </w:pPr>
      <w:r w:rsidRPr="00104B51">
        <w:rPr>
          <w:rFonts w:asciiTheme="majorBidi" w:eastAsiaTheme="majorEastAsia" w:hAnsiTheme="majorBidi" w:cstheme="majorBidi"/>
          <w:b/>
          <w:bCs/>
          <w:sz w:val="96"/>
          <w:szCs w:val="96"/>
        </w:rPr>
        <w:t>Fromage</w:t>
      </w:r>
      <w:r w:rsidR="00104B51" w:rsidRPr="00104B51">
        <w:rPr>
          <w:rFonts w:asciiTheme="majorBidi" w:eastAsiaTheme="majorEastAsia" w:hAnsiTheme="majorBidi" w:cstheme="majorBidi"/>
          <w:b/>
          <w:bCs/>
          <w:sz w:val="96"/>
          <w:szCs w:val="96"/>
        </w:rPr>
        <w:t xml:space="preserve"> frais</w:t>
      </w:r>
    </w:p>
    <w:p w:rsidR="00104B51" w:rsidRDefault="00104B51" w:rsidP="00104B51">
      <w:pPr>
        <w:tabs>
          <w:tab w:val="left" w:pos="7749"/>
        </w:tabs>
        <w:jc w:val="center"/>
        <w:rPr>
          <w:sz w:val="52"/>
          <w:szCs w:val="52"/>
        </w:rPr>
        <w:sectPr w:rsidR="00104B51" w:rsidSect="00104B51">
          <w:headerReference w:type="default" r:id="rId25"/>
          <w:footerReference w:type="default" r:id="rId26"/>
          <w:pgSz w:w="11906" w:h="16838"/>
          <w:pgMar w:top="1134" w:right="1134" w:bottom="1134" w:left="1418" w:header="709" w:footer="709" w:gutter="0"/>
          <w:pgNumType w:start="2"/>
          <w:cols w:space="708"/>
          <w:docGrid w:linePitch="360"/>
        </w:sectPr>
      </w:pPr>
    </w:p>
    <w:p w:rsidR="00801332" w:rsidRDefault="00A012EB" w:rsidP="00801332">
      <w:pPr>
        <w:spacing w:after="0"/>
        <w:jc w:val="both"/>
        <w:rPr>
          <w:rFonts w:asciiTheme="majorBidi" w:eastAsia="Calibri" w:hAnsiTheme="majorBidi" w:cstheme="majorBidi"/>
          <w:b/>
          <w:iCs/>
          <w:sz w:val="28"/>
          <w:szCs w:val="28"/>
        </w:rPr>
      </w:pPr>
      <w:r>
        <w:rPr>
          <w:rFonts w:asciiTheme="majorBidi" w:eastAsia="Calibri" w:hAnsiTheme="majorBidi" w:cstheme="majorBidi"/>
          <w:b/>
          <w:iCs/>
          <w:sz w:val="28"/>
          <w:szCs w:val="28"/>
        </w:rPr>
        <w:lastRenderedPageBreak/>
        <w:t>1.</w:t>
      </w:r>
      <w:r w:rsidR="00B24A23">
        <w:rPr>
          <w:rFonts w:asciiTheme="majorBidi" w:eastAsia="Calibri" w:hAnsiTheme="majorBidi" w:cstheme="majorBidi"/>
          <w:b/>
          <w:iCs/>
          <w:sz w:val="28"/>
          <w:szCs w:val="28"/>
        </w:rPr>
        <w:t xml:space="preserve"> </w:t>
      </w:r>
      <w:r w:rsidR="00801332">
        <w:rPr>
          <w:rFonts w:asciiTheme="majorBidi" w:eastAsia="Calibri" w:hAnsiTheme="majorBidi" w:cstheme="majorBidi"/>
          <w:b/>
          <w:iCs/>
          <w:sz w:val="28"/>
          <w:szCs w:val="28"/>
        </w:rPr>
        <w:t>Le fromage </w:t>
      </w:r>
    </w:p>
    <w:p w:rsidR="00833A16" w:rsidRPr="00B654DE" w:rsidRDefault="00833A16" w:rsidP="00801332">
      <w:pPr>
        <w:spacing w:after="0"/>
        <w:jc w:val="both"/>
        <w:rPr>
          <w:rFonts w:asciiTheme="majorBidi" w:eastAsia="Calibri" w:hAnsiTheme="majorBidi" w:cstheme="majorBidi"/>
          <w:b/>
          <w:iCs/>
          <w:sz w:val="28"/>
          <w:szCs w:val="28"/>
        </w:rPr>
      </w:pPr>
    </w:p>
    <w:p w:rsidR="00801332" w:rsidRPr="00833A16" w:rsidRDefault="00A012EB" w:rsidP="00801332">
      <w:pPr>
        <w:spacing w:after="0"/>
        <w:jc w:val="both"/>
        <w:rPr>
          <w:rFonts w:asciiTheme="majorBidi" w:eastAsia="Calibri" w:hAnsiTheme="majorBidi" w:cstheme="majorBidi"/>
          <w:b/>
          <w:iCs/>
          <w:sz w:val="24"/>
          <w:szCs w:val="24"/>
        </w:rPr>
      </w:pPr>
      <w:r>
        <w:rPr>
          <w:rFonts w:asciiTheme="majorBidi" w:eastAsia="Calibri" w:hAnsiTheme="majorBidi" w:cstheme="majorBidi"/>
          <w:b/>
          <w:iCs/>
          <w:sz w:val="24"/>
          <w:szCs w:val="24"/>
        </w:rPr>
        <w:t>1.</w:t>
      </w:r>
      <w:r w:rsidR="00833A16" w:rsidRPr="00833A16">
        <w:rPr>
          <w:rFonts w:asciiTheme="majorBidi" w:eastAsia="Calibri" w:hAnsiTheme="majorBidi" w:cstheme="majorBidi"/>
          <w:b/>
          <w:iCs/>
          <w:sz w:val="24"/>
          <w:szCs w:val="24"/>
        </w:rPr>
        <w:t>1</w:t>
      </w:r>
      <w:r w:rsidR="00B24A23">
        <w:rPr>
          <w:rFonts w:asciiTheme="majorBidi" w:eastAsia="Calibri" w:hAnsiTheme="majorBidi" w:cstheme="majorBidi"/>
          <w:b/>
          <w:iCs/>
          <w:sz w:val="24"/>
          <w:szCs w:val="24"/>
        </w:rPr>
        <w:t xml:space="preserve"> </w:t>
      </w:r>
      <w:r w:rsidR="00833A16" w:rsidRPr="00833A16">
        <w:rPr>
          <w:rFonts w:asciiTheme="majorBidi" w:eastAsia="Calibri" w:hAnsiTheme="majorBidi" w:cstheme="majorBidi"/>
          <w:b/>
          <w:iCs/>
          <w:sz w:val="24"/>
          <w:szCs w:val="24"/>
        </w:rPr>
        <w:t>Historique </w:t>
      </w:r>
    </w:p>
    <w:p w:rsidR="00833A16" w:rsidRPr="00B654DE" w:rsidRDefault="00833A16" w:rsidP="00801332">
      <w:pPr>
        <w:spacing w:after="0"/>
        <w:jc w:val="both"/>
        <w:rPr>
          <w:rFonts w:asciiTheme="majorBidi" w:eastAsia="Calibri" w:hAnsiTheme="majorBidi" w:cstheme="majorBidi"/>
          <w:b/>
          <w:iCs/>
          <w:sz w:val="28"/>
          <w:szCs w:val="28"/>
        </w:rPr>
      </w:pPr>
    </w:p>
    <w:p w:rsidR="00801332" w:rsidRPr="00621CA0" w:rsidRDefault="00801332" w:rsidP="00801332">
      <w:pPr>
        <w:spacing w:after="0"/>
        <w:ind w:firstLine="708"/>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Le mot fromage vient du latian</w:t>
      </w:r>
      <w:r w:rsidR="00EE6BD7">
        <w:rPr>
          <w:rFonts w:asciiTheme="majorBidi" w:eastAsia="Calibri" w:hAnsiTheme="majorBidi" w:cstheme="majorBidi"/>
          <w:bCs/>
          <w:iCs/>
          <w:sz w:val="24"/>
          <w:szCs w:val="24"/>
        </w:rPr>
        <w:t xml:space="preserve"> </w:t>
      </w:r>
      <w:r w:rsidRPr="00621CA0">
        <w:rPr>
          <w:rFonts w:asciiTheme="majorBidi" w:eastAsia="Calibri" w:hAnsiTheme="majorBidi" w:cstheme="majorBidi"/>
          <w:bCs/>
          <w:iCs/>
          <w:sz w:val="24"/>
          <w:szCs w:val="24"/>
        </w:rPr>
        <w:t xml:space="preserve">fromaggio : la forme; le fromage est une création des bommes pour conserver le lait à long temps et constituer des réservés alimentaires. Pendant des siècles, la fabrication du fromage fut artisanalement .Aujourd’hui, les fromageries sont industrielles et les coopératives doivent se battre pour sauvegarder leur identité </w:t>
      </w:r>
      <w:r w:rsidRPr="00833A16">
        <w:rPr>
          <w:rFonts w:asciiTheme="majorBidi" w:eastAsia="Calibri" w:hAnsiTheme="majorBidi" w:cstheme="majorBidi"/>
          <w:bCs/>
          <w:iCs/>
          <w:sz w:val="24"/>
          <w:szCs w:val="24"/>
        </w:rPr>
        <w:t>(Roudaut et Lefrancq, 2005)</w:t>
      </w:r>
    </w:p>
    <w:p w:rsidR="00801332" w:rsidRPr="00621CA0" w:rsidRDefault="00801332" w:rsidP="00801332">
      <w:pPr>
        <w:spacing w:after="0"/>
        <w:ind w:firstLine="708"/>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 xml:space="preserve">La première occurrence de l’utilisation d’un fromage comme aliment est inconnue. Les ethnologue tiennent la preuve que l’homme connait depuis long temps le phénomène de coagulation du lait depuis la découverte, sur les rives du lac Neuchâtel, de moules à caille datent de 5000 ans av,J-C.Cependant ,l’origine exact de la transformation du lait en fromage est incertaine .On s’entend pour dir que le fromage serait originaire du sud ouest asiatique et daterait d’envasions 8000 ans </w:t>
      </w:r>
      <w:r w:rsidRPr="00621CA0">
        <w:rPr>
          <w:rFonts w:asciiTheme="majorBidi" w:eastAsia="Calibri" w:hAnsiTheme="majorBidi" w:cstheme="majorBidi"/>
          <w:b/>
          <w:iCs/>
          <w:sz w:val="24"/>
          <w:szCs w:val="24"/>
        </w:rPr>
        <w:t>(</w:t>
      </w:r>
      <w:r w:rsidRPr="00833A16">
        <w:rPr>
          <w:rFonts w:asciiTheme="majorBidi" w:eastAsia="Calibri" w:hAnsiTheme="majorBidi" w:cstheme="majorBidi"/>
          <w:bCs/>
          <w:iCs/>
          <w:sz w:val="24"/>
          <w:szCs w:val="24"/>
        </w:rPr>
        <w:t>Vignola et al;2002).</w:t>
      </w:r>
    </w:p>
    <w:p w:rsidR="00833A16" w:rsidRDefault="00833A16" w:rsidP="00801332">
      <w:pPr>
        <w:spacing w:after="0"/>
        <w:jc w:val="both"/>
        <w:rPr>
          <w:rFonts w:asciiTheme="majorBidi" w:eastAsia="Calibri" w:hAnsiTheme="majorBidi" w:cstheme="majorBidi"/>
          <w:b/>
          <w:iCs/>
          <w:sz w:val="24"/>
          <w:szCs w:val="24"/>
        </w:rPr>
      </w:pPr>
    </w:p>
    <w:p w:rsidR="00801332" w:rsidRDefault="00A012EB" w:rsidP="00801332">
      <w:pPr>
        <w:spacing w:after="0"/>
        <w:jc w:val="both"/>
        <w:rPr>
          <w:rFonts w:asciiTheme="majorBidi" w:eastAsia="Calibri" w:hAnsiTheme="majorBidi" w:cstheme="majorBidi"/>
          <w:b/>
          <w:iCs/>
          <w:sz w:val="24"/>
          <w:szCs w:val="24"/>
        </w:rPr>
      </w:pPr>
      <w:r>
        <w:rPr>
          <w:rFonts w:asciiTheme="majorBidi" w:eastAsia="Calibri" w:hAnsiTheme="majorBidi" w:cstheme="majorBidi"/>
          <w:b/>
          <w:iCs/>
          <w:sz w:val="24"/>
          <w:szCs w:val="24"/>
        </w:rPr>
        <w:t>1.</w:t>
      </w:r>
      <w:r w:rsidR="00833A16">
        <w:rPr>
          <w:rFonts w:asciiTheme="majorBidi" w:eastAsia="Calibri" w:hAnsiTheme="majorBidi" w:cstheme="majorBidi"/>
          <w:b/>
          <w:iCs/>
          <w:sz w:val="24"/>
          <w:szCs w:val="24"/>
        </w:rPr>
        <w:t>2</w:t>
      </w:r>
      <w:r w:rsidR="00B24A23">
        <w:rPr>
          <w:rFonts w:asciiTheme="majorBidi" w:eastAsia="Calibri" w:hAnsiTheme="majorBidi" w:cstheme="majorBidi"/>
          <w:b/>
          <w:iCs/>
          <w:sz w:val="24"/>
          <w:szCs w:val="24"/>
        </w:rPr>
        <w:t xml:space="preserve"> </w:t>
      </w:r>
      <w:r w:rsidR="00833A16">
        <w:rPr>
          <w:rFonts w:asciiTheme="majorBidi" w:eastAsia="Calibri" w:hAnsiTheme="majorBidi" w:cstheme="majorBidi"/>
          <w:b/>
          <w:iCs/>
          <w:sz w:val="24"/>
          <w:szCs w:val="24"/>
        </w:rPr>
        <w:t>Définition</w:t>
      </w:r>
    </w:p>
    <w:p w:rsidR="00833A16" w:rsidRPr="00621CA0" w:rsidRDefault="00833A16" w:rsidP="00801332">
      <w:pPr>
        <w:spacing w:after="0"/>
        <w:jc w:val="both"/>
        <w:rPr>
          <w:rFonts w:asciiTheme="majorBidi" w:eastAsia="Calibri" w:hAnsiTheme="majorBidi" w:cstheme="majorBidi"/>
          <w:b/>
          <w:iCs/>
          <w:sz w:val="24"/>
          <w:szCs w:val="24"/>
        </w:rPr>
      </w:pPr>
    </w:p>
    <w:p w:rsidR="00801332" w:rsidRPr="00621CA0" w:rsidRDefault="00801332" w:rsidP="00801332">
      <w:pPr>
        <w:spacing w:after="0"/>
        <w:ind w:firstLine="708"/>
        <w:jc w:val="both"/>
        <w:rPr>
          <w:rFonts w:asciiTheme="majorBidi" w:eastAsia="Calibri" w:hAnsiTheme="majorBidi" w:cstheme="majorBidi"/>
          <w:b/>
          <w:iCs/>
          <w:sz w:val="24"/>
          <w:szCs w:val="24"/>
        </w:rPr>
      </w:pPr>
      <w:r w:rsidRPr="00621CA0">
        <w:rPr>
          <w:rFonts w:asciiTheme="majorBidi" w:eastAsia="Calibri" w:hAnsiTheme="majorBidi" w:cstheme="majorBidi"/>
          <w:bCs/>
          <w:iCs/>
          <w:sz w:val="24"/>
          <w:szCs w:val="24"/>
        </w:rPr>
        <w:t>Selon la réglementation française ; li décret du 30 décembre 1988 la donne son article premier : « la dénomination fromage » est réservée au produit fermenté ou non, affiné ou non, obtenu a partir des matières suivant : lait, lait partiellement ou totalement écrémé, crème, matière grasse, babeurre, utilisées seules ou en mélange et coagulées en tut ou en partie avant égouttage ou après élimination partielle de la phase aqueuse. La teneur minimale en matière sèche du produit ainsi défini doit être de 23g pour de fromage</w:t>
      </w:r>
      <w:r w:rsidRPr="00621CA0">
        <w:rPr>
          <w:rFonts w:asciiTheme="majorBidi" w:eastAsia="Calibri" w:hAnsiTheme="majorBidi" w:cstheme="majorBidi"/>
          <w:b/>
          <w:iCs/>
          <w:sz w:val="24"/>
          <w:szCs w:val="24"/>
        </w:rPr>
        <w:t xml:space="preserve">. </w:t>
      </w:r>
      <w:r w:rsidRPr="00833A16">
        <w:rPr>
          <w:rFonts w:asciiTheme="majorBidi" w:eastAsia="Calibri" w:hAnsiTheme="majorBidi" w:cstheme="majorBidi"/>
          <w:bCs/>
          <w:iCs/>
          <w:sz w:val="24"/>
          <w:szCs w:val="24"/>
        </w:rPr>
        <w:t>(Eck et Gillis, 1997).</w:t>
      </w:r>
      <w:r w:rsidRPr="00621CA0">
        <w:rPr>
          <w:rFonts w:asciiTheme="majorBidi" w:eastAsia="Calibri" w:hAnsiTheme="majorBidi" w:cstheme="majorBidi"/>
          <w:b/>
          <w:iCs/>
          <w:sz w:val="24"/>
          <w:szCs w:val="24"/>
        </w:rPr>
        <w:t xml:space="preserve"> </w:t>
      </w:r>
    </w:p>
    <w:p w:rsidR="00833A16" w:rsidRDefault="00833A16" w:rsidP="00801332">
      <w:pPr>
        <w:spacing w:after="0"/>
        <w:jc w:val="both"/>
        <w:rPr>
          <w:rFonts w:asciiTheme="majorBidi" w:eastAsia="Calibri" w:hAnsiTheme="majorBidi" w:cstheme="majorBidi"/>
          <w:b/>
          <w:iCs/>
          <w:sz w:val="24"/>
          <w:szCs w:val="24"/>
        </w:rPr>
      </w:pPr>
    </w:p>
    <w:p w:rsidR="00801332" w:rsidRDefault="00A012EB" w:rsidP="00801332">
      <w:pPr>
        <w:spacing w:after="0"/>
        <w:jc w:val="both"/>
        <w:rPr>
          <w:rFonts w:asciiTheme="majorBidi" w:eastAsia="Calibri" w:hAnsiTheme="majorBidi" w:cstheme="majorBidi"/>
          <w:b/>
          <w:iCs/>
          <w:sz w:val="24"/>
          <w:szCs w:val="24"/>
        </w:rPr>
      </w:pPr>
      <w:r>
        <w:rPr>
          <w:rFonts w:asciiTheme="majorBidi" w:eastAsia="Calibri" w:hAnsiTheme="majorBidi" w:cstheme="majorBidi"/>
          <w:b/>
          <w:iCs/>
          <w:sz w:val="24"/>
          <w:szCs w:val="24"/>
        </w:rPr>
        <w:t>1.</w:t>
      </w:r>
      <w:r w:rsidR="00833A16">
        <w:rPr>
          <w:rFonts w:asciiTheme="majorBidi" w:eastAsia="Calibri" w:hAnsiTheme="majorBidi" w:cstheme="majorBidi"/>
          <w:b/>
          <w:iCs/>
          <w:sz w:val="24"/>
          <w:szCs w:val="24"/>
        </w:rPr>
        <w:t xml:space="preserve">3 </w:t>
      </w:r>
      <w:r>
        <w:rPr>
          <w:rFonts w:asciiTheme="majorBidi" w:eastAsia="Calibri" w:hAnsiTheme="majorBidi" w:cstheme="majorBidi"/>
          <w:b/>
          <w:iCs/>
          <w:sz w:val="24"/>
          <w:szCs w:val="24"/>
        </w:rPr>
        <w:t>Classification</w:t>
      </w:r>
      <w:r w:rsidR="00833A16">
        <w:rPr>
          <w:rFonts w:asciiTheme="majorBidi" w:eastAsia="Calibri" w:hAnsiTheme="majorBidi" w:cstheme="majorBidi"/>
          <w:b/>
          <w:iCs/>
          <w:sz w:val="24"/>
          <w:szCs w:val="24"/>
        </w:rPr>
        <w:t xml:space="preserve"> des fromages</w:t>
      </w:r>
    </w:p>
    <w:p w:rsidR="00833A16" w:rsidRPr="00621CA0" w:rsidRDefault="00833A16" w:rsidP="00801332">
      <w:pPr>
        <w:spacing w:after="0"/>
        <w:jc w:val="both"/>
        <w:rPr>
          <w:rFonts w:asciiTheme="majorBidi" w:eastAsia="Calibri" w:hAnsiTheme="majorBidi" w:cstheme="majorBidi"/>
          <w:b/>
          <w:iCs/>
          <w:sz w:val="24"/>
          <w:szCs w:val="24"/>
        </w:rPr>
      </w:pPr>
    </w:p>
    <w:p w:rsidR="00801332" w:rsidRPr="00621CA0" w:rsidRDefault="00801332" w:rsidP="00801332">
      <w:pPr>
        <w:spacing w:after="0"/>
        <w:ind w:firstLine="708"/>
        <w:jc w:val="both"/>
        <w:rPr>
          <w:rFonts w:asciiTheme="majorBidi" w:eastAsia="Times New Roman" w:hAnsiTheme="majorBidi" w:cstheme="majorBidi"/>
          <w:sz w:val="24"/>
          <w:szCs w:val="24"/>
        </w:rPr>
      </w:pPr>
      <w:r w:rsidRPr="00621CA0">
        <w:rPr>
          <w:rFonts w:asciiTheme="majorBidi" w:eastAsia="Times New Roman" w:hAnsiTheme="majorBidi" w:cstheme="majorBidi"/>
          <w:sz w:val="24"/>
          <w:szCs w:val="24"/>
        </w:rPr>
        <w:t xml:space="preserve">Il existe plus de 350 </w:t>
      </w:r>
      <w:hyperlink r:id="rId27">
        <w:r w:rsidRPr="00305A8E">
          <w:rPr>
            <w:rFonts w:asciiTheme="majorBidi" w:eastAsia="Times New Roman" w:hAnsiTheme="majorBidi" w:cstheme="majorBidi"/>
            <w:sz w:val="24"/>
            <w:szCs w:val="24"/>
          </w:rPr>
          <w:t>fromages</w:t>
        </w:r>
      </w:hyperlink>
      <w:r w:rsidR="00120C2E">
        <w:t xml:space="preserve"> </w:t>
      </w:r>
      <w:r w:rsidRPr="00621CA0">
        <w:rPr>
          <w:rFonts w:asciiTheme="majorBidi" w:eastAsia="Times New Roman" w:hAnsiTheme="majorBidi" w:cstheme="majorBidi"/>
          <w:sz w:val="24"/>
          <w:szCs w:val="24"/>
        </w:rPr>
        <w:t xml:space="preserve">en France ! A </w:t>
      </w:r>
      <w:hyperlink r:id="rId28">
        <w:r w:rsidRPr="00305A8E">
          <w:rPr>
            <w:rFonts w:asciiTheme="majorBidi" w:eastAsia="Times New Roman" w:hAnsiTheme="majorBidi" w:cstheme="majorBidi"/>
            <w:sz w:val="24"/>
            <w:szCs w:val="24"/>
          </w:rPr>
          <w:t>pâte</w:t>
        </w:r>
      </w:hyperlink>
      <w:r w:rsidR="00120C2E">
        <w:t xml:space="preserve"> </w:t>
      </w:r>
      <w:r w:rsidRPr="00621CA0">
        <w:rPr>
          <w:rFonts w:asciiTheme="majorBidi" w:eastAsia="Times New Roman" w:hAnsiTheme="majorBidi" w:cstheme="majorBidi"/>
          <w:sz w:val="24"/>
          <w:szCs w:val="24"/>
        </w:rPr>
        <w:t>dure ou molle, pressée cuite ou crue, à croûte leurie ou lavée...</w:t>
      </w:r>
    </w:p>
    <w:p w:rsidR="00801332" w:rsidRPr="00621CA0" w:rsidRDefault="00801332" w:rsidP="00801332">
      <w:pPr>
        <w:spacing w:before="100" w:after="0"/>
        <w:jc w:val="both"/>
        <w:rPr>
          <w:rFonts w:asciiTheme="majorBidi" w:eastAsia="Times New Roman" w:hAnsiTheme="majorBidi" w:cstheme="majorBidi"/>
          <w:sz w:val="24"/>
          <w:szCs w:val="24"/>
        </w:rPr>
      </w:pPr>
      <w:r w:rsidRPr="00621CA0">
        <w:rPr>
          <w:rFonts w:asciiTheme="majorBidi" w:eastAsia="Times New Roman" w:hAnsiTheme="majorBidi" w:cstheme="majorBidi"/>
          <w:sz w:val="24"/>
          <w:szCs w:val="24"/>
        </w:rPr>
        <w:t>On peut regrouper les fromages en 3 catégories :</w:t>
      </w:r>
    </w:p>
    <w:p w:rsidR="00B24A23" w:rsidRDefault="00B24A23" w:rsidP="00833A16">
      <w:pPr>
        <w:keepNext/>
        <w:keepLines/>
        <w:spacing w:before="200" w:after="0"/>
        <w:jc w:val="both"/>
        <w:rPr>
          <w:rFonts w:asciiTheme="majorBidi" w:eastAsia="Cambria" w:hAnsiTheme="majorBidi" w:cstheme="majorBidi"/>
          <w:b/>
          <w:sz w:val="24"/>
          <w:szCs w:val="24"/>
        </w:rPr>
      </w:pPr>
    </w:p>
    <w:p w:rsidR="00833A16" w:rsidRDefault="00A012EB" w:rsidP="00A012EB">
      <w:pPr>
        <w:keepNext/>
        <w:keepLines/>
        <w:spacing w:before="200" w:after="0"/>
        <w:jc w:val="both"/>
        <w:rPr>
          <w:rFonts w:asciiTheme="majorBidi" w:eastAsia="Cambria" w:hAnsiTheme="majorBidi" w:cstheme="majorBidi"/>
          <w:b/>
          <w:sz w:val="24"/>
          <w:szCs w:val="24"/>
        </w:rPr>
      </w:pPr>
      <w:r>
        <w:rPr>
          <w:rFonts w:asciiTheme="majorBidi" w:eastAsia="Cambria" w:hAnsiTheme="majorBidi" w:cstheme="majorBidi"/>
          <w:b/>
          <w:sz w:val="24"/>
          <w:szCs w:val="24"/>
        </w:rPr>
        <w:t>1.3.1  Fromage</w:t>
      </w:r>
      <w:r w:rsidR="00833A16">
        <w:rPr>
          <w:rFonts w:asciiTheme="majorBidi" w:eastAsia="Cambria" w:hAnsiTheme="majorBidi" w:cstheme="majorBidi"/>
          <w:b/>
          <w:sz w:val="24"/>
          <w:szCs w:val="24"/>
        </w:rPr>
        <w:t xml:space="preserve"> à pâte fraiche </w:t>
      </w:r>
    </w:p>
    <w:p w:rsidR="00A012EB" w:rsidRPr="00621CA0" w:rsidRDefault="00A012EB" w:rsidP="00A012EB">
      <w:pPr>
        <w:keepNext/>
        <w:keepLines/>
        <w:spacing w:before="200" w:after="0"/>
        <w:jc w:val="both"/>
        <w:rPr>
          <w:rFonts w:asciiTheme="majorBidi" w:eastAsia="Cambria" w:hAnsiTheme="majorBidi" w:cstheme="majorBidi"/>
          <w:b/>
          <w:sz w:val="24"/>
          <w:szCs w:val="24"/>
        </w:rPr>
      </w:pPr>
    </w:p>
    <w:p w:rsidR="00801332" w:rsidRPr="00621CA0" w:rsidRDefault="00801332" w:rsidP="00801332">
      <w:pPr>
        <w:spacing w:before="100" w:after="0"/>
        <w:ind w:firstLine="708"/>
        <w:jc w:val="both"/>
        <w:rPr>
          <w:rFonts w:asciiTheme="majorBidi" w:eastAsia="Times New Roman" w:hAnsiTheme="majorBidi" w:cstheme="majorBidi"/>
          <w:sz w:val="24"/>
          <w:szCs w:val="24"/>
        </w:rPr>
      </w:pPr>
      <w:r w:rsidRPr="00621CA0">
        <w:rPr>
          <w:rFonts w:asciiTheme="majorBidi" w:eastAsia="Times New Roman" w:hAnsiTheme="majorBidi" w:cstheme="majorBidi"/>
          <w:sz w:val="24"/>
          <w:szCs w:val="24"/>
        </w:rPr>
        <w:t xml:space="preserve">La pâte fraîche est la base de tout </w:t>
      </w:r>
      <w:hyperlink r:id="rId29">
        <w:r w:rsidRPr="00305A8E">
          <w:rPr>
            <w:rFonts w:asciiTheme="majorBidi" w:eastAsia="Times New Roman" w:hAnsiTheme="majorBidi" w:cstheme="majorBidi"/>
            <w:sz w:val="24"/>
            <w:szCs w:val="24"/>
          </w:rPr>
          <w:t>fromage</w:t>
        </w:r>
      </w:hyperlink>
      <w:r w:rsidRPr="00621CA0">
        <w:rPr>
          <w:rFonts w:asciiTheme="majorBidi" w:eastAsia="Times New Roman" w:hAnsiTheme="majorBidi" w:cstheme="majorBidi"/>
          <w:sz w:val="24"/>
          <w:szCs w:val="24"/>
        </w:rPr>
        <w:t xml:space="preserve">, et existe au début de tout processus de fabrication, avant toute </w:t>
      </w:r>
      <w:hyperlink r:id="rId30">
        <w:r w:rsidRPr="00305A8E">
          <w:rPr>
            <w:rFonts w:asciiTheme="majorBidi" w:eastAsia="Times New Roman" w:hAnsiTheme="majorBidi" w:cstheme="majorBidi"/>
            <w:sz w:val="24"/>
            <w:szCs w:val="24"/>
          </w:rPr>
          <w:t>fermentation</w:t>
        </w:r>
      </w:hyperlink>
      <w:r w:rsidRPr="00621CA0">
        <w:rPr>
          <w:rFonts w:asciiTheme="majorBidi" w:eastAsia="Times New Roman" w:hAnsiTheme="majorBidi" w:cstheme="majorBidi"/>
          <w:sz w:val="24"/>
          <w:szCs w:val="24"/>
        </w:rPr>
        <w:t xml:space="preserve"> et tout </w:t>
      </w:r>
      <w:hyperlink r:id="rId31">
        <w:r w:rsidRPr="00305A8E">
          <w:rPr>
            <w:rFonts w:asciiTheme="majorBidi" w:eastAsia="Times New Roman" w:hAnsiTheme="majorBidi" w:cstheme="majorBidi"/>
            <w:sz w:val="24"/>
            <w:szCs w:val="24"/>
          </w:rPr>
          <w:t>affinage</w:t>
        </w:r>
      </w:hyperlink>
      <w:r w:rsidRPr="00621CA0">
        <w:rPr>
          <w:rFonts w:asciiTheme="majorBidi" w:eastAsia="Times New Roman" w:hAnsiTheme="majorBidi" w:cstheme="majorBidi"/>
          <w:sz w:val="24"/>
          <w:szCs w:val="24"/>
        </w:rPr>
        <w:t xml:space="preserve">. La pâte fraîche est faite à partir de </w:t>
      </w:r>
      <w:hyperlink r:id="rId32">
        <w:r w:rsidRPr="00305A8E">
          <w:rPr>
            <w:rFonts w:asciiTheme="majorBidi" w:eastAsia="Times New Roman" w:hAnsiTheme="majorBidi" w:cstheme="majorBidi"/>
            <w:sz w:val="24"/>
            <w:szCs w:val="24"/>
          </w:rPr>
          <w:t>lait</w:t>
        </w:r>
      </w:hyperlink>
      <w:r w:rsidRPr="00621CA0">
        <w:rPr>
          <w:rFonts w:asciiTheme="majorBidi" w:eastAsia="Times New Roman" w:hAnsiTheme="majorBidi" w:cstheme="majorBidi"/>
          <w:sz w:val="24"/>
          <w:szCs w:val="24"/>
        </w:rPr>
        <w:t xml:space="preserve">et pour certains de petit-lait </w:t>
      </w:r>
      <w:r w:rsidR="00A012EB" w:rsidRPr="00621CA0">
        <w:rPr>
          <w:rFonts w:asciiTheme="majorBidi" w:eastAsia="Times New Roman" w:hAnsiTheme="majorBidi" w:cstheme="majorBidi"/>
          <w:sz w:val="24"/>
          <w:szCs w:val="24"/>
        </w:rPr>
        <w:t>(lactosérum</w:t>
      </w:r>
      <w:r w:rsidRPr="00305A8E">
        <w:rPr>
          <w:rFonts w:asciiTheme="majorBidi" w:eastAsia="Times New Roman" w:hAnsiTheme="majorBidi" w:cstheme="majorBidi"/>
          <w:sz w:val="24"/>
          <w:szCs w:val="24"/>
        </w:rPr>
        <w:t>)</w:t>
      </w:r>
      <w:r w:rsidRPr="00621CA0">
        <w:rPr>
          <w:rFonts w:asciiTheme="majorBidi" w:eastAsia="Times New Roman" w:hAnsiTheme="majorBidi" w:cstheme="majorBidi"/>
          <w:sz w:val="24"/>
          <w:szCs w:val="24"/>
        </w:rPr>
        <w:t xml:space="preserve"> tiré du lait entier ou écrémé comme le fromage à la </w:t>
      </w:r>
      <w:hyperlink r:id="rId33">
        <w:r w:rsidRPr="00305A8E">
          <w:rPr>
            <w:rFonts w:asciiTheme="majorBidi" w:eastAsia="Times New Roman" w:hAnsiTheme="majorBidi" w:cstheme="majorBidi"/>
            <w:sz w:val="24"/>
            <w:szCs w:val="24"/>
          </w:rPr>
          <w:t>crème</w:t>
        </w:r>
      </w:hyperlink>
      <w:r w:rsidRPr="00305A8E">
        <w:rPr>
          <w:rFonts w:asciiTheme="majorBidi" w:eastAsia="Times New Roman" w:hAnsiTheme="majorBidi" w:cstheme="majorBidi"/>
          <w:sz w:val="24"/>
          <w:szCs w:val="24"/>
        </w:rPr>
        <w:t>.</w:t>
      </w:r>
      <w:r w:rsidRPr="00621CA0">
        <w:rPr>
          <w:rFonts w:asciiTheme="majorBidi" w:eastAsia="Times New Roman" w:hAnsiTheme="majorBidi" w:cstheme="majorBidi"/>
          <w:sz w:val="24"/>
          <w:szCs w:val="24"/>
        </w:rPr>
        <w:t xml:space="preserve"> D'autres peuvent être enrichis de crème</w:t>
      </w:r>
    </w:p>
    <w:p w:rsidR="00801332" w:rsidRPr="00621CA0" w:rsidRDefault="00801332" w:rsidP="00801332">
      <w:pPr>
        <w:spacing w:before="100" w:after="0"/>
        <w:ind w:firstLine="708"/>
        <w:jc w:val="both"/>
        <w:rPr>
          <w:rFonts w:asciiTheme="majorBidi" w:eastAsia="Times New Roman" w:hAnsiTheme="majorBidi" w:cstheme="majorBidi"/>
          <w:sz w:val="24"/>
          <w:szCs w:val="24"/>
        </w:rPr>
      </w:pPr>
      <w:r w:rsidRPr="00621CA0">
        <w:rPr>
          <w:rFonts w:asciiTheme="majorBidi" w:eastAsia="Times New Roman" w:hAnsiTheme="majorBidi" w:cstheme="majorBidi"/>
          <w:sz w:val="24"/>
          <w:szCs w:val="24"/>
        </w:rPr>
        <w:t>Le caillage du lait est obtenu par l'ajout de culture bactérienne et de présure au lait, puis s'amorce un processus d'égouttage léger qui permet d'obtenir une pâte d'une consistance plus ferme tout en lui conservant un taux d'humidité très élevé, de 60 à 80 % et une teneur en matière grasse réduite, de 0,5 à 30</w:t>
      </w:r>
      <w:r w:rsidRPr="00833A16">
        <w:rPr>
          <w:rFonts w:asciiTheme="majorBidi" w:eastAsia="Times New Roman" w:hAnsiTheme="majorBidi" w:cstheme="majorBidi"/>
          <w:sz w:val="24"/>
          <w:szCs w:val="24"/>
        </w:rPr>
        <w:t>(Gripon et al., 1975).</w:t>
      </w:r>
    </w:p>
    <w:p w:rsidR="00801332" w:rsidRPr="00621CA0" w:rsidRDefault="00801332" w:rsidP="00801332">
      <w:pPr>
        <w:spacing w:before="100" w:after="0"/>
        <w:ind w:firstLine="708"/>
        <w:jc w:val="both"/>
        <w:rPr>
          <w:rFonts w:asciiTheme="majorBidi" w:eastAsia="Times New Roman" w:hAnsiTheme="majorBidi" w:cstheme="majorBidi"/>
          <w:sz w:val="24"/>
          <w:szCs w:val="24"/>
        </w:rPr>
      </w:pPr>
      <w:r w:rsidRPr="00621CA0">
        <w:rPr>
          <w:rFonts w:asciiTheme="majorBidi" w:eastAsia="Times New Roman" w:hAnsiTheme="majorBidi" w:cstheme="majorBidi"/>
          <w:sz w:val="24"/>
          <w:szCs w:val="24"/>
        </w:rPr>
        <w:lastRenderedPageBreak/>
        <w:t>La pâte fraîche est d'un blanc éclatant, d'une texture molle, granuleuse ou lisse, crémeuse et veloutée selon le fromage. Elles se mélangent bien à d'autres ingrédients et a</w:t>
      </w:r>
      <w:r>
        <w:rPr>
          <w:rFonts w:asciiTheme="majorBidi" w:eastAsia="Times New Roman" w:hAnsiTheme="majorBidi" w:cstheme="majorBidi"/>
          <w:sz w:val="24"/>
          <w:szCs w:val="24"/>
        </w:rPr>
        <w:t>romes comme les fines herbes, l</w:t>
      </w:r>
      <w:r w:rsidRPr="00305A8E">
        <w:rPr>
          <w:rFonts w:asciiTheme="majorBidi" w:eastAsia="Times New Roman" w:hAnsiTheme="majorBidi" w:cstheme="majorBidi"/>
          <w:sz w:val="24"/>
          <w:szCs w:val="24"/>
        </w:rPr>
        <w:t xml:space="preserve"> ail</w:t>
      </w:r>
      <w:r w:rsidRPr="00621CA0">
        <w:rPr>
          <w:rFonts w:asciiTheme="majorBidi" w:eastAsia="Times New Roman" w:hAnsiTheme="majorBidi" w:cstheme="majorBidi"/>
          <w:sz w:val="24"/>
          <w:szCs w:val="24"/>
        </w:rPr>
        <w:t xml:space="preserve">, des </w:t>
      </w:r>
      <w:hyperlink r:id="rId34">
        <w:r w:rsidRPr="00305A8E">
          <w:rPr>
            <w:rFonts w:asciiTheme="majorBidi" w:eastAsia="Times New Roman" w:hAnsiTheme="majorBidi" w:cstheme="majorBidi"/>
            <w:sz w:val="24"/>
            <w:szCs w:val="24"/>
          </w:rPr>
          <w:t>épices</w:t>
        </w:r>
      </w:hyperlink>
      <w:r w:rsidRPr="00621CA0">
        <w:rPr>
          <w:rFonts w:asciiTheme="majorBidi" w:eastAsia="Times New Roman" w:hAnsiTheme="majorBidi" w:cstheme="majorBidi"/>
          <w:sz w:val="24"/>
          <w:szCs w:val="24"/>
        </w:rPr>
        <w:t xml:space="preserve"> ou des </w:t>
      </w:r>
      <w:hyperlink r:id="rId35">
        <w:r w:rsidRPr="00305A8E">
          <w:rPr>
            <w:rFonts w:asciiTheme="majorBidi" w:eastAsia="Times New Roman" w:hAnsiTheme="majorBidi" w:cstheme="majorBidi"/>
            <w:sz w:val="24"/>
            <w:szCs w:val="24"/>
          </w:rPr>
          <w:t>fruits</w:t>
        </w:r>
      </w:hyperlink>
      <w:r>
        <w:t>.</w:t>
      </w:r>
    </w:p>
    <w:p w:rsidR="00A012EB" w:rsidRDefault="00A012EB" w:rsidP="00A012EB">
      <w:pPr>
        <w:keepNext/>
        <w:keepLines/>
        <w:spacing w:before="200" w:after="0"/>
        <w:jc w:val="both"/>
        <w:rPr>
          <w:rFonts w:asciiTheme="majorBidi" w:eastAsia="Cambria" w:hAnsiTheme="majorBidi" w:cstheme="majorBidi"/>
          <w:b/>
          <w:sz w:val="24"/>
          <w:szCs w:val="24"/>
        </w:rPr>
      </w:pPr>
      <w:r>
        <w:rPr>
          <w:rFonts w:asciiTheme="majorBidi" w:eastAsia="Cambria" w:hAnsiTheme="majorBidi" w:cstheme="majorBidi"/>
          <w:b/>
          <w:sz w:val="24"/>
          <w:szCs w:val="24"/>
        </w:rPr>
        <w:t>1.3.2  Fromage</w:t>
      </w:r>
      <w:r w:rsidR="00833A16">
        <w:rPr>
          <w:rFonts w:asciiTheme="majorBidi" w:eastAsia="Cambria" w:hAnsiTheme="majorBidi" w:cstheme="majorBidi"/>
          <w:b/>
          <w:sz w:val="24"/>
          <w:szCs w:val="24"/>
        </w:rPr>
        <w:t xml:space="preserve"> à pâte pressé</w:t>
      </w:r>
    </w:p>
    <w:p w:rsidR="00833A16" w:rsidRPr="00A012EB" w:rsidRDefault="00801332" w:rsidP="008251C1">
      <w:pPr>
        <w:pStyle w:val="Paragraphedeliste"/>
        <w:keepNext/>
        <w:keepLines/>
        <w:numPr>
          <w:ilvl w:val="0"/>
          <w:numId w:val="107"/>
        </w:numPr>
        <w:spacing w:before="200" w:after="0"/>
        <w:jc w:val="both"/>
        <w:rPr>
          <w:rFonts w:asciiTheme="majorBidi" w:eastAsia="Cambria" w:hAnsiTheme="majorBidi" w:cstheme="majorBidi"/>
          <w:b/>
          <w:sz w:val="24"/>
          <w:szCs w:val="24"/>
        </w:rPr>
      </w:pPr>
      <w:r w:rsidRPr="00A012EB">
        <w:rPr>
          <w:rFonts w:asciiTheme="majorBidi" w:eastAsia="Cambria" w:hAnsiTheme="majorBidi" w:cstheme="majorBidi"/>
          <w:b/>
          <w:iCs/>
          <w:sz w:val="24"/>
          <w:szCs w:val="24"/>
        </w:rPr>
        <w:t>Fromage à pâte pressée cuite</w:t>
      </w:r>
    </w:p>
    <w:p w:rsidR="00B24A23" w:rsidRDefault="00B24A23" w:rsidP="00801332">
      <w:pPr>
        <w:spacing w:before="100" w:after="0"/>
        <w:jc w:val="both"/>
        <w:rPr>
          <w:rFonts w:asciiTheme="majorBidi" w:eastAsia="Times New Roman" w:hAnsiTheme="majorBidi" w:cstheme="majorBidi"/>
          <w:sz w:val="24"/>
          <w:szCs w:val="24"/>
        </w:rPr>
      </w:pPr>
    </w:p>
    <w:p w:rsidR="00801332" w:rsidRPr="001431F8" w:rsidRDefault="00801332" w:rsidP="00B24A23">
      <w:pPr>
        <w:spacing w:before="100" w:after="0"/>
        <w:ind w:firstLine="708"/>
        <w:jc w:val="both"/>
        <w:rPr>
          <w:rFonts w:asciiTheme="majorBidi" w:eastAsia="Times New Roman" w:hAnsiTheme="majorBidi" w:cstheme="majorBidi"/>
          <w:sz w:val="24"/>
          <w:szCs w:val="24"/>
        </w:rPr>
      </w:pPr>
      <w:r w:rsidRPr="001431F8">
        <w:rPr>
          <w:rFonts w:asciiTheme="majorBidi" w:eastAsia="Times New Roman" w:hAnsiTheme="majorBidi" w:cstheme="majorBidi"/>
          <w:sz w:val="24"/>
          <w:szCs w:val="24"/>
        </w:rPr>
        <w:t xml:space="preserve">Les Fromages à pâte pressée cuite ou pâte dure, sont des </w:t>
      </w:r>
      <w:hyperlink r:id="rId36">
        <w:r w:rsidRPr="001431F8">
          <w:rPr>
            <w:rFonts w:asciiTheme="majorBidi" w:eastAsia="Times New Roman" w:hAnsiTheme="majorBidi" w:cstheme="majorBidi"/>
            <w:sz w:val="24"/>
            <w:szCs w:val="24"/>
          </w:rPr>
          <w:t>fromages</w:t>
        </w:r>
      </w:hyperlink>
      <w:r w:rsidRPr="001431F8">
        <w:rPr>
          <w:rFonts w:asciiTheme="majorBidi" w:eastAsia="Times New Roman" w:hAnsiTheme="majorBidi" w:cstheme="majorBidi"/>
          <w:sz w:val="24"/>
          <w:szCs w:val="24"/>
        </w:rPr>
        <w:t xml:space="preserve"> pour lesquels, après pressage, le caillé est chauffé à 65 °C puis laissé à l'affinage le terme </w:t>
      </w:r>
      <w:r w:rsidRPr="001431F8">
        <w:rPr>
          <w:rFonts w:asciiTheme="majorBidi" w:eastAsia="Times New Roman" w:hAnsiTheme="majorBidi" w:cstheme="majorBidi"/>
          <w:iCs/>
          <w:sz w:val="24"/>
          <w:szCs w:val="24"/>
        </w:rPr>
        <w:t>cuite</w:t>
      </w:r>
      <w:r w:rsidRPr="001431F8">
        <w:rPr>
          <w:rFonts w:asciiTheme="majorBidi" w:eastAsia="Times New Roman" w:hAnsiTheme="majorBidi" w:cstheme="majorBidi"/>
          <w:sz w:val="24"/>
          <w:szCs w:val="24"/>
        </w:rPr>
        <w:t xml:space="preserve"> se dit d'un fromage dont le caillé a subi un chauffage au moment de son tranchage</w:t>
      </w:r>
    </w:p>
    <w:p w:rsidR="00801332" w:rsidRPr="001431F8" w:rsidRDefault="00801332" w:rsidP="00801332">
      <w:pPr>
        <w:spacing w:before="100" w:after="0"/>
        <w:jc w:val="both"/>
        <w:rPr>
          <w:rFonts w:asciiTheme="majorBidi" w:eastAsia="Times New Roman" w:hAnsiTheme="majorBidi" w:cstheme="majorBidi"/>
          <w:sz w:val="24"/>
          <w:szCs w:val="24"/>
        </w:rPr>
      </w:pPr>
      <w:r w:rsidRPr="001431F8">
        <w:rPr>
          <w:rFonts w:asciiTheme="majorBidi" w:eastAsia="Times New Roman" w:hAnsiTheme="majorBidi" w:cstheme="majorBidi"/>
          <w:sz w:val="24"/>
          <w:szCs w:val="24"/>
        </w:rPr>
        <w:t>-Lorsqu'il est thermisé, le lait est chauffé à environ 65 °C, ce qui ne détruit qu'une partie de la flore</w:t>
      </w:r>
    </w:p>
    <w:p w:rsidR="00801332" w:rsidRPr="001431F8" w:rsidRDefault="00801332" w:rsidP="00801332">
      <w:pPr>
        <w:spacing w:before="100" w:after="0"/>
        <w:jc w:val="both"/>
        <w:rPr>
          <w:rFonts w:asciiTheme="majorBidi" w:eastAsia="Times New Roman" w:hAnsiTheme="majorBidi" w:cstheme="majorBidi"/>
          <w:sz w:val="24"/>
          <w:szCs w:val="24"/>
        </w:rPr>
      </w:pPr>
      <w:r w:rsidRPr="001431F8">
        <w:rPr>
          <w:rFonts w:asciiTheme="majorBidi" w:eastAsia="Times New Roman" w:hAnsiTheme="majorBidi" w:cstheme="majorBidi"/>
          <w:sz w:val="24"/>
          <w:szCs w:val="24"/>
        </w:rPr>
        <w:t>-Lorsqu'il est pasteurisé, le lait est chauffé de 72 à 85 °C pendant 20 secondes maximum, puis refroidi immédiat à 4 °C. Cette procédure détruit la flore naturellement présente dans le lait, et nécessite donc un réensemencement en flore standardisée, ce qui peut avoir pour les industriels l'avantage d'obtenir un goût régulier et une texture régulière</w:t>
      </w:r>
    </w:p>
    <w:p w:rsidR="00B24A23" w:rsidRDefault="00B24A23" w:rsidP="00801332">
      <w:pPr>
        <w:keepNext/>
        <w:keepLines/>
        <w:spacing w:before="200" w:after="0"/>
        <w:jc w:val="both"/>
        <w:rPr>
          <w:rFonts w:asciiTheme="majorBidi" w:eastAsia="Cambria" w:hAnsiTheme="majorBidi" w:cstheme="majorBidi"/>
          <w:b/>
          <w:iCs/>
          <w:sz w:val="24"/>
          <w:szCs w:val="24"/>
        </w:rPr>
      </w:pPr>
    </w:p>
    <w:p w:rsidR="00801332" w:rsidRPr="00A012EB" w:rsidRDefault="00801332" w:rsidP="008251C1">
      <w:pPr>
        <w:pStyle w:val="Paragraphedeliste"/>
        <w:keepNext/>
        <w:keepLines/>
        <w:numPr>
          <w:ilvl w:val="0"/>
          <w:numId w:val="106"/>
        </w:numPr>
        <w:spacing w:before="200" w:after="0"/>
        <w:jc w:val="both"/>
        <w:rPr>
          <w:rFonts w:asciiTheme="majorBidi" w:eastAsia="Cambria" w:hAnsiTheme="majorBidi" w:cstheme="majorBidi"/>
          <w:b/>
          <w:iCs/>
          <w:sz w:val="24"/>
          <w:szCs w:val="24"/>
        </w:rPr>
      </w:pPr>
      <w:r w:rsidRPr="00A012EB">
        <w:rPr>
          <w:rFonts w:asciiTheme="majorBidi" w:eastAsia="Cambria" w:hAnsiTheme="majorBidi" w:cstheme="majorBidi"/>
          <w:b/>
          <w:iCs/>
          <w:sz w:val="24"/>
          <w:szCs w:val="24"/>
        </w:rPr>
        <w:t>Fromage à pâte pressée non cuite</w:t>
      </w:r>
    </w:p>
    <w:p w:rsidR="00B24A23" w:rsidRDefault="00B24A23" w:rsidP="00801332">
      <w:pPr>
        <w:spacing w:before="100" w:after="0"/>
        <w:jc w:val="both"/>
        <w:rPr>
          <w:rFonts w:asciiTheme="majorBidi" w:eastAsia="Times New Roman" w:hAnsiTheme="majorBidi" w:cstheme="majorBidi"/>
          <w:sz w:val="24"/>
          <w:szCs w:val="24"/>
        </w:rPr>
      </w:pPr>
    </w:p>
    <w:p w:rsidR="00801332" w:rsidRPr="00621CA0" w:rsidRDefault="00801332" w:rsidP="00B24A23">
      <w:pPr>
        <w:spacing w:before="100" w:after="0"/>
        <w:ind w:firstLine="708"/>
        <w:jc w:val="both"/>
        <w:rPr>
          <w:rFonts w:asciiTheme="majorBidi" w:eastAsia="Times New Roman" w:hAnsiTheme="majorBidi" w:cstheme="majorBidi"/>
          <w:sz w:val="24"/>
          <w:szCs w:val="24"/>
        </w:rPr>
      </w:pPr>
      <w:r w:rsidRPr="00621CA0">
        <w:rPr>
          <w:rFonts w:asciiTheme="majorBidi" w:eastAsia="Times New Roman" w:hAnsiTheme="majorBidi" w:cstheme="majorBidi"/>
          <w:sz w:val="24"/>
          <w:szCs w:val="24"/>
        </w:rPr>
        <w:t xml:space="preserve">Le terme </w:t>
      </w:r>
      <w:r w:rsidRPr="00621CA0">
        <w:rPr>
          <w:rFonts w:asciiTheme="majorBidi" w:eastAsia="Times New Roman" w:hAnsiTheme="majorBidi" w:cstheme="majorBidi"/>
          <w:bCs/>
          <w:iCs/>
          <w:sz w:val="24"/>
          <w:szCs w:val="24"/>
        </w:rPr>
        <w:t>à pâte pressée se</w:t>
      </w:r>
      <w:r w:rsidRPr="00621CA0">
        <w:rPr>
          <w:rFonts w:asciiTheme="majorBidi" w:eastAsia="Times New Roman" w:hAnsiTheme="majorBidi" w:cstheme="majorBidi"/>
          <w:sz w:val="24"/>
          <w:szCs w:val="24"/>
        </w:rPr>
        <w:t xml:space="preserve"> dit d'un fromage dont le </w:t>
      </w:r>
      <w:hyperlink r:id="rId37">
        <w:r w:rsidRPr="00305A8E">
          <w:rPr>
            <w:rFonts w:asciiTheme="majorBidi" w:eastAsia="Times New Roman" w:hAnsiTheme="majorBidi" w:cstheme="majorBidi"/>
            <w:sz w:val="24"/>
            <w:szCs w:val="24"/>
          </w:rPr>
          <w:t>caillé</w:t>
        </w:r>
      </w:hyperlink>
      <w:r w:rsidRPr="00621CA0">
        <w:rPr>
          <w:rFonts w:asciiTheme="majorBidi" w:eastAsia="Times New Roman" w:hAnsiTheme="majorBidi" w:cstheme="majorBidi"/>
          <w:sz w:val="24"/>
          <w:szCs w:val="24"/>
        </w:rPr>
        <w:t xml:space="preserve"> est pressé au moment du moulage afin d'éliminer le maximum de </w:t>
      </w:r>
      <w:hyperlink r:id="rId38">
        <w:r w:rsidRPr="00305A8E">
          <w:rPr>
            <w:rFonts w:asciiTheme="majorBidi" w:eastAsia="Times New Roman" w:hAnsiTheme="majorBidi" w:cstheme="majorBidi"/>
            <w:sz w:val="24"/>
            <w:szCs w:val="24"/>
          </w:rPr>
          <w:t>lactosérum</w:t>
        </w:r>
      </w:hyperlink>
      <w:r w:rsidRPr="00305A8E">
        <w:rPr>
          <w:rFonts w:asciiTheme="majorBidi" w:eastAsia="Times New Roman" w:hAnsiTheme="majorBidi" w:cstheme="majorBidi"/>
          <w:sz w:val="24"/>
          <w:szCs w:val="24"/>
        </w:rPr>
        <w:t>,</w:t>
      </w:r>
      <w:r w:rsidRPr="00621CA0">
        <w:rPr>
          <w:rFonts w:asciiTheme="majorBidi" w:eastAsia="Times New Roman" w:hAnsiTheme="majorBidi" w:cstheme="majorBidi"/>
          <w:sz w:val="24"/>
          <w:szCs w:val="24"/>
        </w:rPr>
        <w:t xml:space="preserve"> puis laissé à </w:t>
      </w:r>
      <w:r w:rsidR="00B24A23" w:rsidRPr="00621CA0">
        <w:rPr>
          <w:rFonts w:asciiTheme="majorBidi" w:eastAsia="Times New Roman" w:hAnsiTheme="majorBidi" w:cstheme="majorBidi"/>
          <w:sz w:val="24"/>
          <w:szCs w:val="24"/>
        </w:rPr>
        <w:t>l’affinage</w:t>
      </w:r>
      <w:r w:rsidRPr="00305A8E">
        <w:rPr>
          <w:rFonts w:asciiTheme="majorBidi" w:eastAsia="Times New Roman" w:hAnsiTheme="majorBidi" w:cstheme="majorBidi"/>
          <w:sz w:val="24"/>
          <w:szCs w:val="24"/>
        </w:rPr>
        <w:t>.</w:t>
      </w:r>
    </w:p>
    <w:p w:rsidR="00801332" w:rsidRPr="00621CA0" w:rsidRDefault="00801332" w:rsidP="00B24A23">
      <w:pPr>
        <w:spacing w:before="100" w:after="0"/>
        <w:ind w:firstLine="708"/>
        <w:jc w:val="both"/>
        <w:rPr>
          <w:rFonts w:asciiTheme="majorBidi" w:eastAsia="Times New Roman" w:hAnsiTheme="majorBidi" w:cstheme="majorBidi"/>
          <w:sz w:val="24"/>
          <w:szCs w:val="24"/>
        </w:rPr>
      </w:pPr>
      <w:r w:rsidRPr="00621CA0">
        <w:rPr>
          <w:rFonts w:asciiTheme="majorBidi" w:eastAsia="Times New Roman" w:hAnsiTheme="majorBidi" w:cstheme="majorBidi"/>
          <w:sz w:val="24"/>
          <w:szCs w:val="24"/>
        </w:rPr>
        <w:t xml:space="preserve">Le terme </w:t>
      </w:r>
      <w:r w:rsidRPr="00621CA0">
        <w:rPr>
          <w:rFonts w:asciiTheme="majorBidi" w:eastAsia="Times New Roman" w:hAnsiTheme="majorBidi" w:cstheme="majorBidi"/>
          <w:b/>
          <w:i/>
          <w:sz w:val="24"/>
          <w:szCs w:val="24"/>
        </w:rPr>
        <w:t>non cuite</w:t>
      </w:r>
      <w:r w:rsidRPr="00621CA0">
        <w:rPr>
          <w:rFonts w:asciiTheme="majorBidi" w:eastAsia="Times New Roman" w:hAnsiTheme="majorBidi" w:cstheme="majorBidi"/>
          <w:sz w:val="24"/>
          <w:szCs w:val="24"/>
        </w:rPr>
        <w:t xml:space="preserve"> se dit d'un fromage dont le caillé n'a subi aucun chauffage au moment de son tranchage</w:t>
      </w:r>
    </w:p>
    <w:p w:rsidR="00B24A23" w:rsidRDefault="00B24A23" w:rsidP="00801332">
      <w:pPr>
        <w:keepNext/>
        <w:keepLines/>
        <w:spacing w:before="200" w:after="0"/>
        <w:jc w:val="both"/>
        <w:rPr>
          <w:rFonts w:asciiTheme="majorBidi" w:eastAsia="Cambria" w:hAnsiTheme="majorBidi" w:cstheme="majorBidi"/>
          <w:b/>
          <w:sz w:val="24"/>
          <w:szCs w:val="24"/>
        </w:rPr>
      </w:pPr>
    </w:p>
    <w:p w:rsidR="00801332" w:rsidRDefault="00A012EB" w:rsidP="00801332">
      <w:pPr>
        <w:keepNext/>
        <w:keepLines/>
        <w:spacing w:before="200" w:after="0"/>
        <w:jc w:val="both"/>
        <w:rPr>
          <w:rFonts w:asciiTheme="majorBidi" w:eastAsia="Cambria" w:hAnsiTheme="majorBidi" w:cstheme="majorBidi"/>
          <w:b/>
          <w:sz w:val="24"/>
          <w:szCs w:val="24"/>
        </w:rPr>
      </w:pPr>
      <w:r>
        <w:rPr>
          <w:rFonts w:asciiTheme="majorBidi" w:eastAsia="Cambria" w:hAnsiTheme="majorBidi" w:cstheme="majorBidi"/>
          <w:b/>
          <w:sz w:val="24"/>
          <w:szCs w:val="24"/>
        </w:rPr>
        <w:t xml:space="preserve">1.3.3  </w:t>
      </w:r>
      <w:r w:rsidRPr="00621CA0">
        <w:rPr>
          <w:rFonts w:asciiTheme="majorBidi" w:eastAsia="Cambria" w:hAnsiTheme="majorBidi" w:cstheme="majorBidi"/>
          <w:b/>
          <w:sz w:val="24"/>
          <w:szCs w:val="24"/>
        </w:rPr>
        <w:t>Fromage</w:t>
      </w:r>
      <w:r w:rsidR="00801332" w:rsidRPr="00621CA0">
        <w:rPr>
          <w:rFonts w:asciiTheme="majorBidi" w:eastAsia="Cambria" w:hAnsiTheme="majorBidi" w:cstheme="majorBidi"/>
          <w:b/>
          <w:sz w:val="24"/>
          <w:szCs w:val="24"/>
        </w:rPr>
        <w:t xml:space="preserve"> à pâte molle </w:t>
      </w:r>
    </w:p>
    <w:p w:rsidR="00B24A23" w:rsidRPr="00621CA0" w:rsidRDefault="00B24A23" w:rsidP="00801332">
      <w:pPr>
        <w:keepNext/>
        <w:keepLines/>
        <w:spacing w:before="200" w:after="0"/>
        <w:jc w:val="both"/>
        <w:rPr>
          <w:rFonts w:asciiTheme="majorBidi" w:eastAsia="Cambria" w:hAnsiTheme="majorBidi" w:cstheme="majorBidi"/>
          <w:b/>
          <w:sz w:val="24"/>
          <w:szCs w:val="24"/>
        </w:rPr>
      </w:pPr>
    </w:p>
    <w:p w:rsidR="00C129B4" w:rsidRDefault="00801332" w:rsidP="00C129B4">
      <w:pPr>
        <w:spacing w:before="100" w:after="0"/>
        <w:ind w:firstLine="708"/>
        <w:jc w:val="both"/>
        <w:rPr>
          <w:rFonts w:asciiTheme="majorBidi" w:eastAsia="Times New Roman" w:hAnsiTheme="majorBidi" w:cstheme="majorBidi"/>
          <w:bCs/>
          <w:sz w:val="24"/>
          <w:szCs w:val="24"/>
        </w:rPr>
      </w:pPr>
      <w:r w:rsidRPr="00621CA0">
        <w:rPr>
          <w:rFonts w:asciiTheme="majorBidi" w:eastAsia="Times New Roman" w:hAnsiTheme="majorBidi" w:cstheme="majorBidi"/>
          <w:bCs/>
          <w:sz w:val="24"/>
          <w:szCs w:val="24"/>
        </w:rPr>
        <w:t>Les fromages à pâtes molles ont une texture généralement crémeuse et onctueuse avec une légère élasticité dans la pâte.</w:t>
      </w:r>
    </w:p>
    <w:p w:rsidR="00801332" w:rsidRPr="00621CA0" w:rsidRDefault="00801332" w:rsidP="00C129B4">
      <w:pPr>
        <w:spacing w:before="100" w:after="0"/>
        <w:ind w:firstLine="709"/>
        <w:jc w:val="both"/>
        <w:rPr>
          <w:rFonts w:asciiTheme="majorBidi" w:eastAsia="Times New Roman" w:hAnsiTheme="majorBidi" w:cstheme="majorBidi"/>
          <w:bCs/>
          <w:sz w:val="24"/>
          <w:szCs w:val="24"/>
        </w:rPr>
      </w:pPr>
      <w:r w:rsidRPr="00621CA0">
        <w:rPr>
          <w:rFonts w:asciiTheme="majorBidi" w:eastAsia="Times New Roman" w:hAnsiTheme="majorBidi" w:cstheme="majorBidi"/>
          <w:bCs/>
          <w:sz w:val="24"/>
          <w:szCs w:val="24"/>
        </w:rPr>
        <w:t>Les pâtes molles contiennent entre 50% et 60% d'humidité. Ce type de fromages se divise en deux catégories: les pâtes molles à croûte fleurie et naturelle et les pâtes molles à croûte lavé. Ils sont fabriqués à partir de lait pasteurisé ou de lait cru de chèvre, de vache ou de brebis</w:t>
      </w:r>
    </w:p>
    <w:p w:rsidR="00A012EB" w:rsidRDefault="00A012EB" w:rsidP="00A012EB">
      <w:pPr>
        <w:spacing w:before="100" w:after="0"/>
        <w:jc w:val="both"/>
        <w:rPr>
          <w:rFonts w:asciiTheme="majorBidi" w:eastAsia="Cambria" w:hAnsiTheme="majorBidi" w:cstheme="majorBidi"/>
          <w:b/>
          <w:iCs/>
          <w:sz w:val="24"/>
          <w:szCs w:val="24"/>
        </w:rPr>
      </w:pPr>
    </w:p>
    <w:p w:rsidR="00801332" w:rsidRPr="00A012EB" w:rsidRDefault="00801332" w:rsidP="008251C1">
      <w:pPr>
        <w:pStyle w:val="Paragraphedeliste"/>
        <w:numPr>
          <w:ilvl w:val="0"/>
          <w:numId w:val="106"/>
        </w:numPr>
        <w:spacing w:before="100" w:after="0"/>
        <w:jc w:val="both"/>
        <w:rPr>
          <w:rFonts w:asciiTheme="majorBidi" w:eastAsia="Cambria" w:hAnsiTheme="majorBidi" w:cstheme="majorBidi"/>
          <w:b/>
          <w:iCs/>
          <w:sz w:val="24"/>
          <w:szCs w:val="24"/>
        </w:rPr>
      </w:pPr>
      <w:r w:rsidRPr="00A012EB">
        <w:rPr>
          <w:rFonts w:asciiTheme="majorBidi" w:eastAsia="Cambria" w:hAnsiTheme="majorBidi" w:cstheme="majorBidi"/>
          <w:b/>
          <w:iCs/>
          <w:sz w:val="24"/>
          <w:szCs w:val="24"/>
        </w:rPr>
        <w:t>fromage de pâte mo</w:t>
      </w:r>
      <w:r w:rsidR="00833A16" w:rsidRPr="00A012EB">
        <w:rPr>
          <w:rFonts w:asciiTheme="majorBidi" w:eastAsia="Cambria" w:hAnsiTheme="majorBidi" w:cstheme="majorBidi"/>
          <w:b/>
          <w:iCs/>
          <w:sz w:val="24"/>
          <w:szCs w:val="24"/>
        </w:rPr>
        <w:t>lle à croûte fleurie </w:t>
      </w:r>
    </w:p>
    <w:p w:rsidR="00B24A23" w:rsidRDefault="00B24A23" w:rsidP="00801332">
      <w:pPr>
        <w:spacing w:before="100" w:after="0"/>
        <w:jc w:val="both"/>
        <w:rPr>
          <w:rFonts w:asciiTheme="majorBidi" w:eastAsia="Cambria" w:hAnsiTheme="majorBidi" w:cstheme="majorBidi"/>
          <w:b/>
          <w:iCs/>
          <w:sz w:val="24"/>
          <w:szCs w:val="24"/>
        </w:rPr>
      </w:pPr>
    </w:p>
    <w:p w:rsidR="00801332" w:rsidRPr="00621CA0" w:rsidRDefault="00801332" w:rsidP="00801332">
      <w:pPr>
        <w:spacing w:before="100" w:after="0"/>
        <w:ind w:firstLine="708"/>
        <w:jc w:val="both"/>
        <w:rPr>
          <w:rFonts w:asciiTheme="majorBidi" w:eastAsia="Times New Roman" w:hAnsiTheme="majorBidi" w:cstheme="majorBidi"/>
          <w:sz w:val="24"/>
          <w:szCs w:val="24"/>
        </w:rPr>
      </w:pPr>
      <w:r w:rsidRPr="00621CA0">
        <w:rPr>
          <w:rFonts w:asciiTheme="majorBidi" w:eastAsia="Times New Roman" w:hAnsiTheme="majorBidi" w:cstheme="majorBidi"/>
          <w:sz w:val="24"/>
          <w:szCs w:val="24"/>
        </w:rPr>
        <w:t xml:space="preserve">La texture coulante et crémeuse des fromages de pâte molle à CROÛTE FLEURIE est due à sa méthode de fabrication et à l'égouttage du caillé qui est déposé (à la louche), sans être brisé ou rompu, dans des moules: il s'égoutte naturellement sans pression; on parle d'égouttage </w:t>
      </w:r>
      <w:r w:rsidRPr="00621CA0">
        <w:rPr>
          <w:rFonts w:asciiTheme="majorBidi" w:eastAsia="Times New Roman" w:hAnsiTheme="majorBidi" w:cstheme="majorBidi"/>
          <w:sz w:val="24"/>
          <w:szCs w:val="24"/>
        </w:rPr>
        <w:lastRenderedPageBreak/>
        <w:t>spontané. Après quelques heures, la masse est salée à l'aide de sel, ou encore plongé dans une saumure</w:t>
      </w:r>
      <w:r w:rsidRPr="00833A16">
        <w:rPr>
          <w:rFonts w:asciiTheme="majorBidi" w:eastAsia="Times New Roman" w:hAnsiTheme="majorBidi" w:cstheme="majorBidi"/>
          <w:sz w:val="24"/>
          <w:szCs w:val="24"/>
        </w:rPr>
        <w:t xml:space="preserve"> (Eck A et Gillis J.C ,1998).</w:t>
      </w:r>
    </w:p>
    <w:p w:rsidR="00801332" w:rsidRDefault="00801332" w:rsidP="00801332">
      <w:pPr>
        <w:spacing w:before="100" w:after="0"/>
        <w:ind w:firstLine="708"/>
        <w:jc w:val="both"/>
        <w:rPr>
          <w:rFonts w:asciiTheme="majorBidi" w:eastAsia="Times New Roman" w:hAnsiTheme="majorBidi" w:cstheme="majorBidi"/>
          <w:sz w:val="24"/>
          <w:szCs w:val="24"/>
        </w:rPr>
      </w:pPr>
      <w:r w:rsidRPr="00621CA0">
        <w:rPr>
          <w:rFonts w:asciiTheme="majorBidi" w:eastAsia="Times New Roman" w:hAnsiTheme="majorBidi" w:cstheme="majorBidi"/>
          <w:sz w:val="24"/>
          <w:szCs w:val="24"/>
        </w:rPr>
        <w:t>La croûte blanche et fleurie est formée par un champignon, le penicillium candidum, que l'on pulvérise sur la surface avant l'affinage qui dure environ un mois</w:t>
      </w:r>
      <w:r>
        <w:rPr>
          <w:rFonts w:asciiTheme="majorBidi" w:eastAsia="Times New Roman" w:hAnsiTheme="majorBidi" w:cstheme="majorBidi"/>
          <w:sz w:val="24"/>
          <w:szCs w:val="24"/>
        </w:rPr>
        <w:t>.</w:t>
      </w:r>
    </w:p>
    <w:p w:rsidR="00B24A23" w:rsidRPr="00621CA0" w:rsidRDefault="00B24A23" w:rsidP="00801332">
      <w:pPr>
        <w:spacing w:before="100" w:after="0"/>
        <w:ind w:firstLine="708"/>
        <w:jc w:val="both"/>
        <w:rPr>
          <w:rFonts w:asciiTheme="majorBidi" w:eastAsia="Times New Roman" w:hAnsiTheme="majorBidi" w:cstheme="majorBidi"/>
          <w:sz w:val="24"/>
          <w:szCs w:val="24"/>
        </w:rPr>
      </w:pPr>
    </w:p>
    <w:p w:rsidR="00801332" w:rsidRPr="00A012EB" w:rsidRDefault="00801332" w:rsidP="008251C1">
      <w:pPr>
        <w:pStyle w:val="Paragraphedeliste"/>
        <w:keepNext/>
        <w:keepLines/>
        <w:numPr>
          <w:ilvl w:val="0"/>
          <w:numId w:val="106"/>
        </w:numPr>
        <w:spacing w:before="200" w:after="0"/>
        <w:jc w:val="both"/>
        <w:rPr>
          <w:rFonts w:asciiTheme="majorBidi" w:eastAsia="Cambria" w:hAnsiTheme="majorBidi" w:cstheme="majorBidi"/>
          <w:b/>
          <w:iCs/>
          <w:sz w:val="24"/>
          <w:szCs w:val="24"/>
        </w:rPr>
      </w:pPr>
      <w:r w:rsidRPr="00A012EB">
        <w:rPr>
          <w:rFonts w:asciiTheme="majorBidi" w:eastAsia="Cambria" w:hAnsiTheme="majorBidi" w:cstheme="majorBidi"/>
          <w:b/>
          <w:iCs/>
          <w:sz w:val="24"/>
          <w:szCs w:val="24"/>
        </w:rPr>
        <w:t>fromag</w:t>
      </w:r>
      <w:r w:rsidR="003D1D3D">
        <w:rPr>
          <w:rFonts w:asciiTheme="majorBidi" w:eastAsia="Cambria" w:hAnsiTheme="majorBidi" w:cstheme="majorBidi"/>
          <w:b/>
          <w:iCs/>
          <w:sz w:val="24"/>
          <w:szCs w:val="24"/>
        </w:rPr>
        <w:t>e de pâte molle à croûte lavée</w:t>
      </w:r>
    </w:p>
    <w:p w:rsidR="00B24A23" w:rsidRPr="00621CA0" w:rsidRDefault="00B24A23" w:rsidP="00801332">
      <w:pPr>
        <w:keepNext/>
        <w:keepLines/>
        <w:spacing w:before="200" w:after="0"/>
        <w:jc w:val="both"/>
        <w:rPr>
          <w:rFonts w:asciiTheme="majorBidi" w:eastAsia="Cambria" w:hAnsiTheme="majorBidi" w:cstheme="majorBidi"/>
          <w:b/>
          <w:iCs/>
          <w:sz w:val="24"/>
          <w:szCs w:val="24"/>
        </w:rPr>
      </w:pPr>
    </w:p>
    <w:p w:rsidR="00801332" w:rsidRPr="00621CA0" w:rsidRDefault="00801332" w:rsidP="00801332">
      <w:pPr>
        <w:spacing w:before="100" w:after="0"/>
        <w:ind w:firstLine="708"/>
        <w:jc w:val="both"/>
        <w:rPr>
          <w:rFonts w:asciiTheme="majorBidi" w:eastAsia="Times New Roman" w:hAnsiTheme="majorBidi" w:cstheme="majorBidi"/>
          <w:sz w:val="24"/>
          <w:szCs w:val="24"/>
        </w:rPr>
      </w:pPr>
      <w:r w:rsidRPr="00621CA0">
        <w:rPr>
          <w:rFonts w:asciiTheme="majorBidi" w:eastAsia="Times New Roman" w:hAnsiTheme="majorBidi" w:cstheme="majorBidi"/>
          <w:sz w:val="24"/>
          <w:szCs w:val="24"/>
        </w:rPr>
        <w:t>Le principe de fabrication d'une pâte molle à CROÛTE LAVÉE est semblable à celui des pâtes molles à croûte fleurie, sauf que le caillé est coupé plus ou moins finement avant d'être mis en moule. Ce « rompage » facilite l'écoulement du petit lait : la pâte sera plus serrée, plus compacte mais néanmoins moelleuse, coulante ou plus ferme, selon le degré de séchage</w:t>
      </w:r>
      <w:r>
        <w:rPr>
          <w:rFonts w:asciiTheme="majorBidi" w:eastAsia="Times New Roman" w:hAnsiTheme="majorBidi" w:cstheme="majorBidi"/>
          <w:sz w:val="24"/>
          <w:szCs w:val="24"/>
        </w:rPr>
        <w:t>.</w:t>
      </w:r>
    </w:p>
    <w:p w:rsidR="00801332" w:rsidRPr="00621CA0" w:rsidRDefault="00801332" w:rsidP="00801332">
      <w:pPr>
        <w:spacing w:before="100" w:after="0"/>
        <w:ind w:firstLine="708"/>
        <w:jc w:val="both"/>
        <w:rPr>
          <w:rFonts w:asciiTheme="majorBidi" w:eastAsia="Times New Roman" w:hAnsiTheme="majorBidi" w:cstheme="majorBidi"/>
          <w:sz w:val="24"/>
          <w:szCs w:val="24"/>
        </w:rPr>
      </w:pPr>
      <w:r w:rsidRPr="00621CA0">
        <w:rPr>
          <w:rFonts w:asciiTheme="majorBidi" w:eastAsia="Times New Roman" w:hAnsiTheme="majorBidi" w:cstheme="majorBidi"/>
          <w:sz w:val="24"/>
          <w:szCs w:val="24"/>
        </w:rPr>
        <w:t>Durant l'affinage, qui s'étend sur deux à quatre mois, le fromage est retourné régulièrement puis brossé ou lavé à l'aide d'une saumure additionnée de bière, d'hydromel, de vin ou d'eau-de-vie, ce qui contribue à l'élaboration de ses diverses caractéristiques. Il révèle des saveurs marquées ou prononcées, parfois forte</w:t>
      </w:r>
      <w:r w:rsidRPr="00621CA0">
        <w:rPr>
          <w:rFonts w:asciiTheme="majorBidi" w:eastAsia="Times New Roman" w:hAnsiTheme="majorBidi" w:cstheme="majorBidi"/>
          <w:sz w:val="24"/>
          <w:szCs w:val="24"/>
          <w:rtl/>
        </w:rPr>
        <w:t>.</w:t>
      </w:r>
    </w:p>
    <w:p w:rsidR="00833A16" w:rsidRDefault="00833A16" w:rsidP="00801332">
      <w:pPr>
        <w:spacing w:after="0"/>
        <w:jc w:val="both"/>
        <w:rPr>
          <w:rFonts w:asciiTheme="majorBidi" w:eastAsia="Calibri" w:hAnsiTheme="majorBidi" w:cstheme="majorBidi"/>
          <w:b/>
          <w:iCs/>
          <w:sz w:val="28"/>
          <w:szCs w:val="28"/>
        </w:rPr>
      </w:pPr>
    </w:p>
    <w:p w:rsidR="00833A16" w:rsidRPr="00C122AF" w:rsidRDefault="003D1D3D" w:rsidP="00C122AF">
      <w:pPr>
        <w:spacing w:after="0"/>
        <w:jc w:val="both"/>
        <w:rPr>
          <w:rFonts w:asciiTheme="majorBidi" w:eastAsia="Calibri" w:hAnsiTheme="majorBidi" w:cstheme="majorBidi"/>
          <w:b/>
          <w:iCs/>
          <w:sz w:val="28"/>
          <w:szCs w:val="28"/>
        </w:rPr>
      </w:pPr>
      <w:r>
        <w:rPr>
          <w:rFonts w:asciiTheme="majorBidi" w:eastAsia="Calibri" w:hAnsiTheme="majorBidi" w:cstheme="majorBidi"/>
          <w:b/>
          <w:iCs/>
          <w:sz w:val="28"/>
          <w:szCs w:val="28"/>
        </w:rPr>
        <w:t xml:space="preserve">2. </w:t>
      </w:r>
      <w:r w:rsidR="00801332" w:rsidRPr="00B654DE">
        <w:rPr>
          <w:rFonts w:asciiTheme="majorBidi" w:eastAsia="Calibri" w:hAnsiTheme="majorBidi" w:cstheme="majorBidi"/>
          <w:b/>
          <w:iCs/>
          <w:sz w:val="28"/>
          <w:szCs w:val="28"/>
        </w:rPr>
        <w:t xml:space="preserve"> Fromage frais </w:t>
      </w:r>
    </w:p>
    <w:p w:rsidR="003D1D3D" w:rsidRDefault="003D1D3D" w:rsidP="00801332">
      <w:pPr>
        <w:spacing w:after="0"/>
        <w:jc w:val="both"/>
        <w:rPr>
          <w:rFonts w:asciiTheme="majorBidi" w:eastAsia="Calibri" w:hAnsiTheme="majorBidi" w:cstheme="majorBidi"/>
          <w:b/>
          <w:iCs/>
          <w:sz w:val="24"/>
          <w:szCs w:val="24"/>
        </w:rPr>
      </w:pPr>
    </w:p>
    <w:p w:rsidR="00801332" w:rsidRDefault="003D1D3D" w:rsidP="00801332">
      <w:pPr>
        <w:spacing w:after="0"/>
        <w:jc w:val="both"/>
        <w:rPr>
          <w:rFonts w:asciiTheme="majorBidi" w:eastAsia="Calibri" w:hAnsiTheme="majorBidi" w:cstheme="majorBidi"/>
          <w:b/>
          <w:iCs/>
          <w:sz w:val="24"/>
          <w:szCs w:val="24"/>
        </w:rPr>
      </w:pPr>
      <w:r>
        <w:rPr>
          <w:rFonts w:asciiTheme="majorBidi" w:eastAsia="Calibri" w:hAnsiTheme="majorBidi" w:cstheme="majorBidi"/>
          <w:b/>
          <w:iCs/>
          <w:sz w:val="24"/>
          <w:szCs w:val="24"/>
        </w:rPr>
        <w:t xml:space="preserve">2.1  </w:t>
      </w:r>
      <w:r w:rsidR="00801332" w:rsidRPr="00833A16">
        <w:rPr>
          <w:rFonts w:asciiTheme="majorBidi" w:eastAsia="Calibri" w:hAnsiTheme="majorBidi" w:cstheme="majorBidi"/>
          <w:b/>
          <w:iCs/>
          <w:sz w:val="24"/>
          <w:szCs w:val="24"/>
        </w:rPr>
        <w:t xml:space="preserve"> Définition </w:t>
      </w:r>
    </w:p>
    <w:p w:rsidR="00833A16" w:rsidRPr="00833A16" w:rsidRDefault="00833A16" w:rsidP="00801332">
      <w:pPr>
        <w:spacing w:after="0"/>
        <w:jc w:val="both"/>
        <w:rPr>
          <w:rFonts w:asciiTheme="majorBidi" w:eastAsia="Calibri" w:hAnsiTheme="majorBidi" w:cstheme="majorBidi"/>
          <w:b/>
          <w:iCs/>
          <w:sz w:val="24"/>
          <w:szCs w:val="24"/>
        </w:rPr>
      </w:pPr>
    </w:p>
    <w:p w:rsidR="00C122AF" w:rsidRDefault="00801332" w:rsidP="00C122AF">
      <w:pPr>
        <w:spacing w:after="0"/>
        <w:ind w:firstLine="708"/>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 xml:space="preserve">Le fromage frais résulte d’une coagulation lente du lait par action d’acidification combinée ou non à celle d’une faible quantité de présure. Les fromages frais présentent une grande diversité selon le degré d’égouttage du coagulum et de la teneur en matière grasse du lait mis en œuvre </w:t>
      </w:r>
      <w:r w:rsidRPr="00C122AF">
        <w:rPr>
          <w:rFonts w:asciiTheme="majorBidi" w:eastAsia="Calibri" w:hAnsiTheme="majorBidi" w:cstheme="majorBidi"/>
          <w:bCs/>
          <w:iCs/>
          <w:sz w:val="24"/>
          <w:szCs w:val="24"/>
        </w:rPr>
        <w:t>(Mahout et al. 2003).</w:t>
      </w:r>
    </w:p>
    <w:p w:rsidR="00B24A23" w:rsidRPr="00C122AF" w:rsidRDefault="00B24A23" w:rsidP="00C122AF">
      <w:pPr>
        <w:spacing w:after="0"/>
        <w:ind w:firstLine="708"/>
        <w:jc w:val="both"/>
        <w:rPr>
          <w:rFonts w:asciiTheme="majorBidi" w:eastAsia="Calibri" w:hAnsiTheme="majorBidi" w:cstheme="majorBidi"/>
          <w:b/>
          <w:iCs/>
          <w:sz w:val="24"/>
          <w:szCs w:val="24"/>
        </w:rPr>
      </w:pPr>
    </w:p>
    <w:p w:rsidR="00B24A23" w:rsidRDefault="003D1D3D" w:rsidP="00C122AF">
      <w:pPr>
        <w:spacing w:after="0"/>
        <w:jc w:val="both"/>
        <w:rPr>
          <w:rFonts w:asciiTheme="majorBidi" w:eastAsia="Calibri" w:hAnsiTheme="majorBidi" w:cstheme="majorBidi"/>
          <w:b/>
          <w:iCs/>
          <w:sz w:val="24"/>
          <w:szCs w:val="24"/>
        </w:rPr>
      </w:pPr>
      <w:r>
        <w:rPr>
          <w:rFonts w:asciiTheme="majorBidi" w:eastAsia="Calibri" w:hAnsiTheme="majorBidi" w:cstheme="majorBidi"/>
          <w:b/>
          <w:iCs/>
          <w:sz w:val="24"/>
          <w:szCs w:val="24"/>
        </w:rPr>
        <w:t xml:space="preserve">2.2  </w:t>
      </w:r>
      <w:r w:rsidR="00801332" w:rsidRPr="00621CA0">
        <w:rPr>
          <w:rFonts w:asciiTheme="majorBidi" w:eastAsia="Calibri" w:hAnsiTheme="majorBidi" w:cstheme="majorBidi"/>
          <w:b/>
          <w:iCs/>
          <w:sz w:val="24"/>
          <w:szCs w:val="24"/>
        </w:rPr>
        <w:t xml:space="preserve"> Com</w:t>
      </w:r>
      <w:r w:rsidR="00C122AF">
        <w:rPr>
          <w:rFonts w:asciiTheme="majorBidi" w:eastAsia="Calibri" w:hAnsiTheme="majorBidi" w:cstheme="majorBidi"/>
          <w:b/>
          <w:iCs/>
          <w:sz w:val="24"/>
          <w:szCs w:val="24"/>
        </w:rPr>
        <w:t>position et valeur énergétique</w:t>
      </w:r>
    </w:p>
    <w:p w:rsidR="00C122AF" w:rsidRPr="00621CA0" w:rsidRDefault="00C122AF" w:rsidP="00C122AF">
      <w:pPr>
        <w:spacing w:after="0"/>
        <w:jc w:val="both"/>
        <w:rPr>
          <w:rFonts w:asciiTheme="majorBidi" w:eastAsia="Calibri" w:hAnsiTheme="majorBidi" w:cstheme="majorBidi"/>
          <w:b/>
          <w:iCs/>
          <w:sz w:val="24"/>
          <w:szCs w:val="24"/>
        </w:rPr>
      </w:pPr>
      <w:r>
        <w:rPr>
          <w:rFonts w:asciiTheme="majorBidi" w:eastAsia="Calibri" w:hAnsiTheme="majorBidi" w:cstheme="majorBidi"/>
          <w:b/>
          <w:iCs/>
          <w:sz w:val="24"/>
          <w:szCs w:val="24"/>
        </w:rPr>
        <w:t> </w:t>
      </w:r>
    </w:p>
    <w:p w:rsidR="00801332" w:rsidRDefault="00801332" w:rsidP="00801332">
      <w:pPr>
        <w:spacing w:after="0"/>
        <w:ind w:firstLine="708"/>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 xml:space="preserve">La composition du fromage frais (tableau 04) dépend de la composition du lait d’origine et de la technologie mise en œuvre </w:t>
      </w:r>
      <w:r w:rsidRPr="00C122AF">
        <w:rPr>
          <w:rFonts w:asciiTheme="majorBidi" w:eastAsia="Calibri" w:hAnsiTheme="majorBidi" w:cstheme="majorBidi"/>
          <w:bCs/>
          <w:iCs/>
          <w:sz w:val="24"/>
          <w:szCs w:val="24"/>
        </w:rPr>
        <w:t>(ECK ,1987).</w:t>
      </w:r>
    </w:p>
    <w:p w:rsidR="00B24A23" w:rsidRDefault="00B24A23" w:rsidP="00801332">
      <w:pPr>
        <w:spacing w:after="0"/>
        <w:ind w:firstLine="708"/>
        <w:jc w:val="both"/>
        <w:rPr>
          <w:rFonts w:asciiTheme="majorBidi" w:eastAsia="Calibri" w:hAnsiTheme="majorBidi" w:cstheme="majorBidi"/>
          <w:bCs/>
          <w:iCs/>
          <w:sz w:val="24"/>
          <w:szCs w:val="24"/>
        </w:rPr>
      </w:pPr>
    </w:p>
    <w:p w:rsidR="00120C2E" w:rsidRDefault="00120C2E" w:rsidP="00801332">
      <w:pPr>
        <w:spacing w:after="0"/>
        <w:ind w:firstLine="708"/>
        <w:jc w:val="both"/>
        <w:rPr>
          <w:rFonts w:asciiTheme="majorBidi" w:eastAsia="Calibri" w:hAnsiTheme="majorBidi" w:cstheme="majorBidi"/>
          <w:bCs/>
          <w:iCs/>
          <w:sz w:val="24"/>
          <w:szCs w:val="24"/>
        </w:rPr>
      </w:pPr>
    </w:p>
    <w:p w:rsidR="00120C2E" w:rsidRDefault="00120C2E" w:rsidP="00801332">
      <w:pPr>
        <w:spacing w:after="0"/>
        <w:ind w:firstLine="708"/>
        <w:jc w:val="both"/>
        <w:rPr>
          <w:rFonts w:asciiTheme="majorBidi" w:eastAsia="Calibri" w:hAnsiTheme="majorBidi" w:cstheme="majorBidi"/>
          <w:bCs/>
          <w:iCs/>
          <w:sz w:val="24"/>
          <w:szCs w:val="24"/>
        </w:rPr>
      </w:pPr>
    </w:p>
    <w:p w:rsidR="00120C2E" w:rsidRDefault="00120C2E" w:rsidP="00801332">
      <w:pPr>
        <w:spacing w:after="0"/>
        <w:ind w:firstLine="708"/>
        <w:jc w:val="both"/>
        <w:rPr>
          <w:rFonts w:asciiTheme="majorBidi" w:eastAsia="Calibri" w:hAnsiTheme="majorBidi" w:cstheme="majorBidi"/>
          <w:bCs/>
          <w:iCs/>
          <w:sz w:val="24"/>
          <w:szCs w:val="24"/>
        </w:rPr>
      </w:pPr>
    </w:p>
    <w:p w:rsidR="00120C2E" w:rsidRDefault="00120C2E" w:rsidP="00801332">
      <w:pPr>
        <w:spacing w:after="0"/>
        <w:ind w:firstLine="708"/>
        <w:jc w:val="both"/>
        <w:rPr>
          <w:rFonts w:asciiTheme="majorBidi" w:eastAsia="Calibri" w:hAnsiTheme="majorBidi" w:cstheme="majorBidi"/>
          <w:bCs/>
          <w:iCs/>
          <w:sz w:val="24"/>
          <w:szCs w:val="24"/>
        </w:rPr>
      </w:pPr>
    </w:p>
    <w:p w:rsidR="00120C2E" w:rsidRDefault="00120C2E" w:rsidP="00801332">
      <w:pPr>
        <w:spacing w:after="0"/>
        <w:ind w:firstLine="708"/>
        <w:jc w:val="both"/>
        <w:rPr>
          <w:rFonts w:asciiTheme="majorBidi" w:eastAsia="Calibri" w:hAnsiTheme="majorBidi" w:cstheme="majorBidi"/>
          <w:bCs/>
          <w:iCs/>
          <w:sz w:val="24"/>
          <w:szCs w:val="24"/>
        </w:rPr>
      </w:pPr>
    </w:p>
    <w:p w:rsidR="00120C2E" w:rsidRDefault="00120C2E" w:rsidP="00801332">
      <w:pPr>
        <w:spacing w:after="0"/>
        <w:ind w:firstLine="708"/>
        <w:jc w:val="both"/>
        <w:rPr>
          <w:rFonts w:asciiTheme="majorBidi" w:eastAsia="Calibri" w:hAnsiTheme="majorBidi" w:cstheme="majorBidi"/>
          <w:bCs/>
          <w:iCs/>
          <w:sz w:val="24"/>
          <w:szCs w:val="24"/>
        </w:rPr>
      </w:pPr>
    </w:p>
    <w:p w:rsidR="00120C2E" w:rsidRDefault="00120C2E" w:rsidP="00801332">
      <w:pPr>
        <w:spacing w:after="0"/>
        <w:ind w:firstLine="708"/>
        <w:jc w:val="both"/>
        <w:rPr>
          <w:rFonts w:asciiTheme="majorBidi" w:eastAsia="Calibri" w:hAnsiTheme="majorBidi" w:cstheme="majorBidi"/>
          <w:bCs/>
          <w:iCs/>
          <w:sz w:val="24"/>
          <w:szCs w:val="24"/>
        </w:rPr>
      </w:pPr>
    </w:p>
    <w:p w:rsidR="00120C2E" w:rsidRDefault="00120C2E" w:rsidP="00801332">
      <w:pPr>
        <w:spacing w:after="0"/>
        <w:ind w:firstLine="708"/>
        <w:jc w:val="both"/>
        <w:rPr>
          <w:rFonts w:asciiTheme="majorBidi" w:eastAsia="Calibri" w:hAnsiTheme="majorBidi" w:cstheme="majorBidi"/>
          <w:bCs/>
          <w:iCs/>
          <w:sz w:val="24"/>
          <w:szCs w:val="24"/>
        </w:rPr>
      </w:pPr>
    </w:p>
    <w:p w:rsidR="00120C2E" w:rsidRDefault="00120C2E" w:rsidP="00801332">
      <w:pPr>
        <w:spacing w:after="0"/>
        <w:ind w:firstLine="708"/>
        <w:jc w:val="both"/>
        <w:rPr>
          <w:rFonts w:asciiTheme="majorBidi" w:eastAsia="Calibri" w:hAnsiTheme="majorBidi" w:cstheme="majorBidi"/>
          <w:bCs/>
          <w:iCs/>
          <w:sz w:val="24"/>
          <w:szCs w:val="24"/>
        </w:rPr>
      </w:pPr>
    </w:p>
    <w:p w:rsidR="00120C2E" w:rsidRDefault="00120C2E" w:rsidP="00801332">
      <w:pPr>
        <w:spacing w:after="0"/>
        <w:ind w:firstLine="708"/>
        <w:jc w:val="both"/>
        <w:rPr>
          <w:rFonts w:asciiTheme="majorBidi" w:eastAsia="Calibri" w:hAnsiTheme="majorBidi" w:cstheme="majorBidi"/>
          <w:bCs/>
          <w:iCs/>
          <w:sz w:val="24"/>
          <w:szCs w:val="24"/>
        </w:rPr>
      </w:pPr>
    </w:p>
    <w:p w:rsidR="00515A89" w:rsidRDefault="00515A89" w:rsidP="00801332">
      <w:pPr>
        <w:spacing w:after="0"/>
        <w:ind w:firstLine="708"/>
        <w:jc w:val="both"/>
        <w:rPr>
          <w:rFonts w:asciiTheme="majorBidi" w:eastAsia="Calibri" w:hAnsiTheme="majorBidi" w:cstheme="majorBidi"/>
          <w:bCs/>
          <w:iCs/>
          <w:sz w:val="24"/>
          <w:szCs w:val="24"/>
        </w:rPr>
      </w:pPr>
    </w:p>
    <w:p w:rsidR="00120C2E" w:rsidRPr="00621CA0" w:rsidRDefault="00120C2E" w:rsidP="00801332">
      <w:pPr>
        <w:spacing w:after="0"/>
        <w:ind w:firstLine="708"/>
        <w:jc w:val="both"/>
        <w:rPr>
          <w:rFonts w:asciiTheme="majorBidi" w:eastAsia="Calibri" w:hAnsiTheme="majorBidi" w:cstheme="majorBidi"/>
          <w:bCs/>
          <w:iCs/>
          <w:sz w:val="24"/>
          <w:szCs w:val="24"/>
        </w:rPr>
      </w:pPr>
    </w:p>
    <w:p w:rsidR="00801332" w:rsidRPr="00C122AF" w:rsidRDefault="00801332" w:rsidP="00C122AF">
      <w:pPr>
        <w:spacing w:after="0"/>
        <w:jc w:val="both"/>
        <w:rPr>
          <w:rFonts w:asciiTheme="majorBidi" w:eastAsia="Calibri" w:hAnsiTheme="majorBidi" w:cstheme="majorBidi"/>
          <w:b/>
          <w:iCs/>
          <w:sz w:val="24"/>
          <w:szCs w:val="24"/>
        </w:rPr>
      </w:pPr>
      <w:r w:rsidRPr="001A5BC0">
        <w:rPr>
          <w:rFonts w:asciiTheme="majorBidi" w:eastAsia="Calibri" w:hAnsiTheme="majorBidi" w:cstheme="majorBidi"/>
          <w:b/>
          <w:iCs/>
          <w:sz w:val="24"/>
          <w:szCs w:val="24"/>
        </w:rPr>
        <w:lastRenderedPageBreak/>
        <w:t xml:space="preserve">Tableau </w:t>
      </w:r>
      <w:r w:rsidRPr="001A5BC0">
        <w:rPr>
          <w:rFonts w:asciiTheme="majorBidi" w:hAnsiTheme="majorBidi" w:cstheme="majorBidi"/>
          <w:b/>
          <w:sz w:val="24"/>
          <w:szCs w:val="24"/>
        </w:rPr>
        <w:t>N°</w:t>
      </w:r>
      <w:r w:rsidRPr="001A5BC0">
        <w:rPr>
          <w:rFonts w:asciiTheme="majorBidi" w:eastAsia="Calibri" w:hAnsiTheme="majorBidi" w:cstheme="majorBidi"/>
          <w:b/>
          <w:iCs/>
          <w:sz w:val="24"/>
          <w:szCs w:val="24"/>
        </w:rPr>
        <w:t>04</w:t>
      </w:r>
      <w:r w:rsidRPr="00621CA0">
        <w:rPr>
          <w:rFonts w:asciiTheme="majorBidi" w:eastAsia="Calibri" w:hAnsiTheme="majorBidi" w:cstheme="majorBidi"/>
          <w:bCs/>
          <w:iCs/>
          <w:sz w:val="24"/>
          <w:szCs w:val="24"/>
        </w:rPr>
        <w:t>: Composition moyenne</w:t>
      </w:r>
      <w:r w:rsidR="001431F8">
        <w:rPr>
          <w:rFonts w:asciiTheme="majorBidi" w:eastAsia="Calibri" w:hAnsiTheme="majorBidi" w:cstheme="majorBidi"/>
          <w:bCs/>
          <w:iCs/>
          <w:sz w:val="24"/>
          <w:szCs w:val="24"/>
        </w:rPr>
        <w:t xml:space="preserve"> </w:t>
      </w:r>
      <w:r w:rsidRPr="00621CA0">
        <w:rPr>
          <w:rFonts w:asciiTheme="majorBidi" w:eastAsia="Calibri" w:hAnsiTheme="majorBidi" w:cstheme="majorBidi"/>
          <w:bCs/>
          <w:iCs/>
          <w:sz w:val="24"/>
          <w:szCs w:val="24"/>
        </w:rPr>
        <w:t>et valeur énergétique de petit-suisse</w:t>
      </w:r>
      <w:r w:rsidRPr="00621CA0">
        <w:rPr>
          <w:rFonts w:asciiTheme="majorBidi" w:eastAsia="Calibri" w:hAnsiTheme="majorBidi" w:cstheme="majorBidi"/>
          <w:b/>
          <w:iCs/>
          <w:sz w:val="24"/>
          <w:szCs w:val="24"/>
        </w:rPr>
        <w:t>(Eck ; 1987).</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06"/>
        <w:gridCol w:w="4606"/>
      </w:tblGrid>
      <w:tr w:rsidR="00801332" w:rsidRPr="00621CA0" w:rsidTr="00C129B4">
        <w:trPr>
          <w:jc w:val="center"/>
        </w:trPr>
        <w:tc>
          <w:tcPr>
            <w:tcW w:w="4606" w:type="dxa"/>
          </w:tcPr>
          <w:p w:rsidR="00801332" w:rsidRPr="00621CA0" w:rsidRDefault="00801332" w:rsidP="00A147D6">
            <w:pPr>
              <w:jc w:val="both"/>
              <w:rPr>
                <w:rFonts w:asciiTheme="majorBidi" w:eastAsia="Calibri" w:hAnsiTheme="majorBidi" w:cstheme="majorBidi"/>
                <w:b/>
                <w:i/>
                <w:sz w:val="24"/>
                <w:szCs w:val="24"/>
              </w:rPr>
            </w:pPr>
            <w:r w:rsidRPr="00621CA0">
              <w:rPr>
                <w:rFonts w:asciiTheme="majorBidi" w:eastAsia="Calibri" w:hAnsiTheme="majorBidi" w:cstheme="majorBidi"/>
                <w:b/>
                <w:i/>
                <w:sz w:val="24"/>
                <w:szCs w:val="24"/>
              </w:rPr>
              <w:t>Composition</w:t>
            </w:r>
          </w:p>
        </w:tc>
        <w:tc>
          <w:tcPr>
            <w:tcW w:w="4606" w:type="dxa"/>
          </w:tcPr>
          <w:p w:rsidR="00801332" w:rsidRPr="00621CA0" w:rsidRDefault="00801332" w:rsidP="00A147D6">
            <w:pPr>
              <w:jc w:val="both"/>
              <w:rPr>
                <w:rFonts w:asciiTheme="majorBidi" w:eastAsia="Calibri" w:hAnsiTheme="majorBidi" w:cstheme="majorBidi"/>
                <w:b/>
                <w:i/>
                <w:sz w:val="24"/>
                <w:szCs w:val="24"/>
              </w:rPr>
            </w:pPr>
            <w:r w:rsidRPr="00621CA0">
              <w:rPr>
                <w:rFonts w:asciiTheme="majorBidi" w:eastAsia="Calibri" w:hAnsiTheme="majorBidi" w:cstheme="majorBidi"/>
                <w:b/>
                <w:i/>
                <w:sz w:val="24"/>
                <w:szCs w:val="24"/>
              </w:rPr>
              <w:t>valeur pour 100g de fromage frais</w:t>
            </w:r>
          </w:p>
          <w:p w:rsidR="00801332" w:rsidRPr="00621CA0" w:rsidRDefault="00801332" w:rsidP="00A147D6">
            <w:pPr>
              <w:jc w:val="both"/>
              <w:rPr>
                <w:rFonts w:asciiTheme="majorBidi" w:eastAsia="Calibri" w:hAnsiTheme="majorBidi" w:cstheme="majorBidi"/>
                <w:b/>
                <w:i/>
                <w:sz w:val="24"/>
                <w:szCs w:val="24"/>
              </w:rPr>
            </w:pPr>
          </w:p>
        </w:tc>
      </w:tr>
      <w:tr w:rsidR="00801332" w:rsidRPr="00621CA0" w:rsidTr="00C129B4">
        <w:trPr>
          <w:jc w:val="center"/>
        </w:trPr>
        <w:tc>
          <w:tcPr>
            <w:tcW w:w="4606" w:type="dxa"/>
          </w:tcPr>
          <w:p w:rsidR="00801332" w:rsidRPr="00621CA0" w:rsidRDefault="00801332" w:rsidP="00A147D6">
            <w:pPr>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Eau</w:t>
            </w:r>
          </w:p>
        </w:tc>
        <w:tc>
          <w:tcPr>
            <w:tcW w:w="4606" w:type="dxa"/>
          </w:tcPr>
          <w:p w:rsidR="00801332" w:rsidRPr="00621CA0" w:rsidRDefault="00801332" w:rsidP="00A147D6">
            <w:pPr>
              <w:jc w:val="both"/>
              <w:rPr>
                <w:rFonts w:asciiTheme="majorBidi" w:eastAsia="Calibri" w:hAnsiTheme="majorBidi" w:cstheme="majorBidi"/>
                <w:b/>
                <w:iCs/>
                <w:sz w:val="24"/>
                <w:szCs w:val="24"/>
              </w:rPr>
            </w:pPr>
            <w:r w:rsidRPr="00621CA0">
              <w:rPr>
                <w:rFonts w:asciiTheme="majorBidi" w:eastAsia="Calibri" w:hAnsiTheme="majorBidi" w:cstheme="majorBidi"/>
                <w:b/>
                <w:iCs/>
                <w:sz w:val="24"/>
                <w:szCs w:val="24"/>
              </w:rPr>
              <w:t>79g</w:t>
            </w:r>
          </w:p>
        </w:tc>
      </w:tr>
      <w:tr w:rsidR="00801332" w:rsidRPr="00621CA0" w:rsidTr="00C129B4">
        <w:trPr>
          <w:jc w:val="center"/>
        </w:trPr>
        <w:tc>
          <w:tcPr>
            <w:tcW w:w="4606" w:type="dxa"/>
          </w:tcPr>
          <w:p w:rsidR="00801332" w:rsidRPr="00621CA0" w:rsidRDefault="00801332" w:rsidP="00A147D6">
            <w:pPr>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Energie</w:t>
            </w:r>
          </w:p>
        </w:tc>
        <w:tc>
          <w:tcPr>
            <w:tcW w:w="4606" w:type="dxa"/>
          </w:tcPr>
          <w:p w:rsidR="00801332" w:rsidRPr="00621CA0" w:rsidRDefault="00801332" w:rsidP="00A147D6">
            <w:pPr>
              <w:jc w:val="both"/>
              <w:rPr>
                <w:rFonts w:asciiTheme="majorBidi" w:eastAsia="Calibri" w:hAnsiTheme="majorBidi" w:cstheme="majorBidi"/>
                <w:b/>
                <w:iCs/>
                <w:sz w:val="24"/>
                <w:szCs w:val="24"/>
              </w:rPr>
            </w:pPr>
            <w:r w:rsidRPr="00621CA0">
              <w:rPr>
                <w:rFonts w:asciiTheme="majorBidi" w:eastAsia="Calibri" w:hAnsiTheme="majorBidi" w:cstheme="majorBidi"/>
                <w:b/>
                <w:iCs/>
                <w:sz w:val="24"/>
                <w:szCs w:val="24"/>
              </w:rPr>
              <w:t>118Kcal</w:t>
            </w:r>
          </w:p>
        </w:tc>
      </w:tr>
      <w:tr w:rsidR="00801332" w:rsidRPr="00621CA0" w:rsidTr="00C129B4">
        <w:trPr>
          <w:jc w:val="center"/>
        </w:trPr>
        <w:tc>
          <w:tcPr>
            <w:tcW w:w="4606" w:type="dxa"/>
          </w:tcPr>
          <w:p w:rsidR="00801332" w:rsidRPr="00621CA0" w:rsidRDefault="00801332" w:rsidP="00A147D6">
            <w:pPr>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 xml:space="preserve">Lipides </w:t>
            </w:r>
          </w:p>
        </w:tc>
        <w:tc>
          <w:tcPr>
            <w:tcW w:w="4606" w:type="dxa"/>
          </w:tcPr>
          <w:p w:rsidR="00801332" w:rsidRPr="00621CA0" w:rsidRDefault="00801332" w:rsidP="00A147D6">
            <w:pPr>
              <w:jc w:val="both"/>
              <w:rPr>
                <w:rFonts w:asciiTheme="majorBidi" w:eastAsia="Calibri" w:hAnsiTheme="majorBidi" w:cstheme="majorBidi"/>
                <w:b/>
                <w:iCs/>
                <w:sz w:val="24"/>
                <w:szCs w:val="24"/>
              </w:rPr>
            </w:pPr>
            <w:r w:rsidRPr="00621CA0">
              <w:rPr>
                <w:rFonts w:asciiTheme="majorBidi" w:eastAsia="Calibri" w:hAnsiTheme="majorBidi" w:cstheme="majorBidi"/>
                <w:b/>
                <w:iCs/>
                <w:sz w:val="24"/>
                <w:szCs w:val="24"/>
              </w:rPr>
              <w:t>4g</w:t>
            </w:r>
          </w:p>
        </w:tc>
      </w:tr>
      <w:tr w:rsidR="00801332" w:rsidRPr="00621CA0" w:rsidTr="00C129B4">
        <w:trPr>
          <w:jc w:val="center"/>
        </w:trPr>
        <w:tc>
          <w:tcPr>
            <w:tcW w:w="4606" w:type="dxa"/>
          </w:tcPr>
          <w:p w:rsidR="00801332" w:rsidRPr="00621CA0" w:rsidRDefault="00801332" w:rsidP="00A147D6">
            <w:pPr>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Protéines</w:t>
            </w:r>
          </w:p>
        </w:tc>
        <w:tc>
          <w:tcPr>
            <w:tcW w:w="4606" w:type="dxa"/>
          </w:tcPr>
          <w:p w:rsidR="00801332" w:rsidRPr="00621CA0" w:rsidRDefault="00801332" w:rsidP="00A147D6">
            <w:pPr>
              <w:jc w:val="both"/>
              <w:rPr>
                <w:rFonts w:asciiTheme="majorBidi" w:eastAsia="Calibri" w:hAnsiTheme="majorBidi" w:cstheme="majorBidi"/>
                <w:b/>
                <w:iCs/>
                <w:sz w:val="24"/>
                <w:szCs w:val="24"/>
              </w:rPr>
            </w:pPr>
            <w:r w:rsidRPr="00621CA0">
              <w:rPr>
                <w:rFonts w:asciiTheme="majorBidi" w:eastAsia="Calibri" w:hAnsiTheme="majorBidi" w:cstheme="majorBidi"/>
                <w:b/>
                <w:iCs/>
                <w:sz w:val="24"/>
                <w:szCs w:val="24"/>
              </w:rPr>
              <w:t>7.5g</w:t>
            </w:r>
          </w:p>
        </w:tc>
      </w:tr>
      <w:tr w:rsidR="00801332" w:rsidRPr="00621CA0" w:rsidTr="00C129B4">
        <w:trPr>
          <w:jc w:val="center"/>
        </w:trPr>
        <w:tc>
          <w:tcPr>
            <w:tcW w:w="4606" w:type="dxa"/>
          </w:tcPr>
          <w:p w:rsidR="00801332" w:rsidRPr="00621CA0" w:rsidRDefault="00801332" w:rsidP="00A147D6">
            <w:pPr>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Calusuim</w:t>
            </w:r>
          </w:p>
        </w:tc>
        <w:tc>
          <w:tcPr>
            <w:tcW w:w="4606" w:type="dxa"/>
          </w:tcPr>
          <w:p w:rsidR="00801332" w:rsidRPr="00621CA0" w:rsidRDefault="00801332" w:rsidP="00A147D6">
            <w:pPr>
              <w:jc w:val="both"/>
              <w:rPr>
                <w:rFonts w:asciiTheme="majorBidi" w:eastAsia="Calibri" w:hAnsiTheme="majorBidi" w:cstheme="majorBidi"/>
                <w:b/>
                <w:iCs/>
                <w:sz w:val="24"/>
                <w:szCs w:val="24"/>
              </w:rPr>
            </w:pPr>
            <w:r w:rsidRPr="00621CA0">
              <w:rPr>
                <w:rFonts w:asciiTheme="majorBidi" w:eastAsia="Calibri" w:hAnsiTheme="majorBidi" w:cstheme="majorBidi"/>
                <w:b/>
                <w:iCs/>
                <w:sz w:val="24"/>
                <w:szCs w:val="24"/>
              </w:rPr>
              <w:t>8.5g</w:t>
            </w:r>
          </w:p>
        </w:tc>
      </w:tr>
      <w:tr w:rsidR="00801332" w:rsidRPr="00621CA0" w:rsidTr="00C129B4">
        <w:trPr>
          <w:jc w:val="center"/>
        </w:trPr>
        <w:tc>
          <w:tcPr>
            <w:tcW w:w="4606" w:type="dxa"/>
          </w:tcPr>
          <w:p w:rsidR="00801332" w:rsidRPr="00621CA0" w:rsidRDefault="00801332" w:rsidP="00A147D6">
            <w:pPr>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 xml:space="preserve">Phosphores </w:t>
            </w:r>
          </w:p>
        </w:tc>
        <w:tc>
          <w:tcPr>
            <w:tcW w:w="4606" w:type="dxa"/>
          </w:tcPr>
          <w:p w:rsidR="00801332" w:rsidRPr="00621CA0" w:rsidRDefault="00801332" w:rsidP="00A147D6">
            <w:pPr>
              <w:jc w:val="both"/>
              <w:rPr>
                <w:rFonts w:asciiTheme="majorBidi" w:eastAsia="Calibri" w:hAnsiTheme="majorBidi" w:cstheme="majorBidi"/>
                <w:b/>
                <w:iCs/>
                <w:sz w:val="24"/>
                <w:szCs w:val="24"/>
              </w:rPr>
            </w:pPr>
            <w:r w:rsidRPr="00621CA0">
              <w:rPr>
                <w:rFonts w:asciiTheme="majorBidi" w:eastAsia="Calibri" w:hAnsiTheme="majorBidi" w:cstheme="majorBidi"/>
                <w:b/>
                <w:iCs/>
                <w:sz w:val="24"/>
                <w:szCs w:val="24"/>
              </w:rPr>
              <w:t>100g</w:t>
            </w:r>
          </w:p>
        </w:tc>
      </w:tr>
      <w:tr w:rsidR="00801332" w:rsidRPr="00621CA0" w:rsidTr="00C129B4">
        <w:trPr>
          <w:jc w:val="center"/>
        </w:trPr>
        <w:tc>
          <w:tcPr>
            <w:tcW w:w="4606" w:type="dxa"/>
          </w:tcPr>
          <w:p w:rsidR="00801332" w:rsidRPr="00621CA0" w:rsidRDefault="00801332" w:rsidP="00A147D6">
            <w:pPr>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Magnésium</w:t>
            </w:r>
          </w:p>
        </w:tc>
        <w:tc>
          <w:tcPr>
            <w:tcW w:w="4606" w:type="dxa"/>
          </w:tcPr>
          <w:p w:rsidR="00801332" w:rsidRPr="00621CA0" w:rsidRDefault="00801332" w:rsidP="00A147D6">
            <w:pPr>
              <w:jc w:val="both"/>
              <w:rPr>
                <w:rFonts w:asciiTheme="majorBidi" w:eastAsia="Calibri" w:hAnsiTheme="majorBidi" w:cstheme="majorBidi"/>
                <w:b/>
                <w:iCs/>
                <w:sz w:val="24"/>
                <w:szCs w:val="24"/>
              </w:rPr>
            </w:pPr>
            <w:r w:rsidRPr="00621CA0">
              <w:rPr>
                <w:rFonts w:asciiTheme="majorBidi" w:eastAsia="Calibri" w:hAnsiTheme="majorBidi" w:cstheme="majorBidi"/>
                <w:b/>
                <w:iCs/>
                <w:sz w:val="24"/>
                <w:szCs w:val="24"/>
              </w:rPr>
              <w:t>140g</w:t>
            </w:r>
          </w:p>
        </w:tc>
      </w:tr>
      <w:tr w:rsidR="00801332" w:rsidRPr="00621CA0" w:rsidTr="00C129B4">
        <w:trPr>
          <w:jc w:val="center"/>
        </w:trPr>
        <w:tc>
          <w:tcPr>
            <w:tcW w:w="4606" w:type="dxa"/>
          </w:tcPr>
          <w:p w:rsidR="00801332" w:rsidRPr="00621CA0" w:rsidRDefault="00801332" w:rsidP="00A147D6">
            <w:pPr>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Potassium</w:t>
            </w:r>
          </w:p>
        </w:tc>
        <w:tc>
          <w:tcPr>
            <w:tcW w:w="4606" w:type="dxa"/>
          </w:tcPr>
          <w:p w:rsidR="00801332" w:rsidRPr="00621CA0" w:rsidRDefault="00801332" w:rsidP="00A147D6">
            <w:pPr>
              <w:jc w:val="both"/>
              <w:rPr>
                <w:rFonts w:asciiTheme="majorBidi" w:eastAsia="Calibri" w:hAnsiTheme="majorBidi" w:cstheme="majorBidi"/>
                <w:b/>
                <w:iCs/>
                <w:sz w:val="24"/>
                <w:szCs w:val="24"/>
              </w:rPr>
            </w:pPr>
            <w:r w:rsidRPr="00621CA0">
              <w:rPr>
                <w:rFonts w:asciiTheme="majorBidi" w:eastAsia="Calibri" w:hAnsiTheme="majorBidi" w:cstheme="majorBidi"/>
                <w:b/>
                <w:iCs/>
                <w:sz w:val="24"/>
                <w:szCs w:val="24"/>
              </w:rPr>
              <w:t>130g</w:t>
            </w:r>
          </w:p>
        </w:tc>
      </w:tr>
      <w:tr w:rsidR="00801332" w:rsidRPr="00621CA0" w:rsidTr="00C129B4">
        <w:trPr>
          <w:jc w:val="center"/>
        </w:trPr>
        <w:tc>
          <w:tcPr>
            <w:tcW w:w="4606" w:type="dxa"/>
          </w:tcPr>
          <w:p w:rsidR="00801332" w:rsidRPr="00621CA0" w:rsidRDefault="00801332" w:rsidP="00A147D6">
            <w:pPr>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Sodium</w:t>
            </w:r>
          </w:p>
        </w:tc>
        <w:tc>
          <w:tcPr>
            <w:tcW w:w="4606" w:type="dxa"/>
          </w:tcPr>
          <w:p w:rsidR="00801332" w:rsidRPr="00621CA0" w:rsidRDefault="00801332" w:rsidP="00A147D6">
            <w:pPr>
              <w:jc w:val="both"/>
              <w:rPr>
                <w:rFonts w:asciiTheme="majorBidi" w:eastAsia="Calibri" w:hAnsiTheme="majorBidi" w:cstheme="majorBidi"/>
                <w:b/>
                <w:iCs/>
                <w:sz w:val="24"/>
                <w:szCs w:val="24"/>
              </w:rPr>
            </w:pPr>
            <w:r w:rsidRPr="00621CA0">
              <w:rPr>
                <w:rFonts w:asciiTheme="majorBidi" w:eastAsia="Calibri" w:hAnsiTheme="majorBidi" w:cstheme="majorBidi"/>
                <w:b/>
                <w:iCs/>
                <w:sz w:val="24"/>
                <w:szCs w:val="24"/>
              </w:rPr>
              <w:t>40g</w:t>
            </w:r>
          </w:p>
        </w:tc>
      </w:tr>
      <w:tr w:rsidR="00801332" w:rsidRPr="00621CA0" w:rsidTr="00C129B4">
        <w:trPr>
          <w:jc w:val="center"/>
        </w:trPr>
        <w:tc>
          <w:tcPr>
            <w:tcW w:w="4606" w:type="dxa"/>
          </w:tcPr>
          <w:p w:rsidR="00801332" w:rsidRPr="00621CA0" w:rsidRDefault="00801332" w:rsidP="00A147D6">
            <w:pPr>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Zinc</w:t>
            </w:r>
          </w:p>
        </w:tc>
        <w:tc>
          <w:tcPr>
            <w:tcW w:w="4606" w:type="dxa"/>
          </w:tcPr>
          <w:p w:rsidR="00801332" w:rsidRPr="00621CA0" w:rsidRDefault="00801332" w:rsidP="00A147D6">
            <w:pPr>
              <w:jc w:val="both"/>
              <w:rPr>
                <w:rFonts w:asciiTheme="majorBidi" w:eastAsia="Calibri" w:hAnsiTheme="majorBidi" w:cstheme="majorBidi"/>
                <w:b/>
                <w:iCs/>
                <w:sz w:val="24"/>
                <w:szCs w:val="24"/>
              </w:rPr>
            </w:pPr>
            <w:r w:rsidRPr="00621CA0">
              <w:rPr>
                <w:rFonts w:asciiTheme="majorBidi" w:eastAsia="Calibri" w:hAnsiTheme="majorBidi" w:cstheme="majorBidi"/>
                <w:b/>
                <w:iCs/>
                <w:sz w:val="24"/>
                <w:szCs w:val="24"/>
              </w:rPr>
              <w:t>0,5mg</w:t>
            </w:r>
          </w:p>
        </w:tc>
      </w:tr>
      <w:tr w:rsidR="00801332" w:rsidRPr="00621CA0" w:rsidTr="00C129B4">
        <w:trPr>
          <w:jc w:val="center"/>
        </w:trPr>
        <w:tc>
          <w:tcPr>
            <w:tcW w:w="4606" w:type="dxa"/>
          </w:tcPr>
          <w:p w:rsidR="00801332" w:rsidRPr="00621CA0" w:rsidRDefault="00801332" w:rsidP="00A147D6">
            <w:pPr>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Vitamines</w:t>
            </w:r>
          </w:p>
        </w:tc>
        <w:tc>
          <w:tcPr>
            <w:tcW w:w="4606" w:type="dxa"/>
          </w:tcPr>
          <w:p w:rsidR="00801332" w:rsidRPr="00621CA0" w:rsidRDefault="00801332" w:rsidP="00A147D6">
            <w:pPr>
              <w:jc w:val="both"/>
              <w:rPr>
                <w:rFonts w:asciiTheme="majorBidi" w:eastAsia="Calibri" w:hAnsiTheme="majorBidi" w:cstheme="majorBidi"/>
                <w:b/>
                <w:iCs/>
                <w:sz w:val="24"/>
                <w:szCs w:val="24"/>
              </w:rPr>
            </w:pPr>
            <w:r w:rsidRPr="00621CA0">
              <w:rPr>
                <w:rFonts w:asciiTheme="majorBidi" w:eastAsia="Calibri" w:hAnsiTheme="majorBidi" w:cstheme="majorBidi"/>
                <w:b/>
                <w:iCs/>
                <w:sz w:val="24"/>
                <w:szCs w:val="24"/>
              </w:rPr>
              <w:t>170UI</w:t>
            </w:r>
          </w:p>
        </w:tc>
      </w:tr>
      <w:tr w:rsidR="00801332" w:rsidRPr="00621CA0" w:rsidTr="00C129B4">
        <w:trPr>
          <w:jc w:val="center"/>
        </w:trPr>
        <w:tc>
          <w:tcPr>
            <w:tcW w:w="4606" w:type="dxa"/>
          </w:tcPr>
          <w:p w:rsidR="00801332" w:rsidRPr="00621CA0" w:rsidRDefault="00801332" w:rsidP="00A147D6">
            <w:pPr>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Thiamines</w:t>
            </w:r>
          </w:p>
        </w:tc>
        <w:tc>
          <w:tcPr>
            <w:tcW w:w="4606" w:type="dxa"/>
          </w:tcPr>
          <w:p w:rsidR="00801332" w:rsidRPr="00621CA0" w:rsidRDefault="00801332" w:rsidP="00A147D6">
            <w:pPr>
              <w:jc w:val="both"/>
              <w:rPr>
                <w:rFonts w:asciiTheme="majorBidi" w:eastAsia="Calibri" w:hAnsiTheme="majorBidi" w:cstheme="majorBidi"/>
                <w:b/>
                <w:iCs/>
                <w:sz w:val="24"/>
                <w:szCs w:val="24"/>
              </w:rPr>
            </w:pPr>
            <w:r w:rsidRPr="00621CA0">
              <w:rPr>
                <w:rFonts w:asciiTheme="majorBidi" w:eastAsia="Calibri" w:hAnsiTheme="majorBidi" w:cstheme="majorBidi"/>
                <w:b/>
                <w:iCs/>
                <w:sz w:val="24"/>
                <w:szCs w:val="24"/>
              </w:rPr>
              <w:t>0,03mg</w:t>
            </w:r>
          </w:p>
        </w:tc>
      </w:tr>
      <w:tr w:rsidR="00801332" w:rsidRPr="00621CA0" w:rsidTr="00C129B4">
        <w:trPr>
          <w:jc w:val="center"/>
        </w:trPr>
        <w:tc>
          <w:tcPr>
            <w:tcW w:w="4606" w:type="dxa"/>
          </w:tcPr>
          <w:p w:rsidR="00801332" w:rsidRPr="00621CA0" w:rsidRDefault="00801332" w:rsidP="00A147D6">
            <w:pPr>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Riboflavine</w:t>
            </w:r>
          </w:p>
        </w:tc>
        <w:tc>
          <w:tcPr>
            <w:tcW w:w="4606" w:type="dxa"/>
          </w:tcPr>
          <w:p w:rsidR="00801332" w:rsidRPr="00621CA0" w:rsidRDefault="00801332" w:rsidP="00A147D6">
            <w:pPr>
              <w:jc w:val="both"/>
              <w:rPr>
                <w:rFonts w:asciiTheme="majorBidi" w:eastAsia="Calibri" w:hAnsiTheme="majorBidi" w:cstheme="majorBidi"/>
                <w:b/>
                <w:iCs/>
                <w:sz w:val="24"/>
                <w:szCs w:val="24"/>
              </w:rPr>
            </w:pPr>
            <w:r w:rsidRPr="00621CA0">
              <w:rPr>
                <w:rFonts w:asciiTheme="majorBidi" w:eastAsia="Calibri" w:hAnsiTheme="majorBidi" w:cstheme="majorBidi"/>
                <w:b/>
                <w:iCs/>
                <w:sz w:val="24"/>
                <w:szCs w:val="24"/>
              </w:rPr>
              <w:t>0,15mg</w:t>
            </w:r>
          </w:p>
        </w:tc>
      </w:tr>
    </w:tbl>
    <w:p w:rsidR="00C122AF" w:rsidRDefault="00C122AF" w:rsidP="00801332">
      <w:pPr>
        <w:spacing w:after="0"/>
        <w:jc w:val="both"/>
        <w:rPr>
          <w:rFonts w:asciiTheme="majorBidi" w:eastAsia="Calibri" w:hAnsiTheme="majorBidi" w:cstheme="majorBidi"/>
          <w:b/>
          <w:iCs/>
          <w:sz w:val="24"/>
          <w:szCs w:val="24"/>
        </w:rPr>
      </w:pPr>
    </w:p>
    <w:p w:rsidR="00B24A23" w:rsidRDefault="00B24A23" w:rsidP="00801332">
      <w:pPr>
        <w:spacing w:after="0"/>
        <w:jc w:val="both"/>
        <w:rPr>
          <w:rFonts w:asciiTheme="majorBidi" w:eastAsia="Calibri" w:hAnsiTheme="majorBidi" w:cstheme="majorBidi"/>
          <w:b/>
          <w:iCs/>
          <w:sz w:val="24"/>
          <w:szCs w:val="24"/>
        </w:rPr>
      </w:pPr>
    </w:p>
    <w:p w:rsidR="00C122AF" w:rsidRDefault="003D1D3D" w:rsidP="00801332">
      <w:pPr>
        <w:spacing w:after="0"/>
        <w:jc w:val="both"/>
        <w:rPr>
          <w:rFonts w:asciiTheme="majorBidi" w:eastAsia="Calibri" w:hAnsiTheme="majorBidi" w:cstheme="majorBidi"/>
          <w:b/>
          <w:iCs/>
          <w:sz w:val="24"/>
          <w:szCs w:val="24"/>
        </w:rPr>
      </w:pPr>
      <w:r>
        <w:rPr>
          <w:rFonts w:asciiTheme="majorBidi" w:eastAsia="Calibri" w:hAnsiTheme="majorBidi" w:cstheme="majorBidi"/>
          <w:b/>
          <w:iCs/>
          <w:sz w:val="24"/>
          <w:szCs w:val="24"/>
        </w:rPr>
        <w:t>2.</w:t>
      </w:r>
      <w:r w:rsidR="00801332" w:rsidRPr="00621CA0">
        <w:rPr>
          <w:rFonts w:asciiTheme="majorBidi" w:eastAsia="Calibri" w:hAnsiTheme="majorBidi" w:cstheme="majorBidi"/>
          <w:b/>
          <w:iCs/>
          <w:sz w:val="24"/>
          <w:szCs w:val="24"/>
        </w:rPr>
        <w:t>3 Les diff</w:t>
      </w:r>
      <w:r w:rsidR="00C122AF">
        <w:rPr>
          <w:rFonts w:asciiTheme="majorBidi" w:eastAsia="Calibri" w:hAnsiTheme="majorBidi" w:cstheme="majorBidi"/>
          <w:b/>
          <w:iCs/>
          <w:sz w:val="24"/>
          <w:szCs w:val="24"/>
        </w:rPr>
        <w:t>érents types de fromages frais </w:t>
      </w:r>
    </w:p>
    <w:p w:rsidR="00801332" w:rsidRPr="00621CA0" w:rsidRDefault="00801332" w:rsidP="00801332">
      <w:pPr>
        <w:spacing w:after="0"/>
        <w:jc w:val="both"/>
        <w:rPr>
          <w:rFonts w:asciiTheme="majorBidi" w:eastAsia="Calibri" w:hAnsiTheme="majorBidi" w:cstheme="majorBidi"/>
          <w:b/>
          <w:iCs/>
          <w:sz w:val="24"/>
          <w:szCs w:val="24"/>
        </w:rPr>
      </w:pPr>
      <w:r w:rsidRPr="00621CA0">
        <w:rPr>
          <w:rFonts w:asciiTheme="majorBidi" w:eastAsia="Calibri" w:hAnsiTheme="majorBidi" w:cstheme="majorBidi"/>
          <w:b/>
          <w:iCs/>
          <w:sz w:val="24"/>
          <w:szCs w:val="24"/>
        </w:rPr>
        <w:t xml:space="preserve">     </w:t>
      </w:r>
    </w:p>
    <w:p w:rsidR="00801332" w:rsidRPr="00621CA0" w:rsidRDefault="00801332" w:rsidP="00801332">
      <w:pPr>
        <w:spacing w:after="0"/>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En production fermière, il existe deux types de fromage frais .D’après GRET (2002) :</w:t>
      </w:r>
    </w:p>
    <w:p w:rsidR="00801332" w:rsidRPr="00621CA0" w:rsidRDefault="00801332" w:rsidP="00801332">
      <w:pPr>
        <w:pStyle w:val="Paragraphedeliste"/>
        <w:numPr>
          <w:ilvl w:val="0"/>
          <w:numId w:val="4"/>
        </w:numPr>
        <w:spacing w:after="0"/>
        <w:ind w:left="567"/>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Le fromage blancs moulés en faisselles (ou fromage type  campagne), qui se caractérise par une texture hétérogène en morceaux.</w:t>
      </w:r>
    </w:p>
    <w:p w:rsidR="00801332" w:rsidRPr="00515A89" w:rsidRDefault="00801332" w:rsidP="00515A89">
      <w:pPr>
        <w:pStyle w:val="Paragraphedeliste"/>
        <w:numPr>
          <w:ilvl w:val="0"/>
          <w:numId w:val="4"/>
        </w:numPr>
        <w:spacing w:after="0"/>
        <w:ind w:left="567"/>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Le fromage  battus présentent une texture lisse et onctueuse, à extrait sec plus  élevé comme les petit suisses. Ils peuvent être additionnés de sucre, de sel, de  fruits, d’épices ou h</w:t>
      </w:r>
      <w:r w:rsidRPr="00515A89">
        <w:rPr>
          <w:rFonts w:asciiTheme="majorBidi" w:eastAsia="Calibri" w:hAnsiTheme="majorBidi" w:cstheme="majorBidi"/>
          <w:bCs/>
          <w:iCs/>
          <w:sz w:val="24"/>
          <w:szCs w:val="24"/>
        </w:rPr>
        <w:t>erbes aromatique .On peut varier le taux de matière grasse de moins de 3,5 % à 10%.</w:t>
      </w:r>
    </w:p>
    <w:p w:rsidR="00B24A23" w:rsidRDefault="00B24A23" w:rsidP="00801332">
      <w:pPr>
        <w:spacing w:after="0"/>
        <w:jc w:val="both"/>
        <w:rPr>
          <w:rFonts w:asciiTheme="majorBidi" w:eastAsia="Calibri" w:hAnsiTheme="majorBidi" w:cstheme="majorBidi"/>
          <w:b/>
          <w:iCs/>
          <w:sz w:val="24"/>
          <w:szCs w:val="24"/>
        </w:rPr>
      </w:pPr>
    </w:p>
    <w:p w:rsidR="00515A89" w:rsidRDefault="00515A89" w:rsidP="00801332">
      <w:pPr>
        <w:spacing w:after="0"/>
        <w:jc w:val="both"/>
        <w:rPr>
          <w:rFonts w:asciiTheme="majorBidi" w:eastAsia="Calibri" w:hAnsiTheme="majorBidi" w:cstheme="majorBidi"/>
          <w:b/>
          <w:iCs/>
          <w:sz w:val="24"/>
          <w:szCs w:val="24"/>
        </w:rPr>
      </w:pPr>
    </w:p>
    <w:p w:rsidR="00515A89" w:rsidRDefault="00515A89" w:rsidP="00801332">
      <w:pPr>
        <w:spacing w:after="0"/>
        <w:jc w:val="both"/>
        <w:rPr>
          <w:rFonts w:asciiTheme="majorBidi" w:eastAsia="Calibri" w:hAnsiTheme="majorBidi" w:cstheme="majorBidi"/>
          <w:b/>
          <w:iCs/>
          <w:sz w:val="24"/>
          <w:szCs w:val="24"/>
        </w:rPr>
      </w:pPr>
    </w:p>
    <w:p w:rsidR="00515A89" w:rsidRDefault="00515A89" w:rsidP="00801332">
      <w:pPr>
        <w:spacing w:after="0"/>
        <w:jc w:val="both"/>
        <w:rPr>
          <w:rFonts w:asciiTheme="majorBidi" w:eastAsia="Calibri" w:hAnsiTheme="majorBidi" w:cstheme="majorBidi"/>
          <w:b/>
          <w:iCs/>
          <w:sz w:val="24"/>
          <w:szCs w:val="24"/>
        </w:rPr>
      </w:pPr>
    </w:p>
    <w:p w:rsidR="00515A89" w:rsidRDefault="00515A89" w:rsidP="00801332">
      <w:pPr>
        <w:spacing w:after="0"/>
        <w:jc w:val="both"/>
        <w:rPr>
          <w:rFonts w:asciiTheme="majorBidi" w:eastAsia="Calibri" w:hAnsiTheme="majorBidi" w:cstheme="majorBidi"/>
          <w:b/>
          <w:iCs/>
          <w:sz w:val="24"/>
          <w:szCs w:val="24"/>
        </w:rPr>
      </w:pPr>
    </w:p>
    <w:p w:rsidR="00515A89" w:rsidRDefault="00515A89" w:rsidP="00801332">
      <w:pPr>
        <w:spacing w:after="0"/>
        <w:jc w:val="both"/>
        <w:rPr>
          <w:rFonts w:asciiTheme="majorBidi" w:eastAsia="Calibri" w:hAnsiTheme="majorBidi" w:cstheme="majorBidi"/>
          <w:b/>
          <w:iCs/>
          <w:sz w:val="24"/>
          <w:szCs w:val="24"/>
        </w:rPr>
      </w:pPr>
    </w:p>
    <w:p w:rsidR="00515A89" w:rsidRDefault="00515A89" w:rsidP="00801332">
      <w:pPr>
        <w:spacing w:after="0"/>
        <w:jc w:val="both"/>
        <w:rPr>
          <w:rFonts w:asciiTheme="majorBidi" w:eastAsia="Calibri" w:hAnsiTheme="majorBidi" w:cstheme="majorBidi"/>
          <w:b/>
          <w:iCs/>
          <w:sz w:val="24"/>
          <w:szCs w:val="24"/>
        </w:rPr>
      </w:pPr>
    </w:p>
    <w:p w:rsidR="00515A89" w:rsidRDefault="00515A89" w:rsidP="00801332">
      <w:pPr>
        <w:spacing w:after="0"/>
        <w:jc w:val="both"/>
        <w:rPr>
          <w:rFonts w:asciiTheme="majorBidi" w:eastAsia="Calibri" w:hAnsiTheme="majorBidi" w:cstheme="majorBidi"/>
          <w:b/>
          <w:iCs/>
          <w:sz w:val="24"/>
          <w:szCs w:val="24"/>
        </w:rPr>
      </w:pPr>
    </w:p>
    <w:p w:rsidR="00515A89" w:rsidRDefault="00515A89" w:rsidP="00801332">
      <w:pPr>
        <w:spacing w:after="0"/>
        <w:jc w:val="both"/>
        <w:rPr>
          <w:rFonts w:asciiTheme="majorBidi" w:eastAsia="Calibri" w:hAnsiTheme="majorBidi" w:cstheme="majorBidi"/>
          <w:b/>
          <w:iCs/>
          <w:sz w:val="24"/>
          <w:szCs w:val="24"/>
        </w:rPr>
      </w:pPr>
    </w:p>
    <w:p w:rsidR="00801332" w:rsidRPr="00621CA0" w:rsidRDefault="00801332" w:rsidP="00801332">
      <w:pPr>
        <w:spacing w:after="0"/>
        <w:jc w:val="both"/>
        <w:rPr>
          <w:rFonts w:asciiTheme="majorBidi" w:eastAsia="Calibri" w:hAnsiTheme="majorBidi" w:cstheme="majorBidi"/>
          <w:b/>
          <w:iCs/>
          <w:sz w:val="24"/>
          <w:szCs w:val="24"/>
        </w:rPr>
      </w:pPr>
      <w:r w:rsidRPr="001A5BC0">
        <w:rPr>
          <w:rFonts w:asciiTheme="majorBidi" w:eastAsia="Calibri" w:hAnsiTheme="majorBidi" w:cstheme="majorBidi"/>
          <w:b/>
          <w:iCs/>
          <w:sz w:val="24"/>
          <w:szCs w:val="24"/>
        </w:rPr>
        <w:lastRenderedPageBreak/>
        <w:t>Tableau N° 05</w:t>
      </w:r>
      <w:r w:rsidRPr="00621CA0">
        <w:rPr>
          <w:rFonts w:asciiTheme="majorBidi" w:eastAsia="Calibri" w:hAnsiTheme="majorBidi" w:cstheme="majorBidi"/>
          <w:bCs/>
          <w:iCs/>
          <w:sz w:val="24"/>
          <w:szCs w:val="24"/>
        </w:rPr>
        <w:t xml:space="preserve"> : Classification des principaux fromages selon</w:t>
      </w:r>
      <w:r w:rsidRPr="00C122AF">
        <w:rPr>
          <w:rFonts w:asciiTheme="majorBidi" w:eastAsia="Calibri" w:hAnsiTheme="majorBidi" w:cstheme="majorBidi"/>
          <w:bCs/>
          <w:iCs/>
          <w:sz w:val="24"/>
          <w:szCs w:val="24"/>
        </w:rPr>
        <w:t>Veisseyre, en 1979</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93"/>
        <w:gridCol w:w="2643"/>
        <w:gridCol w:w="2643"/>
        <w:gridCol w:w="1809"/>
      </w:tblGrid>
      <w:tr w:rsidR="00801332" w:rsidRPr="00621CA0" w:rsidTr="00C129B4">
        <w:trPr>
          <w:trHeight w:val="64"/>
          <w:jc w:val="center"/>
        </w:trPr>
        <w:tc>
          <w:tcPr>
            <w:tcW w:w="2193" w:type="dxa"/>
          </w:tcPr>
          <w:p w:rsidR="00801332" w:rsidRPr="00621CA0" w:rsidRDefault="00801332" w:rsidP="00A147D6">
            <w:pPr>
              <w:jc w:val="both"/>
              <w:rPr>
                <w:rFonts w:asciiTheme="majorBidi" w:eastAsia="Calibri" w:hAnsiTheme="majorBidi" w:cstheme="majorBidi"/>
                <w:b/>
                <w:iCs/>
                <w:sz w:val="24"/>
                <w:szCs w:val="24"/>
              </w:rPr>
            </w:pPr>
          </w:p>
        </w:tc>
        <w:tc>
          <w:tcPr>
            <w:tcW w:w="2643" w:type="dxa"/>
          </w:tcPr>
          <w:p w:rsidR="00801332" w:rsidRPr="00621CA0" w:rsidRDefault="00801332" w:rsidP="00A147D6">
            <w:pPr>
              <w:jc w:val="both"/>
              <w:rPr>
                <w:rFonts w:asciiTheme="majorBidi" w:eastAsia="Calibri" w:hAnsiTheme="majorBidi" w:cstheme="majorBidi"/>
                <w:b/>
                <w:iCs/>
                <w:sz w:val="24"/>
                <w:szCs w:val="24"/>
              </w:rPr>
            </w:pPr>
          </w:p>
        </w:tc>
        <w:tc>
          <w:tcPr>
            <w:tcW w:w="2643" w:type="dxa"/>
          </w:tcPr>
          <w:p w:rsidR="00801332" w:rsidRPr="00621CA0" w:rsidRDefault="00801332" w:rsidP="00A147D6">
            <w:pPr>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Salé</w:t>
            </w:r>
          </w:p>
        </w:tc>
        <w:tc>
          <w:tcPr>
            <w:tcW w:w="1809" w:type="dxa"/>
          </w:tcPr>
          <w:p w:rsidR="00801332" w:rsidRPr="00621CA0" w:rsidRDefault="00801332" w:rsidP="00A147D6">
            <w:pPr>
              <w:jc w:val="both"/>
              <w:rPr>
                <w:rFonts w:asciiTheme="majorBidi" w:eastAsia="Calibri" w:hAnsiTheme="majorBidi" w:cstheme="majorBidi"/>
                <w:b/>
                <w:iCs/>
                <w:sz w:val="24"/>
                <w:szCs w:val="24"/>
              </w:rPr>
            </w:pPr>
          </w:p>
        </w:tc>
      </w:tr>
      <w:tr w:rsidR="00801332" w:rsidRPr="00621CA0" w:rsidTr="00C129B4">
        <w:trPr>
          <w:jc w:val="center"/>
        </w:trPr>
        <w:tc>
          <w:tcPr>
            <w:tcW w:w="2193" w:type="dxa"/>
          </w:tcPr>
          <w:p w:rsidR="00801332" w:rsidRPr="00621CA0" w:rsidRDefault="00801332" w:rsidP="00A147D6">
            <w:pPr>
              <w:jc w:val="both"/>
              <w:rPr>
                <w:rFonts w:asciiTheme="majorBidi" w:eastAsia="Calibri" w:hAnsiTheme="majorBidi" w:cstheme="majorBidi"/>
                <w:bCs/>
                <w:iCs/>
                <w:sz w:val="24"/>
                <w:szCs w:val="24"/>
              </w:rPr>
            </w:pPr>
          </w:p>
        </w:tc>
        <w:tc>
          <w:tcPr>
            <w:tcW w:w="2643" w:type="dxa"/>
          </w:tcPr>
          <w:p w:rsidR="00801332" w:rsidRPr="00621CA0" w:rsidRDefault="00801332" w:rsidP="00A147D6">
            <w:pPr>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Non salé</w:t>
            </w:r>
          </w:p>
        </w:tc>
        <w:tc>
          <w:tcPr>
            <w:tcW w:w="2643" w:type="dxa"/>
          </w:tcPr>
          <w:p w:rsidR="00801332" w:rsidRPr="00621CA0" w:rsidRDefault="00801332" w:rsidP="00A147D6">
            <w:pPr>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En surface</w:t>
            </w:r>
          </w:p>
        </w:tc>
        <w:tc>
          <w:tcPr>
            <w:tcW w:w="1809" w:type="dxa"/>
          </w:tcPr>
          <w:p w:rsidR="00801332" w:rsidRPr="00621CA0" w:rsidRDefault="00801332" w:rsidP="00A147D6">
            <w:pPr>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Dans la masse</w:t>
            </w:r>
          </w:p>
        </w:tc>
      </w:tr>
      <w:tr w:rsidR="00801332" w:rsidRPr="00621CA0" w:rsidTr="00C129B4">
        <w:trPr>
          <w:jc w:val="center"/>
        </w:trPr>
        <w:tc>
          <w:tcPr>
            <w:tcW w:w="2193" w:type="dxa"/>
          </w:tcPr>
          <w:p w:rsidR="00801332" w:rsidRPr="00621CA0" w:rsidRDefault="00801332" w:rsidP="00A147D6">
            <w:pPr>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 coagulation Lente</w:t>
            </w:r>
          </w:p>
          <w:p w:rsidR="00801332" w:rsidRPr="00621CA0" w:rsidRDefault="00801332" w:rsidP="00A147D6">
            <w:pPr>
              <w:jc w:val="both"/>
              <w:rPr>
                <w:rFonts w:asciiTheme="majorBidi" w:eastAsia="Calibri" w:hAnsiTheme="majorBidi" w:cstheme="majorBidi"/>
                <w:bCs/>
                <w:iCs/>
                <w:sz w:val="24"/>
                <w:szCs w:val="24"/>
              </w:rPr>
            </w:pPr>
          </w:p>
        </w:tc>
        <w:tc>
          <w:tcPr>
            <w:tcW w:w="2643" w:type="dxa"/>
          </w:tcPr>
          <w:p w:rsidR="00801332" w:rsidRPr="00621CA0" w:rsidRDefault="00801332" w:rsidP="00801332">
            <w:pPr>
              <w:pStyle w:val="Paragraphedeliste"/>
              <w:numPr>
                <w:ilvl w:val="0"/>
                <w:numId w:val="5"/>
              </w:numPr>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Fontainebleu</w:t>
            </w:r>
          </w:p>
          <w:p w:rsidR="00801332" w:rsidRPr="00621CA0" w:rsidRDefault="00801332" w:rsidP="00801332">
            <w:pPr>
              <w:pStyle w:val="Paragraphedeliste"/>
              <w:numPr>
                <w:ilvl w:val="0"/>
                <w:numId w:val="5"/>
              </w:numPr>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Neufchâtel frais</w:t>
            </w:r>
          </w:p>
          <w:p w:rsidR="00801332" w:rsidRPr="00801332" w:rsidRDefault="00801332" w:rsidP="00801332">
            <w:pPr>
              <w:pStyle w:val="Paragraphedeliste"/>
              <w:numPr>
                <w:ilvl w:val="0"/>
                <w:numId w:val="5"/>
              </w:numPr>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Suisse</w:t>
            </w:r>
          </w:p>
        </w:tc>
        <w:tc>
          <w:tcPr>
            <w:tcW w:w="2643" w:type="dxa"/>
          </w:tcPr>
          <w:p w:rsidR="00801332" w:rsidRPr="00621CA0" w:rsidRDefault="00801332" w:rsidP="00A147D6">
            <w:pPr>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 xml:space="preserve">         /</w:t>
            </w:r>
          </w:p>
        </w:tc>
        <w:tc>
          <w:tcPr>
            <w:tcW w:w="1809" w:type="dxa"/>
          </w:tcPr>
          <w:p w:rsidR="00801332" w:rsidRPr="00621CA0" w:rsidRDefault="00801332" w:rsidP="00A147D6">
            <w:pPr>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Demi-sel</w:t>
            </w:r>
          </w:p>
          <w:p w:rsidR="00801332" w:rsidRPr="00621CA0" w:rsidRDefault="00801332" w:rsidP="00A147D6">
            <w:pPr>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Gournay</w:t>
            </w:r>
          </w:p>
          <w:p w:rsidR="00801332" w:rsidRPr="00621CA0" w:rsidRDefault="00801332" w:rsidP="00A147D6">
            <w:pPr>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Frais</w:t>
            </w:r>
          </w:p>
        </w:tc>
      </w:tr>
      <w:tr w:rsidR="00801332" w:rsidRPr="00621CA0" w:rsidTr="00C129B4">
        <w:trPr>
          <w:trHeight w:val="603"/>
          <w:jc w:val="center"/>
        </w:trPr>
        <w:tc>
          <w:tcPr>
            <w:tcW w:w="2193" w:type="dxa"/>
          </w:tcPr>
          <w:p w:rsidR="00801332" w:rsidRPr="00621CA0" w:rsidRDefault="00801332" w:rsidP="00A147D6">
            <w:pPr>
              <w:ind w:firstLine="708"/>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 xml:space="preserve">A </w:t>
            </w:r>
          </w:p>
          <w:p w:rsidR="00801332" w:rsidRPr="00621CA0" w:rsidRDefault="00801332" w:rsidP="00A147D6">
            <w:pPr>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coagulation Rapide</w:t>
            </w:r>
          </w:p>
        </w:tc>
        <w:tc>
          <w:tcPr>
            <w:tcW w:w="2643" w:type="dxa"/>
          </w:tcPr>
          <w:p w:rsidR="00801332" w:rsidRPr="00621CA0" w:rsidRDefault="00801332" w:rsidP="00801332">
            <w:pPr>
              <w:pStyle w:val="Paragraphedeliste"/>
              <w:numPr>
                <w:ilvl w:val="0"/>
                <w:numId w:val="6"/>
              </w:numPr>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Fromage à la pie</w:t>
            </w:r>
          </w:p>
        </w:tc>
        <w:tc>
          <w:tcPr>
            <w:tcW w:w="2643" w:type="dxa"/>
          </w:tcPr>
          <w:p w:rsidR="00801332" w:rsidRPr="00621CA0" w:rsidRDefault="00801332" w:rsidP="00801332">
            <w:pPr>
              <w:pStyle w:val="Paragraphedeliste"/>
              <w:numPr>
                <w:ilvl w:val="0"/>
                <w:numId w:val="6"/>
              </w:numPr>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Fromage de régime</w:t>
            </w:r>
          </w:p>
        </w:tc>
        <w:tc>
          <w:tcPr>
            <w:tcW w:w="1809" w:type="dxa"/>
          </w:tcPr>
          <w:p w:rsidR="00801332" w:rsidRPr="00621CA0" w:rsidRDefault="00801332" w:rsidP="00A147D6">
            <w:pPr>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 xml:space="preserve">     /</w:t>
            </w:r>
          </w:p>
        </w:tc>
      </w:tr>
    </w:tbl>
    <w:p w:rsidR="00B24A23" w:rsidRDefault="00B24A23" w:rsidP="00801332">
      <w:pPr>
        <w:spacing w:after="0"/>
        <w:jc w:val="both"/>
        <w:rPr>
          <w:rFonts w:asciiTheme="majorBidi" w:eastAsia="Calibri" w:hAnsiTheme="majorBidi" w:cstheme="majorBidi"/>
          <w:b/>
          <w:iCs/>
          <w:sz w:val="28"/>
          <w:szCs w:val="28"/>
        </w:rPr>
      </w:pPr>
    </w:p>
    <w:p w:rsidR="00801332" w:rsidRDefault="003D1D3D" w:rsidP="00801332">
      <w:pPr>
        <w:spacing w:after="0"/>
        <w:jc w:val="both"/>
        <w:rPr>
          <w:rFonts w:asciiTheme="majorBidi" w:eastAsia="Calibri" w:hAnsiTheme="majorBidi" w:cstheme="majorBidi"/>
          <w:b/>
          <w:iCs/>
          <w:sz w:val="28"/>
          <w:szCs w:val="28"/>
        </w:rPr>
      </w:pPr>
      <w:r>
        <w:rPr>
          <w:rFonts w:asciiTheme="majorBidi" w:eastAsia="Calibri" w:hAnsiTheme="majorBidi" w:cstheme="majorBidi"/>
          <w:b/>
          <w:iCs/>
          <w:sz w:val="28"/>
          <w:szCs w:val="28"/>
        </w:rPr>
        <w:t xml:space="preserve">3.  </w:t>
      </w:r>
      <w:r w:rsidR="00C122AF">
        <w:rPr>
          <w:rFonts w:asciiTheme="majorBidi" w:eastAsia="Calibri" w:hAnsiTheme="majorBidi" w:cstheme="majorBidi"/>
          <w:b/>
          <w:iCs/>
          <w:sz w:val="28"/>
          <w:szCs w:val="28"/>
        </w:rPr>
        <w:t>Petit suisse </w:t>
      </w:r>
    </w:p>
    <w:p w:rsidR="00C122AF" w:rsidRPr="00B654DE" w:rsidRDefault="00C122AF" w:rsidP="00801332">
      <w:pPr>
        <w:spacing w:after="0"/>
        <w:jc w:val="both"/>
        <w:rPr>
          <w:rFonts w:asciiTheme="majorBidi" w:eastAsia="Calibri" w:hAnsiTheme="majorBidi" w:cstheme="majorBidi"/>
          <w:b/>
          <w:iCs/>
          <w:sz w:val="28"/>
          <w:szCs w:val="28"/>
        </w:rPr>
      </w:pPr>
    </w:p>
    <w:p w:rsidR="00801332" w:rsidRPr="003D1D3D" w:rsidRDefault="003D1D3D" w:rsidP="00801332">
      <w:pPr>
        <w:spacing w:after="0"/>
        <w:jc w:val="both"/>
        <w:rPr>
          <w:rFonts w:asciiTheme="majorBidi" w:eastAsia="Calibri" w:hAnsiTheme="majorBidi" w:cstheme="majorBidi"/>
          <w:b/>
          <w:iCs/>
          <w:sz w:val="24"/>
          <w:szCs w:val="24"/>
        </w:rPr>
      </w:pPr>
      <w:r w:rsidRPr="003D1D3D">
        <w:rPr>
          <w:rFonts w:asciiTheme="majorBidi" w:eastAsia="Calibri" w:hAnsiTheme="majorBidi" w:cstheme="majorBidi"/>
          <w:b/>
          <w:iCs/>
          <w:sz w:val="24"/>
          <w:szCs w:val="24"/>
        </w:rPr>
        <w:t>3.</w:t>
      </w:r>
      <w:r w:rsidR="00C122AF" w:rsidRPr="003D1D3D">
        <w:rPr>
          <w:rFonts w:asciiTheme="majorBidi" w:eastAsia="Calibri" w:hAnsiTheme="majorBidi" w:cstheme="majorBidi"/>
          <w:b/>
          <w:iCs/>
          <w:sz w:val="24"/>
          <w:szCs w:val="24"/>
        </w:rPr>
        <w:t>1</w:t>
      </w:r>
      <w:r w:rsidRPr="003D1D3D">
        <w:rPr>
          <w:rFonts w:asciiTheme="majorBidi" w:eastAsia="Calibri" w:hAnsiTheme="majorBidi" w:cstheme="majorBidi"/>
          <w:b/>
          <w:iCs/>
          <w:sz w:val="24"/>
          <w:szCs w:val="24"/>
        </w:rPr>
        <w:t xml:space="preserve"> </w:t>
      </w:r>
      <w:r w:rsidR="00B24A23" w:rsidRPr="003D1D3D">
        <w:rPr>
          <w:rFonts w:asciiTheme="majorBidi" w:eastAsia="Calibri" w:hAnsiTheme="majorBidi" w:cstheme="majorBidi"/>
          <w:b/>
          <w:iCs/>
          <w:sz w:val="24"/>
          <w:szCs w:val="24"/>
        </w:rPr>
        <w:t xml:space="preserve"> </w:t>
      </w:r>
      <w:r w:rsidR="00C122AF" w:rsidRPr="003D1D3D">
        <w:rPr>
          <w:rFonts w:asciiTheme="majorBidi" w:eastAsia="Calibri" w:hAnsiTheme="majorBidi" w:cstheme="majorBidi"/>
          <w:b/>
          <w:iCs/>
          <w:sz w:val="24"/>
          <w:szCs w:val="24"/>
        </w:rPr>
        <w:t>Définition </w:t>
      </w:r>
    </w:p>
    <w:p w:rsidR="00C122AF" w:rsidRPr="00B654DE" w:rsidRDefault="00C122AF" w:rsidP="00801332">
      <w:pPr>
        <w:spacing w:after="0"/>
        <w:jc w:val="both"/>
        <w:rPr>
          <w:rFonts w:asciiTheme="majorBidi" w:eastAsia="Calibri" w:hAnsiTheme="majorBidi" w:cstheme="majorBidi"/>
          <w:b/>
          <w:iCs/>
          <w:sz w:val="28"/>
          <w:szCs w:val="28"/>
        </w:rPr>
      </w:pPr>
    </w:p>
    <w:p w:rsidR="00801332" w:rsidRPr="00621CA0" w:rsidRDefault="00801332" w:rsidP="00801332">
      <w:pPr>
        <w:spacing w:after="0"/>
        <w:ind w:firstLine="708"/>
        <w:jc w:val="both"/>
        <w:rPr>
          <w:rFonts w:asciiTheme="majorBidi" w:eastAsia="Calibri" w:hAnsiTheme="majorBidi" w:cstheme="majorBidi"/>
          <w:bCs/>
          <w:iCs/>
          <w:color w:val="FF0000"/>
          <w:sz w:val="24"/>
          <w:szCs w:val="24"/>
        </w:rPr>
      </w:pPr>
      <w:r w:rsidRPr="00621CA0">
        <w:rPr>
          <w:rFonts w:asciiTheme="majorBidi" w:eastAsia="Calibri" w:hAnsiTheme="majorBidi" w:cstheme="majorBidi"/>
          <w:bCs/>
          <w:iCs/>
          <w:sz w:val="24"/>
          <w:szCs w:val="24"/>
        </w:rPr>
        <w:t xml:space="preserve">La définition légale précise que la forme de ce fromage est cylindrique , que son poids est de 60g environ, que sa teneur en matière grasse est au moins de 40 pour 100g de fromage desséché et qu’enfin, sa teneur en extrait sec total s’élève au minimum à 30 g pour 100g de fromage. Le demi-suisse ou petit-suisse, et un suisse de 30g </w:t>
      </w:r>
      <w:r w:rsidRPr="00C122AF">
        <w:rPr>
          <w:rFonts w:asciiTheme="majorBidi" w:eastAsia="Calibri" w:hAnsiTheme="majorBidi" w:cstheme="majorBidi"/>
          <w:bCs/>
          <w:iCs/>
          <w:sz w:val="24"/>
          <w:szCs w:val="24"/>
        </w:rPr>
        <w:t>(Veisseyre, 1979)</w:t>
      </w:r>
    </w:p>
    <w:p w:rsidR="00C122AF" w:rsidRDefault="00C122AF" w:rsidP="00801332">
      <w:pPr>
        <w:spacing w:after="0"/>
        <w:jc w:val="both"/>
        <w:rPr>
          <w:rFonts w:asciiTheme="majorBidi" w:eastAsia="Calibri" w:hAnsiTheme="majorBidi" w:cstheme="majorBidi"/>
          <w:b/>
          <w:iCs/>
          <w:sz w:val="24"/>
          <w:szCs w:val="24"/>
        </w:rPr>
      </w:pPr>
    </w:p>
    <w:p w:rsidR="00801332" w:rsidRDefault="003D1D3D" w:rsidP="00801332">
      <w:pPr>
        <w:spacing w:after="0"/>
        <w:jc w:val="both"/>
        <w:rPr>
          <w:rFonts w:asciiTheme="majorBidi" w:eastAsia="Calibri" w:hAnsiTheme="majorBidi" w:cstheme="majorBidi"/>
          <w:b/>
          <w:i/>
          <w:sz w:val="24"/>
          <w:szCs w:val="24"/>
        </w:rPr>
      </w:pPr>
      <w:r>
        <w:rPr>
          <w:rFonts w:asciiTheme="majorBidi" w:eastAsia="Calibri" w:hAnsiTheme="majorBidi" w:cstheme="majorBidi"/>
          <w:b/>
          <w:iCs/>
          <w:sz w:val="24"/>
          <w:szCs w:val="24"/>
        </w:rPr>
        <w:t xml:space="preserve">3.2  </w:t>
      </w:r>
      <w:r w:rsidR="00801332" w:rsidRPr="00621CA0">
        <w:rPr>
          <w:rFonts w:asciiTheme="majorBidi" w:eastAsia="Calibri" w:hAnsiTheme="majorBidi" w:cstheme="majorBidi"/>
          <w:b/>
          <w:iCs/>
          <w:sz w:val="24"/>
          <w:szCs w:val="24"/>
        </w:rPr>
        <w:t>Les étapes de fabrication de fromage frais de type (petit- suisse)</w:t>
      </w:r>
      <w:r w:rsidR="00C122AF">
        <w:rPr>
          <w:rFonts w:asciiTheme="majorBidi" w:eastAsia="Calibri" w:hAnsiTheme="majorBidi" w:cstheme="majorBidi"/>
          <w:b/>
          <w:i/>
          <w:sz w:val="24"/>
          <w:szCs w:val="24"/>
        </w:rPr>
        <w:t> </w:t>
      </w:r>
    </w:p>
    <w:p w:rsidR="00C122AF" w:rsidRPr="00621CA0" w:rsidRDefault="00C122AF" w:rsidP="00801332">
      <w:pPr>
        <w:spacing w:after="0"/>
        <w:jc w:val="both"/>
        <w:rPr>
          <w:rFonts w:asciiTheme="majorBidi" w:eastAsia="Calibri" w:hAnsiTheme="majorBidi" w:cstheme="majorBidi"/>
          <w:b/>
          <w:i/>
          <w:sz w:val="24"/>
          <w:szCs w:val="24"/>
        </w:rPr>
      </w:pPr>
    </w:p>
    <w:p w:rsidR="00801332" w:rsidRPr="00621CA0" w:rsidRDefault="00801332" w:rsidP="00801332">
      <w:pPr>
        <w:spacing w:after="0"/>
        <w:ind w:firstLine="708"/>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Les fromages frais blancs peuvent être préparés à partir de lait de vache. Le lait peut être</w:t>
      </w:r>
    </w:p>
    <w:p w:rsidR="00801332" w:rsidRPr="00621CA0" w:rsidRDefault="00801332" w:rsidP="00801332">
      <w:pPr>
        <w:spacing w:after="0"/>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Totalement ou partiellement écrémé, entier ou enrichi de crème (petit-suisse).</w:t>
      </w:r>
    </w:p>
    <w:p w:rsidR="00801332" w:rsidRPr="00621CA0" w:rsidRDefault="00801332" w:rsidP="00801332">
      <w:pPr>
        <w:spacing w:after="0"/>
        <w:jc w:val="both"/>
        <w:rPr>
          <w:rFonts w:asciiTheme="majorBidi" w:eastAsia="Calibri" w:hAnsiTheme="majorBidi" w:cstheme="majorBidi"/>
          <w:b/>
          <w:i/>
          <w:sz w:val="24"/>
          <w:szCs w:val="24"/>
        </w:rPr>
      </w:pPr>
      <w:r w:rsidRPr="00621CA0">
        <w:rPr>
          <w:rFonts w:asciiTheme="majorBidi" w:eastAsia="Calibri" w:hAnsiTheme="majorBidi" w:cstheme="majorBidi"/>
          <w:bCs/>
          <w:iCs/>
          <w:sz w:val="24"/>
          <w:szCs w:val="24"/>
        </w:rPr>
        <w:t>En fromagerie, leur fabrication ne comprend que deux étapes</w:t>
      </w:r>
      <w:r w:rsidRPr="00621CA0">
        <w:rPr>
          <w:rFonts w:asciiTheme="majorBidi" w:eastAsia="Calibri" w:hAnsiTheme="majorBidi" w:cstheme="majorBidi"/>
          <w:b/>
          <w:i/>
          <w:sz w:val="24"/>
          <w:szCs w:val="24"/>
        </w:rPr>
        <w:t> :</w:t>
      </w:r>
    </w:p>
    <w:p w:rsidR="00B24A23" w:rsidRDefault="00B24A23" w:rsidP="00801332">
      <w:pPr>
        <w:spacing w:after="0"/>
        <w:jc w:val="both"/>
        <w:rPr>
          <w:rFonts w:asciiTheme="majorBidi" w:eastAsia="Calibri" w:hAnsiTheme="majorBidi" w:cstheme="majorBidi"/>
          <w:b/>
          <w:iCs/>
          <w:sz w:val="24"/>
          <w:szCs w:val="24"/>
        </w:rPr>
      </w:pPr>
    </w:p>
    <w:p w:rsidR="00801332" w:rsidRPr="00B24A23" w:rsidRDefault="00801332" w:rsidP="008251C1">
      <w:pPr>
        <w:pStyle w:val="Paragraphedeliste"/>
        <w:numPr>
          <w:ilvl w:val="2"/>
          <w:numId w:val="102"/>
        </w:numPr>
        <w:spacing w:after="0"/>
        <w:jc w:val="both"/>
        <w:rPr>
          <w:rFonts w:asciiTheme="majorBidi" w:eastAsia="Calibri" w:hAnsiTheme="majorBidi" w:cstheme="majorBidi"/>
          <w:b/>
          <w:iCs/>
          <w:sz w:val="24"/>
          <w:szCs w:val="24"/>
        </w:rPr>
      </w:pPr>
      <w:r w:rsidRPr="00B24A23">
        <w:rPr>
          <w:rFonts w:asciiTheme="majorBidi" w:eastAsia="Calibri" w:hAnsiTheme="majorBidi" w:cstheme="majorBidi"/>
          <w:b/>
          <w:iCs/>
          <w:sz w:val="24"/>
          <w:szCs w:val="24"/>
        </w:rPr>
        <w:t>Caillage :</w:t>
      </w:r>
    </w:p>
    <w:p w:rsidR="00B24A23" w:rsidRPr="00621CA0" w:rsidRDefault="00B24A23" w:rsidP="00801332">
      <w:pPr>
        <w:spacing w:after="0"/>
        <w:jc w:val="both"/>
        <w:rPr>
          <w:rFonts w:asciiTheme="majorBidi" w:eastAsia="Calibri" w:hAnsiTheme="majorBidi" w:cstheme="majorBidi"/>
          <w:b/>
          <w:iCs/>
          <w:sz w:val="24"/>
          <w:szCs w:val="24"/>
        </w:rPr>
      </w:pPr>
    </w:p>
    <w:p w:rsidR="00801332" w:rsidRPr="00621CA0" w:rsidRDefault="00801332" w:rsidP="00801332">
      <w:pPr>
        <w:spacing w:after="0"/>
        <w:ind w:firstLine="708"/>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À partir d'une fermentation exclusivement lactique. Il consiste à faire Coaguler la caséine du lait sous l'effet de l'acide lactique avec ajout de présure qui est un mélange d’enzymes protéolytiques, principalement la chymosine et une quantité variable de pepsine. La coagulation des fromages frais est obtenue au moyen de ferments lactiques. Le caillage ne dépasse en général pas 24h.</w:t>
      </w:r>
    </w:p>
    <w:p w:rsidR="00801332" w:rsidRPr="00621CA0" w:rsidRDefault="00801332" w:rsidP="00801332">
      <w:pPr>
        <w:spacing w:after="0"/>
        <w:ind w:firstLine="708"/>
        <w:jc w:val="both"/>
        <w:rPr>
          <w:rFonts w:asciiTheme="majorBidi" w:eastAsia="Calibri" w:hAnsiTheme="majorBidi" w:cstheme="majorBidi"/>
          <w:b/>
          <w:i/>
          <w:sz w:val="24"/>
          <w:szCs w:val="24"/>
        </w:rPr>
      </w:pPr>
      <w:r w:rsidRPr="00621CA0">
        <w:rPr>
          <w:rFonts w:asciiTheme="majorBidi" w:eastAsia="Calibri" w:hAnsiTheme="majorBidi" w:cstheme="majorBidi"/>
          <w:bCs/>
          <w:iCs/>
          <w:sz w:val="24"/>
          <w:szCs w:val="24"/>
        </w:rPr>
        <w:t>Le gel formé résulte des modifications physico-chimiques au niveau des micelles de caséines. Le lait passe de l’état liquide au semi solide, appelé caillé à la fin de l'égouttage en fromagerie</w:t>
      </w:r>
      <w:r w:rsidRPr="00621CA0">
        <w:rPr>
          <w:rFonts w:asciiTheme="majorBidi" w:eastAsia="Calibri" w:hAnsiTheme="majorBidi" w:cstheme="majorBidi"/>
          <w:b/>
          <w:i/>
          <w:sz w:val="24"/>
          <w:szCs w:val="24"/>
        </w:rPr>
        <w:t>.</w:t>
      </w:r>
    </w:p>
    <w:p w:rsidR="00B24A23" w:rsidRDefault="00B24A23" w:rsidP="00801332">
      <w:pPr>
        <w:spacing w:after="0"/>
        <w:jc w:val="both"/>
        <w:rPr>
          <w:rFonts w:asciiTheme="majorBidi" w:eastAsia="Calibri" w:hAnsiTheme="majorBidi" w:cstheme="majorBidi"/>
          <w:b/>
          <w:iCs/>
          <w:sz w:val="24"/>
          <w:szCs w:val="24"/>
        </w:rPr>
      </w:pPr>
    </w:p>
    <w:p w:rsidR="00515A89" w:rsidRDefault="00515A89" w:rsidP="00801332">
      <w:pPr>
        <w:spacing w:after="0"/>
        <w:jc w:val="both"/>
        <w:rPr>
          <w:rFonts w:asciiTheme="majorBidi" w:eastAsia="Calibri" w:hAnsiTheme="majorBidi" w:cstheme="majorBidi"/>
          <w:b/>
          <w:iCs/>
          <w:sz w:val="24"/>
          <w:szCs w:val="24"/>
        </w:rPr>
      </w:pPr>
    </w:p>
    <w:p w:rsidR="00515A89" w:rsidRDefault="00515A89" w:rsidP="00801332">
      <w:pPr>
        <w:spacing w:after="0"/>
        <w:jc w:val="both"/>
        <w:rPr>
          <w:rFonts w:asciiTheme="majorBidi" w:eastAsia="Calibri" w:hAnsiTheme="majorBidi" w:cstheme="majorBidi"/>
          <w:b/>
          <w:iCs/>
          <w:sz w:val="24"/>
          <w:szCs w:val="24"/>
        </w:rPr>
      </w:pPr>
    </w:p>
    <w:p w:rsidR="00515A89" w:rsidRDefault="00515A89" w:rsidP="00801332">
      <w:pPr>
        <w:spacing w:after="0"/>
        <w:jc w:val="both"/>
        <w:rPr>
          <w:rFonts w:asciiTheme="majorBidi" w:eastAsia="Calibri" w:hAnsiTheme="majorBidi" w:cstheme="majorBidi"/>
          <w:b/>
          <w:iCs/>
          <w:sz w:val="24"/>
          <w:szCs w:val="24"/>
        </w:rPr>
      </w:pPr>
    </w:p>
    <w:p w:rsidR="00515A89" w:rsidRDefault="00515A89" w:rsidP="00801332">
      <w:pPr>
        <w:spacing w:after="0"/>
        <w:jc w:val="both"/>
        <w:rPr>
          <w:rFonts w:asciiTheme="majorBidi" w:eastAsia="Calibri" w:hAnsiTheme="majorBidi" w:cstheme="majorBidi"/>
          <w:b/>
          <w:iCs/>
          <w:sz w:val="24"/>
          <w:szCs w:val="24"/>
        </w:rPr>
      </w:pPr>
    </w:p>
    <w:p w:rsidR="00801332" w:rsidRPr="00B24A23" w:rsidRDefault="00801332" w:rsidP="008251C1">
      <w:pPr>
        <w:pStyle w:val="Paragraphedeliste"/>
        <w:numPr>
          <w:ilvl w:val="0"/>
          <w:numId w:val="103"/>
        </w:numPr>
        <w:spacing w:after="0"/>
        <w:jc w:val="both"/>
        <w:rPr>
          <w:rFonts w:asciiTheme="majorBidi" w:eastAsia="Calibri" w:hAnsiTheme="majorBidi" w:cstheme="majorBidi"/>
          <w:b/>
          <w:iCs/>
          <w:sz w:val="24"/>
          <w:szCs w:val="24"/>
        </w:rPr>
      </w:pPr>
      <w:r w:rsidRPr="00B24A23">
        <w:rPr>
          <w:rFonts w:asciiTheme="majorBidi" w:eastAsia="Calibri" w:hAnsiTheme="majorBidi" w:cstheme="majorBidi"/>
          <w:b/>
          <w:iCs/>
          <w:sz w:val="24"/>
          <w:szCs w:val="24"/>
        </w:rPr>
        <w:lastRenderedPageBreak/>
        <w:t>Coagulation Par Acidification (Ferment lactique)</w:t>
      </w:r>
    </w:p>
    <w:p w:rsidR="00B24A23" w:rsidRPr="00B24A23" w:rsidRDefault="00B24A23" w:rsidP="00B24A23">
      <w:pPr>
        <w:pStyle w:val="Paragraphedeliste"/>
        <w:spacing w:after="0"/>
        <w:jc w:val="both"/>
        <w:rPr>
          <w:rFonts w:asciiTheme="majorBidi" w:eastAsia="Calibri" w:hAnsiTheme="majorBidi" w:cstheme="majorBidi"/>
          <w:b/>
          <w:iCs/>
          <w:sz w:val="24"/>
          <w:szCs w:val="24"/>
        </w:rPr>
      </w:pPr>
    </w:p>
    <w:p w:rsidR="00801332" w:rsidRPr="00621CA0" w:rsidRDefault="00801332" w:rsidP="00801332">
      <w:pPr>
        <w:spacing w:after="0"/>
        <w:ind w:firstLine="708"/>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Les substances minérales passent progressivement à l'état dissous et la teneur en sels minéraux (Ca++, H3PO4) de la phase soluble augmente ce qui permet la déminéralisation et désagrégation des micelles (totale à pH5).</w:t>
      </w:r>
    </w:p>
    <w:p w:rsidR="00C129B4" w:rsidRDefault="00801332" w:rsidP="00C122AF">
      <w:pPr>
        <w:spacing w:after="0"/>
        <w:ind w:firstLine="708"/>
        <w:jc w:val="both"/>
        <w:rPr>
          <w:rFonts w:asciiTheme="majorBidi" w:eastAsia="Calibri" w:hAnsiTheme="majorBidi" w:cstheme="majorBidi"/>
          <w:b/>
          <w:iCs/>
          <w:sz w:val="24"/>
          <w:szCs w:val="24"/>
        </w:rPr>
      </w:pPr>
      <w:r w:rsidRPr="00621CA0">
        <w:rPr>
          <w:rFonts w:asciiTheme="majorBidi" w:eastAsia="Calibri" w:hAnsiTheme="majorBidi" w:cstheme="majorBidi"/>
          <w:bCs/>
          <w:iCs/>
          <w:sz w:val="24"/>
          <w:szCs w:val="24"/>
        </w:rPr>
        <w:t xml:space="preserve">La modification de la structure quaternaire des caséines, la libération des ions H+ à (pH4à6) provoquent une diminution du degré d'hydratation des protéines et donc leur in solubilisation  et la formation d'un coagulum </w:t>
      </w:r>
      <w:r w:rsidRPr="00C122AF">
        <w:rPr>
          <w:rFonts w:asciiTheme="majorBidi" w:eastAsia="Calibri" w:hAnsiTheme="majorBidi" w:cstheme="majorBidi"/>
          <w:bCs/>
          <w:iCs/>
          <w:sz w:val="24"/>
          <w:szCs w:val="24"/>
        </w:rPr>
        <w:t>(Eck, 2006).</w:t>
      </w:r>
    </w:p>
    <w:p w:rsidR="00C129B4" w:rsidRPr="00621CA0" w:rsidRDefault="00C129B4" w:rsidP="00801332">
      <w:pPr>
        <w:spacing w:after="0"/>
        <w:ind w:firstLine="708"/>
        <w:jc w:val="both"/>
        <w:rPr>
          <w:rFonts w:asciiTheme="majorBidi" w:eastAsia="Calibri" w:hAnsiTheme="majorBidi" w:cstheme="majorBidi"/>
          <w:bCs/>
          <w:iCs/>
          <w:sz w:val="24"/>
          <w:szCs w:val="24"/>
        </w:rPr>
      </w:pPr>
    </w:p>
    <w:p w:rsidR="00801332" w:rsidRPr="00B24A23" w:rsidRDefault="00C122AF" w:rsidP="008251C1">
      <w:pPr>
        <w:pStyle w:val="Paragraphedeliste"/>
        <w:numPr>
          <w:ilvl w:val="0"/>
          <w:numId w:val="103"/>
        </w:numPr>
        <w:spacing w:after="0"/>
        <w:jc w:val="both"/>
        <w:rPr>
          <w:rFonts w:asciiTheme="majorBidi" w:eastAsia="Calibri" w:hAnsiTheme="majorBidi" w:cstheme="majorBidi"/>
          <w:b/>
          <w:iCs/>
          <w:sz w:val="24"/>
          <w:szCs w:val="24"/>
        </w:rPr>
      </w:pPr>
      <w:r w:rsidRPr="00B24A23">
        <w:rPr>
          <w:rFonts w:asciiTheme="majorBidi" w:eastAsia="Calibri" w:hAnsiTheme="majorBidi" w:cstheme="majorBidi"/>
          <w:b/>
          <w:iCs/>
          <w:sz w:val="24"/>
          <w:szCs w:val="24"/>
        </w:rPr>
        <w:t>La coagulation enzymatique </w:t>
      </w:r>
    </w:p>
    <w:p w:rsidR="00B24A23" w:rsidRPr="00B24A23" w:rsidRDefault="00B24A23" w:rsidP="00B24A23">
      <w:pPr>
        <w:pStyle w:val="Paragraphedeliste"/>
        <w:spacing w:after="0"/>
        <w:jc w:val="both"/>
        <w:rPr>
          <w:rFonts w:asciiTheme="majorBidi" w:eastAsia="Calibri" w:hAnsiTheme="majorBidi" w:cstheme="majorBidi"/>
          <w:b/>
          <w:iCs/>
          <w:sz w:val="24"/>
          <w:szCs w:val="24"/>
        </w:rPr>
      </w:pPr>
    </w:p>
    <w:p w:rsidR="00801332" w:rsidRPr="00621CA0" w:rsidRDefault="00801332" w:rsidP="00801332">
      <w:pPr>
        <w:spacing w:after="0"/>
        <w:ind w:firstLine="708"/>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Elle consiste à transformer le lait de l’état liquide à l’état de gel par l’action d’enzymes</w:t>
      </w:r>
    </w:p>
    <w:p w:rsidR="00801332" w:rsidRPr="00621CA0" w:rsidRDefault="00801332" w:rsidP="00801332">
      <w:pPr>
        <w:spacing w:after="0"/>
        <w:jc w:val="both"/>
        <w:rPr>
          <w:rFonts w:asciiTheme="majorBidi" w:eastAsia="Calibri" w:hAnsiTheme="majorBidi" w:cstheme="majorBidi"/>
          <w:b/>
          <w:i/>
          <w:sz w:val="24"/>
          <w:szCs w:val="24"/>
        </w:rPr>
      </w:pPr>
      <w:r w:rsidRPr="00621CA0">
        <w:rPr>
          <w:rFonts w:asciiTheme="majorBidi" w:eastAsia="Calibri" w:hAnsiTheme="majorBidi" w:cstheme="majorBidi"/>
          <w:bCs/>
          <w:iCs/>
          <w:sz w:val="24"/>
          <w:szCs w:val="24"/>
        </w:rPr>
        <w:t>Protéolytiques</w:t>
      </w:r>
      <w:r w:rsidRPr="00621CA0">
        <w:rPr>
          <w:rFonts w:asciiTheme="majorBidi" w:eastAsia="Calibri" w:hAnsiTheme="majorBidi" w:cstheme="majorBidi"/>
          <w:b/>
          <w:iCs/>
          <w:sz w:val="24"/>
          <w:szCs w:val="24"/>
        </w:rPr>
        <w:t xml:space="preserve"> </w:t>
      </w:r>
      <w:r w:rsidRPr="00C122AF">
        <w:rPr>
          <w:rFonts w:asciiTheme="majorBidi" w:eastAsia="Calibri" w:hAnsiTheme="majorBidi" w:cstheme="majorBidi"/>
          <w:bCs/>
          <w:iCs/>
          <w:sz w:val="24"/>
          <w:szCs w:val="24"/>
        </w:rPr>
        <w:t xml:space="preserve">(Eck, 2006). </w:t>
      </w:r>
      <w:r w:rsidRPr="00621CA0">
        <w:rPr>
          <w:rFonts w:asciiTheme="majorBidi" w:eastAsia="Calibri" w:hAnsiTheme="majorBidi" w:cstheme="majorBidi"/>
          <w:bCs/>
          <w:iCs/>
          <w:sz w:val="24"/>
          <w:szCs w:val="24"/>
        </w:rPr>
        <w:t>On distingue deux phases</w:t>
      </w:r>
      <w:r w:rsidRPr="00621CA0">
        <w:rPr>
          <w:rFonts w:asciiTheme="majorBidi" w:eastAsia="Calibri" w:hAnsiTheme="majorBidi" w:cstheme="majorBidi"/>
          <w:b/>
          <w:i/>
          <w:sz w:val="24"/>
          <w:szCs w:val="24"/>
        </w:rPr>
        <w:t xml:space="preserve"> :</w:t>
      </w:r>
    </w:p>
    <w:p w:rsidR="00B24A23" w:rsidRPr="00B24A23" w:rsidRDefault="00801332" w:rsidP="008251C1">
      <w:pPr>
        <w:pStyle w:val="Paragraphedeliste"/>
        <w:numPr>
          <w:ilvl w:val="0"/>
          <w:numId w:val="105"/>
        </w:numPr>
        <w:spacing w:after="0"/>
        <w:jc w:val="both"/>
        <w:rPr>
          <w:rFonts w:asciiTheme="majorBidi" w:eastAsia="Calibri" w:hAnsiTheme="majorBidi" w:cstheme="majorBidi"/>
          <w:bCs/>
          <w:iCs/>
          <w:sz w:val="24"/>
          <w:szCs w:val="24"/>
        </w:rPr>
      </w:pPr>
      <w:r w:rsidRPr="00B24A23">
        <w:rPr>
          <w:rFonts w:asciiTheme="majorBidi" w:eastAsia="Calibri" w:hAnsiTheme="majorBidi" w:cstheme="majorBidi"/>
          <w:b/>
          <w:iCs/>
          <w:sz w:val="24"/>
          <w:szCs w:val="24"/>
        </w:rPr>
        <w:t>Phase primaire :</w:t>
      </w:r>
      <w:r w:rsidR="00B24A23" w:rsidRPr="00B24A23">
        <w:rPr>
          <w:rFonts w:asciiTheme="majorBidi" w:eastAsia="Calibri" w:hAnsiTheme="majorBidi" w:cstheme="majorBidi"/>
          <w:b/>
          <w:iCs/>
          <w:sz w:val="24"/>
          <w:szCs w:val="24"/>
        </w:rPr>
        <w:t xml:space="preserve"> </w:t>
      </w:r>
      <w:r w:rsidRPr="00B24A23">
        <w:rPr>
          <w:rFonts w:asciiTheme="majorBidi" w:eastAsia="Calibri" w:hAnsiTheme="majorBidi" w:cstheme="majorBidi"/>
          <w:bCs/>
          <w:iCs/>
          <w:sz w:val="24"/>
          <w:szCs w:val="24"/>
        </w:rPr>
        <w:t>Hydrolyse de la liaison Phe (105) -Met (106) de la caséine K ce qui conduit à</w:t>
      </w:r>
      <w:r w:rsidR="00B24A23" w:rsidRPr="00B24A23">
        <w:rPr>
          <w:rFonts w:asciiTheme="majorBidi" w:eastAsia="Calibri" w:hAnsiTheme="majorBidi" w:cstheme="majorBidi"/>
          <w:bCs/>
          <w:iCs/>
          <w:sz w:val="24"/>
          <w:szCs w:val="24"/>
        </w:rPr>
        <w:t xml:space="preserve"> la formation de deux peptides :</w:t>
      </w:r>
    </w:p>
    <w:p w:rsidR="00801332" w:rsidRPr="00B24A23" w:rsidRDefault="00801332" w:rsidP="008251C1">
      <w:pPr>
        <w:pStyle w:val="Paragraphedeliste"/>
        <w:numPr>
          <w:ilvl w:val="0"/>
          <w:numId w:val="104"/>
        </w:numPr>
        <w:spacing w:after="0"/>
        <w:ind w:firstLine="708"/>
        <w:jc w:val="both"/>
        <w:rPr>
          <w:rFonts w:asciiTheme="majorBidi" w:eastAsia="Calibri" w:hAnsiTheme="majorBidi" w:cstheme="majorBidi"/>
          <w:bCs/>
          <w:iCs/>
          <w:sz w:val="24"/>
          <w:szCs w:val="24"/>
        </w:rPr>
      </w:pPr>
      <w:r w:rsidRPr="00B24A23">
        <w:rPr>
          <w:rFonts w:asciiTheme="majorBidi" w:eastAsia="Calibri" w:hAnsiTheme="majorBidi" w:cstheme="majorBidi"/>
          <w:bCs/>
          <w:iCs/>
          <w:sz w:val="24"/>
          <w:szCs w:val="24"/>
        </w:rPr>
        <w:t xml:space="preserve"> La paracaséineK (segment 1 - 105) : reste intégrée à la micelle, liée aux caséines α et β.</w:t>
      </w:r>
    </w:p>
    <w:p w:rsidR="00801332" w:rsidRDefault="00801332" w:rsidP="008251C1">
      <w:pPr>
        <w:pStyle w:val="Paragraphedeliste"/>
        <w:numPr>
          <w:ilvl w:val="0"/>
          <w:numId w:val="104"/>
        </w:numPr>
        <w:spacing w:after="0"/>
        <w:jc w:val="both"/>
        <w:rPr>
          <w:rFonts w:asciiTheme="majorBidi" w:eastAsia="Calibri" w:hAnsiTheme="majorBidi" w:cstheme="majorBidi"/>
          <w:bCs/>
          <w:iCs/>
          <w:sz w:val="24"/>
          <w:szCs w:val="24"/>
        </w:rPr>
      </w:pPr>
      <w:r w:rsidRPr="00B24A23">
        <w:rPr>
          <w:rFonts w:asciiTheme="majorBidi" w:eastAsia="Calibri" w:hAnsiTheme="majorBidi" w:cstheme="majorBidi"/>
          <w:bCs/>
          <w:iCs/>
          <w:sz w:val="24"/>
          <w:szCs w:val="24"/>
        </w:rPr>
        <w:t>Le caséinomacropeptide (C.M.P) (segment 106 - 169) : hydrophile, acide et à charge ionique élevée, libéré dans le sérum entraîne une diminution de l’hydratation, la solubilité et la charge électrique des micelles.</w:t>
      </w:r>
    </w:p>
    <w:p w:rsidR="00B24A23" w:rsidRPr="00B24A23" w:rsidRDefault="00B24A23" w:rsidP="00B24A23">
      <w:pPr>
        <w:pStyle w:val="Paragraphedeliste"/>
        <w:spacing w:after="0"/>
        <w:jc w:val="both"/>
        <w:rPr>
          <w:rFonts w:asciiTheme="majorBidi" w:eastAsia="Calibri" w:hAnsiTheme="majorBidi" w:cstheme="majorBidi"/>
          <w:bCs/>
          <w:iCs/>
          <w:sz w:val="24"/>
          <w:szCs w:val="24"/>
        </w:rPr>
      </w:pPr>
    </w:p>
    <w:p w:rsidR="00801332" w:rsidRPr="003D1D3D" w:rsidRDefault="00801332" w:rsidP="008251C1">
      <w:pPr>
        <w:pStyle w:val="Paragraphedeliste"/>
        <w:numPr>
          <w:ilvl w:val="0"/>
          <w:numId w:val="108"/>
        </w:numPr>
        <w:spacing w:after="0"/>
        <w:jc w:val="both"/>
        <w:rPr>
          <w:rFonts w:asciiTheme="majorBidi" w:eastAsia="Calibri" w:hAnsiTheme="majorBidi" w:cstheme="majorBidi"/>
          <w:bCs/>
          <w:iCs/>
          <w:sz w:val="24"/>
          <w:szCs w:val="24"/>
        </w:rPr>
      </w:pPr>
      <w:r w:rsidRPr="003D1D3D">
        <w:rPr>
          <w:rFonts w:asciiTheme="majorBidi" w:eastAsia="Calibri" w:hAnsiTheme="majorBidi" w:cstheme="majorBidi"/>
          <w:b/>
          <w:iCs/>
          <w:sz w:val="24"/>
          <w:szCs w:val="24"/>
        </w:rPr>
        <w:t>Phase Secondaire (Coagulation Physico-chimique) :</w:t>
      </w:r>
      <w:r w:rsidR="00B24A23" w:rsidRPr="003D1D3D">
        <w:rPr>
          <w:rFonts w:asciiTheme="majorBidi" w:eastAsia="Calibri" w:hAnsiTheme="majorBidi" w:cstheme="majorBidi"/>
          <w:b/>
          <w:iCs/>
          <w:sz w:val="24"/>
          <w:szCs w:val="24"/>
        </w:rPr>
        <w:t xml:space="preserve"> </w:t>
      </w:r>
      <w:r w:rsidR="003D1D3D">
        <w:rPr>
          <w:rFonts w:asciiTheme="majorBidi" w:eastAsia="Calibri" w:hAnsiTheme="majorBidi" w:cstheme="majorBidi"/>
          <w:bCs/>
          <w:iCs/>
          <w:sz w:val="24"/>
          <w:szCs w:val="24"/>
        </w:rPr>
        <w:t>En présence de Ca</w:t>
      </w:r>
      <w:r w:rsidR="003D1D3D" w:rsidRPr="003D1D3D">
        <w:rPr>
          <w:rFonts w:asciiTheme="majorBidi" w:eastAsia="Calibri" w:hAnsiTheme="majorBidi" w:cstheme="majorBidi"/>
          <w:bCs/>
          <w:iCs/>
          <w:sz w:val="24"/>
          <w:szCs w:val="24"/>
          <w:vertAlign w:val="superscript"/>
        </w:rPr>
        <w:t>2+</w:t>
      </w:r>
      <w:r w:rsidRPr="003D1D3D">
        <w:rPr>
          <w:rFonts w:asciiTheme="majorBidi" w:eastAsia="Calibri" w:hAnsiTheme="majorBidi" w:cstheme="majorBidi"/>
          <w:bCs/>
          <w:iCs/>
          <w:sz w:val="24"/>
          <w:szCs w:val="24"/>
        </w:rPr>
        <w:t>et HPO42-, les micelles de caséines modifiées forment des micelles de par</w:t>
      </w:r>
      <w:r w:rsidR="00B24A23" w:rsidRPr="003D1D3D">
        <w:rPr>
          <w:rFonts w:asciiTheme="majorBidi" w:eastAsia="Calibri" w:hAnsiTheme="majorBidi" w:cstheme="majorBidi"/>
          <w:bCs/>
          <w:iCs/>
          <w:sz w:val="24"/>
          <w:szCs w:val="24"/>
        </w:rPr>
        <w:t>acaséinates de phosphates de Ca</w:t>
      </w:r>
      <w:r w:rsidR="00B24A23" w:rsidRPr="003D1D3D">
        <w:rPr>
          <w:rFonts w:asciiTheme="majorBidi" w:eastAsia="Calibri" w:hAnsiTheme="majorBidi" w:cstheme="majorBidi"/>
          <w:bCs/>
          <w:iCs/>
          <w:sz w:val="24"/>
          <w:szCs w:val="24"/>
          <w:vertAlign w:val="superscript"/>
        </w:rPr>
        <w:t>+2</w:t>
      </w:r>
      <w:r w:rsidRPr="003D1D3D">
        <w:rPr>
          <w:rFonts w:asciiTheme="majorBidi" w:eastAsia="Calibri" w:hAnsiTheme="majorBidi" w:cstheme="majorBidi"/>
          <w:bCs/>
          <w:iCs/>
          <w:sz w:val="24"/>
          <w:szCs w:val="24"/>
        </w:rPr>
        <w:t>où sont retenus le sérum et les globules gras. La coagulation débute à un taux d'hydrolyse de la caséine K atteint 80 à 85%, elle atteint sa Vitesse max lorsque la totalité de la caséine K est dégradée.de plus, les sites d’agrégation des Micelle ne seraient pas répartis uniformément à la surface, mais seraient très localisés, ce qui expliquerait que la déstabilisation des micelles ne conduise pas à un précipité dance mais à un réseau protéique très lâche emprisonnant la totalité de la phase aqueuse. Le gel présure est très minéralisé .Il s’ensuit une augmentation de sa cohésion et de sa fermeté (raffermissement du gel.</w:t>
      </w:r>
    </w:p>
    <w:p w:rsidR="00B24A23" w:rsidRPr="00B24A23" w:rsidRDefault="00B24A23" w:rsidP="00B24A23">
      <w:pPr>
        <w:pStyle w:val="Paragraphedeliste"/>
        <w:spacing w:after="0"/>
        <w:ind w:left="1428"/>
        <w:jc w:val="both"/>
        <w:rPr>
          <w:rFonts w:asciiTheme="majorBidi" w:eastAsia="Calibri" w:hAnsiTheme="majorBidi" w:cstheme="majorBidi"/>
          <w:bCs/>
          <w:iCs/>
          <w:sz w:val="24"/>
          <w:szCs w:val="24"/>
        </w:rPr>
      </w:pPr>
    </w:p>
    <w:p w:rsidR="00801332" w:rsidRPr="003D1D3D" w:rsidRDefault="003D1D3D" w:rsidP="008251C1">
      <w:pPr>
        <w:pStyle w:val="Paragraphedeliste"/>
        <w:numPr>
          <w:ilvl w:val="2"/>
          <w:numId w:val="102"/>
        </w:numPr>
        <w:spacing w:after="0"/>
        <w:jc w:val="both"/>
        <w:rPr>
          <w:rFonts w:asciiTheme="majorBidi" w:eastAsia="Calibri" w:hAnsiTheme="majorBidi" w:cstheme="majorBidi"/>
          <w:b/>
          <w:iCs/>
          <w:sz w:val="24"/>
          <w:szCs w:val="24"/>
        </w:rPr>
      </w:pPr>
      <w:r w:rsidRPr="003D1D3D">
        <w:rPr>
          <w:rFonts w:asciiTheme="majorBidi" w:eastAsia="Calibri" w:hAnsiTheme="majorBidi" w:cstheme="majorBidi"/>
          <w:b/>
          <w:iCs/>
          <w:sz w:val="24"/>
          <w:szCs w:val="24"/>
        </w:rPr>
        <w:t>Egouttage </w:t>
      </w:r>
    </w:p>
    <w:p w:rsidR="003D1D3D" w:rsidRPr="003D1D3D" w:rsidRDefault="003D1D3D" w:rsidP="003D1D3D">
      <w:pPr>
        <w:spacing w:after="0"/>
        <w:ind w:left="360"/>
        <w:jc w:val="both"/>
        <w:rPr>
          <w:rFonts w:asciiTheme="majorBidi" w:eastAsia="Calibri" w:hAnsiTheme="majorBidi" w:cstheme="majorBidi"/>
          <w:b/>
          <w:iCs/>
          <w:sz w:val="24"/>
          <w:szCs w:val="24"/>
        </w:rPr>
      </w:pPr>
    </w:p>
    <w:p w:rsidR="00801332" w:rsidRPr="00621CA0" w:rsidRDefault="00801332" w:rsidP="00801332">
      <w:pPr>
        <w:spacing w:after="0"/>
        <w:ind w:firstLine="708"/>
        <w:jc w:val="both"/>
        <w:rPr>
          <w:rFonts w:asciiTheme="majorBidi" w:eastAsia="Calibri" w:hAnsiTheme="majorBidi" w:cstheme="majorBidi"/>
          <w:b/>
          <w:iCs/>
          <w:sz w:val="24"/>
          <w:szCs w:val="24"/>
        </w:rPr>
      </w:pPr>
      <w:r w:rsidRPr="00621CA0">
        <w:rPr>
          <w:rFonts w:asciiTheme="majorBidi" w:eastAsia="Calibri" w:hAnsiTheme="majorBidi" w:cstheme="majorBidi"/>
          <w:bCs/>
          <w:iCs/>
          <w:sz w:val="24"/>
          <w:szCs w:val="24"/>
        </w:rPr>
        <w:t xml:space="preserve">C’est le phénomène physique de contraction des micelles, il s’accompagne de l'expulsion du lactosérum, ce qui aboutit à l'obtention de  2 phases </w:t>
      </w:r>
      <w:r w:rsidRPr="00621CA0">
        <w:rPr>
          <w:rFonts w:asciiTheme="majorBidi" w:eastAsia="Calibri" w:hAnsiTheme="majorBidi" w:cstheme="majorBidi"/>
          <w:b/>
          <w:iCs/>
          <w:sz w:val="24"/>
          <w:szCs w:val="24"/>
        </w:rPr>
        <w:t>(</w:t>
      </w:r>
      <w:r w:rsidRPr="003D1D3D">
        <w:rPr>
          <w:rFonts w:asciiTheme="majorBidi" w:eastAsia="Calibri" w:hAnsiTheme="majorBidi" w:cstheme="majorBidi"/>
          <w:bCs/>
          <w:iCs/>
          <w:sz w:val="24"/>
          <w:szCs w:val="24"/>
        </w:rPr>
        <w:t>Mahout et al. 2000).</w:t>
      </w:r>
    </w:p>
    <w:p w:rsidR="00801332" w:rsidRPr="00621CA0" w:rsidRDefault="00801332" w:rsidP="00801332">
      <w:pPr>
        <w:spacing w:after="0"/>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 le lactosérum</w:t>
      </w:r>
    </w:p>
    <w:p w:rsidR="00C129B4" w:rsidRDefault="00C129B4" w:rsidP="00801332">
      <w:pPr>
        <w:spacing w:after="0"/>
        <w:jc w:val="both"/>
        <w:rPr>
          <w:rFonts w:asciiTheme="majorBidi" w:eastAsia="Calibri" w:hAnsiTheme="majorBidi" w:cstheme="majorBidi"/>
          <w:bCs/>
          <w:iCs/>
          <w:noProof/>
          <w:sz w:val="24"/>
          <w:szCs w:val="24"/>
        </w:rPr>
      </w:pPr>
      <w:r>
        <w:rPr>
          <w:rFonts w:asciiTheme="majorBidi" w:eastAsia="Calibri" w:hAnsiTheme="majorBidi" w:cstheme="majorBidi"/>
          <w:bCs/>
          <w:iCs/>
          <w:sz w:val="24"/>
          <w:szCs w:val="24"/>
        </w:rPr>
        <w:t xml:space="preserve"> </w:t>
      </w:r>
      <w:r w:rsidRPr="00621CA0">
        <w:rPr>
          <w:rFonts w:asciiTheme="majorBidi" w:eastAsia="Calibri" w:hAnsiTheme="majorBidi" w:cstheme="majorBidi"/>
          <w:bCs/>
          <w:iCs/>
          <w:sz w:val="24"/>
          <w:szCs w:val="24"/>
        </w:rPr>
        <w:t>la pâte maigre.</w:t>
      </w:r>
    </w:p>
    <w:p w:rsidR="00801332" w:rsidRPr="00621CA0" w:rsidRDefault="00C129B4" w:rsidP="00C129B4">
      <w:pPr>
        <w:spacing w:after="0"/>
        <w:jc w:val="both"/>
        <w:rPr>
          <w:rFonts w:asciiTheme="majorBidi" w:eastAsia="Calibri" w:hAnsiTheme="majorBidi" w:cstheme="majorBidi"/>
          <w:bCs/>
          <w:iCs/>
          <w:sz w:val="24"/>
          <w:szCs w:val="24"/>
        </w:rPr>
      </w:pPr>
      <w:r>
        <w:rPr>
          <w:rFonts w:asciiTheme="majorBidi" w:eastAsia="Calibri" w:hAnsiTheme="majorBidi" w:cstheme="majorBidi"/>
          <w:bCs/>
          <w:iCs/>
          <w:noProof/>
          <w:sz w:val="24"/>
          <w:szCs w:val="24"/>
        </w:rPr>
        <w:lastRenderedPageBreak/>
        <w:drawing>
          <wp:inline distT="0" distB="0" distL="0" distR="0">
            <wp:extent cx="5838053" cy="7404057"/>
            <wp:effectExtent l="19050" t="0" r="0" b="0"/>
            <wp:docPr id="13" name="Image 13" descr="C:\Users\FATEH\AppData\Local\Temp\Rar$DIa5180.4993\Sans tit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FATEH\AppData\Local\Temp\Rar$DIa5180.4993\Sans titre.png"/>
                    <pic:cNvPicPr>
                      <a:picLocks noChangeAspect="1" noChangeArrowheads="1"/>
                    </pic:cNvPicPr>
                  </pic:nvPicPr>
                  <pic:blipFill>
                    <a:blip r:embed="rId39"/>
                    <a:srcRect l="9656" t="8018" r="8602" b="16490"/>
                    <a:stretch>
                      <a:fillRect/>
                    </a:stretch>
                  </pic:blipFill>
                  <pic:spPr bwMode="auto">
                    <a:xfrm>
                      <a:off x="0" y="0"/>
                      <a:ext cx="5838053" cy="7404057"/>
                    </a:xfrm>
                    <a:prstGeom prst="rect">
                      <a:avLst/>
                    </a:prstGeom>
                    <a:noFill/>
                    <a:ln w="9525">
                      <a:noFill/>
                      <a:miter lim="800000"/>
                      <a:headEnd/>
                      <a:tailEnd/>
                    </a:ln>
                  </pic:spPr>
                </pic:pic>
              </a:graphicData>
            </a:graphic>
          </wp:inline>
        </w:drawing>
      </w:r>
      <w:r w:rsidR="00801332" w:rsidRPr="00621CA0">
        <w:rPr>
          <w:rFonts w:asciiTheme="majorBidi" w:eastAsia="Calibri" w:hAnsiTheme="majorBidi" w:cstheme="majorBidi"/>
          <w:bCs/>
          <w:iCs/>
          <w:sz w:val="24"/>
          <w:szCs w:val="24"/>
        </w:rPr>
        <w:t xml:space="preserve">- </w:t>
      </w:r>
    </w:p>
    <w:p w:rsidR="00801332" w:rsidRPr="00621CA0" w:rsidRDefault="00801332" w:rsidP="00801332">
      <w:pPr>
        <w:spacing w:after="0"/>
        <w:jc w:val="both"/>
        <w:rPr>
          <w:rFonts w:asciiTheme="majorBidi" w:eastAsia="Calibri" w:hAnsiTheme="majorBidi" w:cstheme="majorBidi"/>
          <w:bCs/>
          <w:iCs/>
          <w:sz w:val="24"/>
          <w:szCs w:val="24"/>
        </w:rPr>
      </w:pPr>
    </w:p>
    <w:p w:rsidR="00801332" w:rsidRPr="00621CA0" w:rsidRDefault="00801332" w:rsidP="004D3061">
      <w:pPr>
        <w:spacing w:after="0"/>
        <w:jc w:val="center"/>
        <w:rPr>
          <w:rFonts w:asciiTheme="majorBidi" w:eastAsia="Calibri" w:hAnsiTheme="majorBidi" w:cstheme="majorBidi"/>
          <w:bCs/>
          <w:iCs/>
          <w:sz w:val="24"/>
          <w:szCs w:val="24"/>
        </w:rPr>
      </w:pPr>
      <w:r>
        <w:rPr>
          <w:rFonts w:asciiTheme="majorBidi" w:eastAsia="Calibri" w:hAnsiTheme="majorBidi" w:cstheme="majorBidi"/>
          <w:bCs/>
          <w:iCs/>
          <w:sz w:val="24"/>
          <w:szCs w:val="24"/>
        </w:rPr>
        <w:t>Figure N°</w:t>
      </w:r>
      <w:r w:rsidR="00C122AF">
        <w:rPr>
          <w:rFonts w:asciiTheme="majorBidi" w:eastAsia="Calibri" w:hAnsiTheme="majorBidi" w:cstheme="majorBidi"/>
          <w:bCs/>
          <w:iCs/>
          <w:sz w:val="24"/>
          <w:szCs w:val="24"/>
        </w:rPr>
        <w:t>02</w:t>
      </w:r>
      <w:r>
        <w:rPr>
          <w:rFonts w:asciiTheme="majorBidi" w:eastAsia="Calibri" w:hAnsiTheme="majorBidi" w:cstheme="majorBidi"/>
          <w:bCs/>
          <w:iCs/>
          <w:sz w:val="24"/>
          <w:szCs w:val="24"/>
        </w:rPr>
        <w:t> :</w:t>
      </w:r>
      <w:r w:rsidR="004D3061">
        <w:rPr>
          <w:rFonts w:asciiTheme="majorBidi" w:eastAsia="Calibri" w:hAnsiTheme="majorBidi" w:cstheme="majorBidi"/>
          <w:bCs/>
          <w:iCs/>
          <w:sz w:val="24"/>
          <w:szCs w:val="24"/>
        </w:rPr>
        <w:t xml:space="preserve"> Di</w:t>
      </w:r>
      <w:r w:rsidR="001431F8">
        <w:rPr>
          <w:rFonts w:asciiTheme="majorBidi" w:eastAsia="Calibri" w:hAnsiTheme="majorBidi" w:cstheme="majorBidi"/>
          <w:bCs/>
          <w:iCs/>
          <w:sz w:val="24"/>
          <w:szCs w:val="24"/>
        </w:rPr>
        <w:t>agramme de fabrication de petit-</w:t>
      </w:r>
      <w:r w:rsidR="004D3061">
        <w:rPr>
          <w:rFonts w:asciiTheme="majorBidi" w:eastAsia="Calibri" w:hAnsiTheme="majorBidi" w:cstheme="majorBidi"/>
          <w:bCs/>
          <w:iCs/>
          <w:sz w:val="24"/>
          <w:szCs w:val="24"/>
        </w:rPr>
        <w:t>suis</w:t>
      </w:r>
      <w:r w:rsidR="00C122AF">
        <w:rPr>
          <w:rFonts w:asciiTheme="majorBidi" w:eastAsia="Calibri" w:hAnsiTheme="majorBidi" w:cstheme="majorBidi"/>
          <w:bCs/>
          <w:iCs/>
          <w:sz w:val="24"/>
          <w:szCs w:val="24"/>
        </w:rPr>
        <w:t xml:space="preserve">se à la laiterie </w:t>
      </w:r>
      <w:r w:rsidR="001431F8">
        <w:rPr>
          <w:rFonts w:asciiTheme="majorBidi" w:eastAsia="Calibri" w:hAnsiTheme="majorBidi" w:cstheme="majorBidi"/>
          <w:bCs/>
          <w:iCs/>
          <w:sz w:val="24"/>
          <w:szCs w:val="24"/>
        </w:rPr>
        <w:t>ARIB</w:t>
      </w:r>
    </w:p>
    <w:p w:rsidR="00801332" w:rsidRPr="00621CA0" w:rsidRDefault="00801332" w:rsidP="00801332">
      <w:pPr>
        <w:spacing w:after="0"/>
        <w:jc w:val="both"/>
        <w:rPr>
          <w:rFonts w:asciiTheme="majorBidi" w:eastAsia="Calibri" w:hAnsiTheme="majorBidi" w:cstheme="majorBidi"/>
          <w:bCs/>
          <w:iCs/>
          <w:sz w:val="24"/>
          <w:szCs w:val="24"/>
        </w:rPr>
      </w:pPr>
    </w:p>
    <w:p w:rsidR="00E32464" w:rsidRDefault="00E32464" w:rsidP="00801332">
      <w:pPr>
        <w:spacing w:after="0"/>
        <w:jc w:val="both"/>
        <w:rPr>
          <w:rFonts w:asciiTheme="majorBidi" w:eastAsia="Calibri" w:hAnsiTheme="majorBidi" w:cstheme="majorBidi"/>
          <w:b/>
          <w:iCs/>
          <w:sz w:val="24"/>
          <w:szCs w:val="24"/>
        </w:rPr>
      </w:pPr>
    </w:p>
    <w:p w:rsidR="00E32464" w:rsidRDefault="00E32464" w:rsidP="00801332">
      <w:pPr>
        <w:spacing w:after="0"/>
        <w:jc w:val="both"/>
        <w:rPr>
          <w:rFonts w:asciiTheme="majorBidi" w:eastAsia="Calibri" w:hAnsiTheme="majorBidi" w:cstheme="majorBidi"/>
          <w:b/>
          <w:iCs/>
          <w:sz w:val="24"/>
          <w:szCs w:val="24"/>
        </w:rPr>
      </w:pPr>
    </w:p>
    <w:p w:rsidR="00E32464" w:rsidRDefault="00E32464" w:rsidP="00801332">
      <w:pPr>
        <w:spacing w:after="0"/>
        <w:jc w:val="both"/>
        <w:rPr>
          <w:rFonts w:asciiTheme="majorBidi" w:eastAsia="Calibri" w:hAnsiTheme="majorBidi" w:cstheme="majorBidi"/>
          <w:b/>
          <w:iCs/>
          <w:sz w:val="24"/>
          <w:szCs w:val="24"/>
        </w:rPr>
      </w:pPr>
    </w:p>
    <w:p w:rsidR="00E32464" w:rsidRDefault="00E32464" w:rsidP="00801332">
      <w:pPr>
        <w:spacing w:after="0"/>
        <w:jc w:val="both"/>
        <w:rPr>
          <w:rFonts w:asciiTheme="majorBidi" w:eastAsia="Calibri" w:hAnsiTheme="majorBidi" w:cstheme="majorBidi"/>
          <w:b/>
          <w:iCs/>
          <w:sz w:val="24"/>
          <w:szCs w:val="24"/>
        </w:rPr>
      </w:pPr>
    </w:p>
    <w:p w:rsidR="00801332" w:rsidRDefault="003D1D3D" w:rsidP="00801332">
      <w:pPr>
        <w:spacing w:after="0"/>
        <w:jc w:val="both"/>
        <w:rPr>
          <w:rFonts w:asciiTheme="majorBidi" w:eastAsia="Calibri" w:hAnsiTheme="majorBidi" w:cstheme="majorBidi"/>
          <w:b/>
          <w:iCs/>
          <w:sz w:val="24"/>
          <w:szCs w:val="24"/>
        </w:rPr>
      </w:pPr>
      <w:r>
        <w:rPr>
          <w:rFonts w:asciiTheme="majorBidi" w:eastAsia="Calibri" w:hAnsiTheme="majorBidi" w:cstheme="majorBidi"/>
          <w:b/>
          <w:iCs/>
          <w:sz w:val="24"/>
          <w:szCs w:val="24"/>
        </w:rPr>
        <w:lastRenderedPageBreak/>
        <w:t xml:space="preserve">3.3  </w:t>
      </w:r>
      <w:r w:rsidR="00801332" w:rsidRPr="00621CA0">
        <w:rPr>
          <w:rFonts w:asciiTheme="majorBidi" w:eastAsia="Calibri" w:hAnsiTheme="majorBidi" w:cstheme="majorBidi"/>
          <w:b/>
          <w:iCs/>
          <w:sz w:val="24"/>
          <w:szCs w:val="24"/>
        </w:rPr>
        <w:t>Les matières utilisées au cours de la fabrication du fromage frais type « petit-suisse » </w:t>
      </w:r>
    </w:p>
    <w:p w:rsidR="00020B90" w:rsidRDefault="00020B90" w:rsidP="00801332">
      <w:pPr>
        <w:spacing w:after="0"/>
        <w:jc w:val="both"/>
        <w:rPr>
          <w:rFonts w:asciiTheme="majorBidi" w:eastAsia="Calibri" w:hAnsiTheme="majorBidi" w:cstheme="majorBidi"/>
          <w:b/>
          <w:iCs/>
          <w:sz w:val="24"/>
          <w:szCs w:val="24"/>
        </w:rPr>
      </w:pPr>
    </w:p>
    <w:p w:rsidR="00801332" w:rsidRDefault="003D1D3D" w:rsidP="00801332">
      <w:pPr>
        <w:spacing w:after="0"/>
        <w:jc w:val="both"/>
        <w:rPr>
          <w:rFonts w:asciiTheme="majorBidi" w:eastAsia="Calibri" w:hAnsiTheme="majorBidi" w:cstheme="majorBidi"/>
          <w:b/>
          <w:iCs/>
          <w:sz w:val="24"/>
          <w:szCs w:val="24"/>
        </w:rPr>
      </w:pPr>
      <w:r>
        <w:rPr>
          <w:rFonts w:asciiTheme="majorBidi" w:eastAsia="Calibri" w:hAnsiTheme="majorBidi" w:cstheme="majorBidi"/>
          <w:b/>
          <w:iCs/>
          <w:sz w:val="24"/>
          <w:szCs w:val="24"/>
        </w:rPr>
        <w:t xml:space="preserve">3.3.1  </w:t>
      </w:r>
      <w:r w:rsidR="00C122AF">
        <w:rPr>
          <w:rFonts w:asciiTheme="majorBidi" w:eastAsia="Calibri" w:hAnsiTheme="majorBidi" w:cstheme="majorBidi"/>
          <w:b/>
          <w:iCs/>
          <w:sz w:val="24"/>
          <w:szCs w:val="24"/>
        </w:rPr>
        <w:t>Matière première « lait cru  » </w:t>
      </w:r>
    </w:p>
    <w:p w:rsidR="00C122AF" w:rsidRPr="00621CA0" w:rsidRDefault="00C122AF" w:rsidP="00801332">
      <w:pPr>
        <w:spacing w:after="0"/>
        <w:jc w:val="both"/>
        <w:rPr>
          <w:rFonts w:asciiTheme="majorBidi" w:eastAsia="Calibri" w:hAnsiTheme="majorBidi" w:cstheme="majorBidi"/>
          <w:b/>
          <w:iCs/>
          <w:sz w:val="24"/>
          <w:szCs w:val="24"/>
        </w:rPr>
      </w:pPr>
    </w:p>
    <w:p w:rsidR="00801332" w:rsidRPr="00C122AF" w:rsidRDefault="00801332" w:rsidP="00801332">
      <w:pPr>
        <w:spacing w:after="0"/>
        <w:ind w:firstLine="708"/>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 xml:space="preserve">En générale le lait matière première récolté chez le producteur y reste seulement quelques heures (de 12 à 48 heures, voire 72 heures selon les régions et les périodes de l’année) avant d’être collecté et ensuit traité dans un établissement de transformation (lait, fromage…).Lorsque le lait est transformé directement par le producteur fermier lui-même, cette durée est nettement courte </w:t>
      </w:r>
      <w:r w:rsidRPr="00621CA0">
        <w:rPr>
          <w:rFonts w:asciiTheme="majorBidi" w:eastAsia="Calibri" w:hAnsiTheme="majorBidi" w:cstheme="majorBidi"/>
          <w:b/>
          <w:iCs/>
          <w:sz w:val="24"/>
          <w:szCs w:val="24"/>
        </w:rPr>
        <w:t>(</w:t>
      </w:r>
      <w:r w:rsidRPr="00C122AF">
        <w:rPr>
          <w:rFonts w:asciiTheme="majorBidi" w:eastAsia="Calibri" w:hAnsiTheme="majorBidi" w:cstheme="majorBidi"/>
          <w:bCs/>
          <w:iCs/>
          <w:sz w:val="24"/>
          <w:szCs w:val="24"/>
        </w:rPr>
        <w:t>Derby et Leseur ; 2001).</w:t>
      </w:r>
    </w:p>
    <w:p w:rsidR="00020B90" w:rsidRDefault="00020B90" w:rsidP="00801332">
      <w:pPr>
        <w:spacing w:after="0"/>
        <w:jc w:val="both"/>
        <w:rPr>
          <w:rFonts w:asciiTheme="majorBidi" w:eastAsia="Calibri" w:hAnsiTheme="majorBidi" w:cstheme="majorBidi"/>
          <w:b/>
          <w:iCs/>
          <w:sz w:val="24"/>
          <w:szCs w:val="24"/>
        </w:rPr>
      </w:pPr>
    </w:p>
    <w:p w:rsidR="00801332" w:rsidRDefault="00020B90" w:rsidP="00801332">
      <w:pPr>
        <w:spacing w:after="0"/>
        <w:jc w:val="both"/>
        <w:rPr>
          <w:rFonts w:asciiTheme="majorBidi" w:eastAsia="Calibri" w:hAnsiTheme="majorBidi" w:cstheme="majorBidi"/>
          <w:b/>
          <w:iCs/>
          <w:color w:val="000000" w:themeColor="text1"/>
          <w:sz w:val="24"/>
          <w:szCs w:val="24"/>
        </w:rPr>
      </w:pPr>
      <w:r>
        <w:rPr>
          <w:rFonts w:asciiTheme="majorBidi" w:eastAsia="Calibri" w:hAnsiTheme="majorBidi" w:cstheme="majorBidi"/>
          <w:b/>
          <w:iCs/>
          <w:sz w:val="24"/>
          <w:szCs w:val="24"/>
        </w:rPr>
        <w:t>3.</w:t>
      </w:r>
      <w:r w:rsidR="003D1D3D">
        <w:rPr>
          <w:rFonts w:asciiTheme="majorBidi" w:eastAsia="Calibri" w:hAnsiTheme="majorBidi" w:cstheme="majorBidi"/>
          <w:b/>
          <w:iCs/>
          <w:sz w:val="24"/>
          <w:szCs w:val="24"/>
        </w:rPr>
        <w:t xml:space="preserve">3.2  </w:t>
      </w:r>
      <w:r w:rsidR="00801332" w:rsidRPr="00621CA0">
        <w:rPr>
          <w:rFonts w:asciiTheme="majorBidi" w:eastAsia="Calibri" w:hAnsiTheme="majorBidi" w:cstheme="majorBidi"/>
          <w:b/>
          <w:iCs/>
          <w:sz w:val="24"/>
          <w:szCs w:val="24"/>
        </w:rPr>
        <w:t xml:space="preserve">Les matières entrant dans la fabrication du « petit- </w:t>
      </w:r>
      <w:r w:rsidR="00801332" w:rsidRPr="00E20166">
        <w:rPr>
          <w:rFonts w:asciiTheme="majorBidi" w:eastAsia="Calibri" w:hAnsiTheme="majorBidi" w:cstheme="majorBidi"/>
          <w:b/>
          <w:iCs/>
          <w:color w:val="000000" w:themeColor="text1"/>
          <w:sz w:val="24"/>
          <w:szCs w:val="24"/>
        </w:rPr>
        <w:t>suisse » </w:t>
      </w:r>
    </w:p>
    <w:p w:rsidR="00C122AF" w:rsidRPr="00621CA0" w:rsidRDefault="00C122AF" w:rsidP="00801332">
      <w:pPr>
        <w:spacing w:after="0"/>
        <w:jc w:val="both"/>
        <w:rPr>
          <w:rFonts w:asciiTheme="majorBidi" w:eastAsia="Calibri" w:hAnsiTheme="majorBidi" w:cstheme="majorBidi"/>
          <w:b/>
          <w:i/>
          <w:color w:val="7030A0"/>
          <w:sz w:val="24"/>
          <w:szCs w:val="24"/>
        </w:rPr>
      </w:pPr>
    </w:p>
    <w:p w:rsidR="00801332" w:rsidRPr="003D1D3D" w:rsidRDefault="00C122AF" w:rsidP="008251C1">
      <w:pPr>
        <w:pStyle w:val="Paragraphedeliste"/>
        <w:numPr>
          <w:ilvl w:val="0"/>
          <w:numId w:val="109"/>
        </w:numPr>
        <w:spacing w:after="0"/>
        <w:jc w:val="both"/>
        <w:rPr>
          <w:rFonts w:asciiTheme="majorBidi" w:eastAsia="Calibri" w:hAnsiTheme="majorBidi" w:cstheme="majorBidi"/>
          <w:b/>
          <w:iCs/>
          <w:sz w:val="24"/>
          <w:szCs w:val="24"/>
        </w:rPr>
      </w:pPr>
      <w:r w:rsidRPr="003D1D3D">
        <w:rPr>
          <w:rFonts w:asciiTheme="majorBidi" w:eastAsia="Calibri" w:hAnsiTheme="majorBidi" w:cstheme="majorBidi"/>
          <w:b/>
          <w:iCs/>
          <w:sz w:val="24"/>
          <w:szCs w:val="24"/>
        </w:rPr>
        <w:t>la crème fraiche </w:t>
      </w:r>
    </w:p>
    <w:p w:rsidR="00C122AF" w:rsidRPr="00621CA0" w:rsidRDefault="00C122AF" w:rsidP="00801332">
      <w:pPr>
        <w:spacing w:after="0"/>
        <w:jc w:val="both"/>
        <w:rPr>
          <w:rFonts w:asciiTheme="majorBidi" w:eastAsia="Calibri" w:hAnsiTheme="majorBidi" w:cstheme="majorBidi"/>
          <w:b/>
          <w:iCs/>
          <w:sz w:val="24"/>
          <w:szCs w:val="24"/>
        </w:rPr>
      </w:pPr>
    </w:p>
    <w:p w:rsidR="00801332" w:rsidRPr="00621CA0" w:rsidRDefault="00801332" w:rsidP="00801332">
      <w:pPr>
        <w:spacing w:after="0"/>
        <w:ind w:firstLine="708"/>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 xml:space="preserve">Selon la norme codex alimentaires, la crème est «  le produit laitier plus ou moins riche en matière grasse séparé du lait, qui se présent sous la forme d’une émulsion du type graisse dans lait écrémé » </w:t>
      </w:r>
      <w:r w:rsidRPr="00C122AF">
        <w:rPr>
          <w:rFonts w:asciiTheme="majorBidi" w:eastAsia="Calibri" w:hAnsiTheme="majorBidi" w:cstheme="majorBidi"/>
          <w:bCs/>
          <w:iCs/>
          <w:sz w:val="24"/>
          <w:szCs w:val="24"/>
        </w:rPr>
        <w:t>(Luquet et Coorieu, 2005).</w:t>
      </w:r>
    </w:p>
    <w:p w:rsidR="00801332" w:rsidRPr="00621CA0" w:rsidRDefault="00801332" w:rsidP="00801332">
      <w:pPr>
        <w:spacing w:after="0"/>
        <w:ind w:firstLine="708"/>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 xml:space="preserve">La crème est constituée simplement du lait concentré en matière  grasse à environ 10 fois (lait entier : 35g/kg) </w:t>
      </w:r>
      <w:r w:rsidRPr="00621CA0">
        <w:rPr>
          <w:rFonts w:asciiTheme="majorBidi" w:eastAsia="Calibri" w:hAnsiTheme="majorBidi" w:cstheme="majorBidi"/>
          <w:b/>
          <w:iCs/>
          <w:sz w:val="24"/>
          <w:szCs w:val="24"/>
        </w:rPr>
        <w:t>(</w:t>
      </w:r>
      <w:r w:rsidRPr="00C122AF">
        <w:rPr>
          <w:rFonts w:asciiTheme="majorBidi" w:eastAsia="Calibri" w:hAnsiTheme="majorBidi" w:cstheme="majorBidi"/>
          <w:bCs/>
          <w:iCs/>
          <w:sz w:val="24"/>
          <w:szCs w:val="24"/>
        </w:rPr>
        <w:t>Anonyme, 1995)</w:t>
      </w:r>
    </w:p>
    <w:p w:rsidR="00C122AF" w:rsidRDefault="00C122AF" w:rsidP="00801332">
      <w:pPr>
        <w:spacing w:after="0"/>
        <w:jc w:val="both"/>
        <w:rPr>
          <w:rFonts w:asciiTheme="majorBidi" w:eastAsia="Calibri" w:hAnsiTheme="majorBidi" w:cstheme="majorBidi"/>
          <w:b/>
          <w:iCs/>
          <w:sz w:val="24"/>
          <w:szCs w:val="24"/>
        </w:rPr>
      </w:pPr>
    </w:p>
    <w:p w:rsidR="00801332" w:rsidRPr="003D1D3D" w:rsidRDefault="00C122AF" w:rsidP="008251C1">
      <w:pPr>
        <w:pStyle w:val="Paragraphedeliste"/>
        <w:numPr>
          <w:ilvl w:val="0"/>
          <w:numId w:val="109"/>
        </w:numPr>
        <w:spacing w:after="0"/>
        <w:jc w:val="both"/>
        <w:rPr>
          <w:rFonts w:asciiTheme="majorBidi" w:eastAsia="Calibri" w:hAnsiTheme="majorBidi" w:cstheme="majorBidi"/>
          <w:b/>
          <w:iCs/>
          <w:sz w:val="24"/>
          <w:szCs w:val="24"/>
        </w:rPr>
      </w:pPr>
      <w:r w:rsidRPr="003D1D3D">
        <w:rPr>
          <w:rFonts w:asciiTheme="majorBidi" w:eastAsia="Calibri" w:hAnsiTheme="majorBidi" w:cstheme="majorBidi"/>
          <w:b/>
          <w:iCs/>
          <w:sz w:val="24"/>
          <w:szCs w:val="24"/>
        </w:rPr>
        <w:t>la poudre de lait </w:t>
      </w:r>
    </w:p>
    <w:p w:rsidR="00C122AF" w:rsidRPr="00621CA0" w:rsidRDefault="00C122AF" w:rsidP="00801332">
      <w:pPr>
        <w:spacing w:after="0"/>
        <w:jc w:val="both"/>
        <w:rPr>
          <w:rFonts w:asciiTheme="majorBidi" w:eastAsia="Calibri" w:hAnsiTheme="majorBidi" w:cstheme="majorBidi"/>
          <w:b/>
          <w:iCs/>
          <w:sz w:val="24"/>
          <w:szCs w:val="24"/>
        </w:rPr>
      </w:pPr>
    </w:p>
    <w:p w:rsidR="00801332" w:rsidRPr="00621CA0" w:rsidRDefault="00EE6BD7" w:rsidP="00801332">
      <w:pPr>
        <w:spacing w:after="0"/>
        <w:jc w:val="both"/>
        <w:rPr>
          <w:rFonts w:asciiTheme="majorBidi" w:eastAsia="Calibri" w:hAnsiTheme="majorBidi" w:cstheme="majorBidi"/>
          <w:bCs/>
          <w:iCs/>
          <w:sz w:val="24"/>
          <w:szCs w:val="24"/>
        </w:rPr>
      </w:pPr>
      <w:r>
        <w:rPr>
          <w:rFonts w:asciiTheme="majorBidi" w:eastAsia="Calibri" w:hAnsiTheme="majorBidi" w:cstheme="majorBidi"/>
          <w:bCs/>
          <w:iCs/>
          <w:sz w:val="24"/>
          <w:szCs w:val="24"/>
        </w:rPr>
        <w:t xml:space="preserve">      </w:t>
      </w:r>
      <w:r w:rsidR="00801332" w:rsidRPr="00621CA0">
        <w:rPr>
          <w:rFonts w:asciiTheme="majorBidi" w:eastAsia="Calibri" w:hAnsiTheme="majorBidi" w:cstheme="majorBidi"/>
          <w:bCs/>
          <w:iCs/>
          <w:sz w:val="24"/>
          <w:szCs w:val="24"/>
        </w:rPr>
        <w:t>Selon la loi sur les aliments et drogues de canada, les poudres de lait sont des produits résultant de l’enlèvement partiel de l’eau du lait.les poudres de lait sont répartis en 3 groupes :</w:t>
      </w:r>
    </w:p>
    <w:p w:rsidR="00801332" w:rsidRPr="00621CA0" w:rsidRDefault="00801332" w:rsidP="00801332">
      <w:pPr>
        <w:numPr>
          <w:ilvl w:val="0"/>
          <w:numId w:val="3"/>
        </w:numPr>
        <w:tabs>
          <w:tab w:val="left" w:pos="284"/>
        </w:tabs>
        <w:spacing w:after="0"/>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La poudre de lait entier.</w:t>
      </w:r>
    </w:p>
    <w:p w:rsidR="00801332" w:rsidRPr="00621CA0" w:rsidRDefault="00801332" w:rsidP="00801332">
      <w:pPr>
        <w:numPr>
          <w:ilvl w:val="0"/>
          <w:numId w:val="3"/>
        </w:numPr>
        <w:tabs>
          <w:tab w:val="left" w:pos="284"/>
        </w:tabs>
        <w:spacing w:after="0"/>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La poudre de lait partiellement écrémé.</w:t>
      </w:r>
    </w:p>
    <w:p w:rsidR="00C122AF" w:rsidRDefault="00801332" w:rsidP="003D1D3D">
      <w:pPr>
        <w:numPr>
          <w:ilvl w:val="0"/>
          <w:numId w:val="3"/>
        </w:numPr>
        <w:tabs>
          <w:tab w:val="left" w:pos="284"/>
        </w:tabs>
        <w:spacing w:after="0"/>
        <w:jc w:val="both"/>
        <w:rPr>
          <w:rFonts w:asciiTheme="majorBidi" w:eastAsia="Calibri" w:hAnsiTheme="majorBidi" w:cstheme="majorBidi"/>
          <w:b/>
          <w:i/>
          <w:sz w:val="24"/>
          <w:szCs w:val="24"/>
        </w:rPr>
      </w:pPr>
      <w:r w:rsidRPr="00621CA0">
        <w:rPr>
          <w:rFonts w:asciiTheme="majorBidi" w:eastAsia="Calibri" w:hAnsiTheme="majorBidi" w:cstheme="majorBidi"/>
          <w:bCs/>
          <w:iCs/>
          <w:sz w:val="24"/>
          <w:szCs w:val="24"/>
        </w:rPr>
        <w:t>La poudre de lait écrémé</w:t>
      </w:r>
      <w:r w:rsidRPr="00621CA0">
        <w:rPr>
          <w:rFonts w:asciiTheme="majorBidi" w:eastAsia="Calibri" w:hAnsiTheme="majorBidi" w:cstheme="majorBidi"/>
          <w:b/>
          <w:i/>
          <w:sz w:val="24"/>
          <w:szCs w:val="24"/>
        </w:rPr>
        <w:t>.</w:t>
      </w:r>
    </w:p>
    <w:p w:rsidR="003D1D3D" w:rsidRPr="003D1D3D" w:rsidRDefault="003D1D3D" w:rsidP="003D1D3D">
      <w:pPr>
        <w:tabs>
          <w:tab w:val="left" w:pos="284"/>
        </w:tabs>
        <w:spacing w:after="0"/>
        <w:jc w:val="both"/>
        <w:rPr>
          <w:rFonts w:asciiTheme="majorBidi" w:eastAsia="Calibri" w:hAnsiTheme="majorBidi" w:cstheme="majorBidi"/>
          <w:b/>
          <w:i/>
          <w:sz w:val="24"/>
          <w:szCs w:val="24"/>
        </w:rPr>
      </w:pPr>
    </w:p>
    <w:p w:rsidR="00801332" w:rsidRPr="003D1D3D" w:rsidRDefault="00020B90" w:rsidP="008251C1">
      <w:pPr>
        <w:pStyle w:val="Paragraphedeliste"/>
        <w:numPr>
          <w:ilvl w:val="0"/>
          <w:numId w:val="109"/>
        </w:numPr>
        <w:spacing w:after="0"/>
        <w:jc w:val="both"/>
        <w:rPr>
          <w:rFonts w:asciiTheme="majorBidi" w:eastAsia="Calibri" w:hAnsiTheme="majorBidi" w:cstheme="majorBidi"/>
          <w:b/>
          <w:iCs/>
          <w:sz w:val="24"/>
          <w:szCs w:val="24"/>
        </w:rPr>
      </w:pPr>
      <w:r w:rsidRPr="003D1D3D">
        <w:rPr>
          <w:rFonts w:asciiTheme="majorBidi" w:eastAsia="Calibri" w:hAnsiTheme="majorBidi" w:cstheme="majorBidi"/>
          <w:b/>
          <w:iCs/>
          <w:sz w:val="24"/>
          <w:szCs w:val="24"/>
        </w:rPr>
        <w:t>Ferments</w:t>
      </w:r>
      <w:r w:rsidR="00C122AF" w:rsidRPr="003D1D3D">
        <w:rPr>
          <w:rFonts w:asciiTheme="majorBidi" w:eastAsia="Calibri" w:hAnsiTheme="majorBidi" w:cstheme="majorBidi"/>
          <w:b/>
          <w:iCs/>
          <w:sz w:val="24"/>
          <w:szCs w:val="24"/>
        </w:rPr>
        <w:t xml:space="preserve"> lactiques </w:t>
      </w:r>
    </w:p>
    <w:p w:rsidR="00C122AF" w:rsidRPr="00621CA0" w:rsidRDefault="00C122AF" w:rsidP="00801332">
      <w:pPr>
        <w:spacing w:after="0"/>
        <w:jc w:val="both"/>
        <w:rPr>
          <w:rFonts w:asciiTheme="majorBidi" w:eastAsia="Calibri" w:hAnsiTheme="majorBidi" w:cstheme="majorBidi"/>
          <w:b/>
          <w:iCs/>
          <w:sz w:val="24"/>
          <w:szCs w:val="24"/>
        </w:rPr>
      </w:pPr>
    </w:p>
    <w:p w:rsidR="00801332" w:rsidRPr="00621CA0" w:rsidRDefault="00801332" w:rsidP="00801332">
      <w:pPr>
        <w:spacing w:after="0"/>
        <w:ind w:firstLine="708"/>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Les bactéries lactiques sont des cellules vivantes, procaryote, hétérotrophes et chimioorganotrophes (Leveau et bouix, 1986).Les  bactéries  lactiques  à  gram+,  généralement  immobiles,  jamais  sporulées, anaérobies facultatives (Leveau et Bouix, 1993).</w:t>
      </w:r>
    </w:p>
    <w:p w:rsidR="00801332" w:rsidRPr="00C122AF" w:rsidRDefault="00801332" w:rsidP="00801332">
      <w:pPr>
        <w:spacing w:after="0"/>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 xml:space="preserve">Par leur métabolisme et leur activité enzymatique variée, elles déterminent dans une large mesure l’arôme, la saveur et la texture de ces produits. Les bactéries lactiques jouent un rôle essentiel dans la conservation et l’innocuité des dérivés laitiers, elles agissent même sur  la  digestion  en  assurant  une  amélioration  de  l’équilibre  microbiologique  intestinal </w:t>
      </w:r>
      <w:r w:rsidRPr="00C122AF">
        <w:rPr>
          <w:rFonts w:asciiTheme="majorBidi" w:eastAsia="Calibri" w:hAnsiTheme="majorBidi" w:cstheme="majorBidi"/>
          <w:bCs/>
          <w:iCs/>
          <w:sz w:val="24"/>
          <w:szCs w:val="24"/>
        </w:rPr>
        <w:t>(hassainya et al., 2006).</w:t>
      </w:r>
    </w:p>
    <w:p w:rsidR="00801332" w:rsidRPr="00621CA0" w:rsidRDefault="00801332" w:rsidP="00801332">
      <w:pPr>
        <w:spacing w:after="0"/>
        <w:ind w:firstLine="708"/>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Elles ne se développent pas en dessous de 8 à 10°C : la réfrigération bloque donc leur multiplication .elles sont détruites par la pasteurisation (Anonyme, 2009). Le type des ferments lactiques utilisés est les ferments Mésophiles.</w:t>
      </w:r>
    </w:p>
    <w:p w:rsidR="00801332" w:rsidRPr="00621CA0" w:rsidRDefault="00801332" w:rsidP="00801332">
      <w:pPr>
        <w:spacing w:after="0"/>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 xml:space="preserve">Ces ferments se présentent sous forme liquide, congelée ou lyophilisée </w:t>
      </w:r>
      <w:r w:rsidRPr="00C122AF">
        <w:rPr>
          <w:rFonts w:asciiTheme="majorBidi" w:eastAsia="Calibri" w:hAnsiTheme="majorBidi" w:cstheme="majorBidi"/>
          <w:bCs/>
          <w:iCs/>
          <w:sz w:val="24"/>
          <w:szCs w:val="24"/>
        </w:rPr>
        <w:t>(Eck et Gillis, 1997</w:t>
      </w:r>
      <w:r w:rsidRPr="00621CA0">
        <w:rPr>
          <w:rFonts w:asciiTheme="majorBidi" w:eastAsia="Calibri" w:hAnsiTheme="majorBidi" w:cstheme="majorBidi"/>
          <w:b/>
          <w:iCs/>
          <w:sz w:val="24"/>
          <w:szCs w:val="24"/>
        </w:rPr>
        <w:t>)</w:t>
      </w:r>
    </w:p>
    <w:p w:rsidR="00801332" w:rsidRPr="00621CA0" w:rsidRDefault="00801332" w:rsidP="00801332">
      <w:pPr>
        <w:spacing w:after="0"/>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il  existe,  en  principe,  deux  méthodes  d’ensemencement  possibles  qui  sont  très l’employées dans l’industrie fromagère, d’après (Hermier et al.,1992) :</w:t>
      </w:r>
    </w:p>
    <w:p w:rsidR="00801332" w:rsidRPr="00621CA0" w:rsidRDefault="00801332" w:rsidP="00801332">
      <w:pPr>
        <w:spacing w:after="0"/>
        <w:ind w:firstLine="708"/>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lastRenderedPageBreak/>
        <w:t>L’ensemencement semi-direct : on utilise des levains ou lyophilisées ensemencés dans une cuve pour obtenir une culture régulière avec un nombre de cellules sensiblement plus grand que l’inoculum initial. Le PH doit être surveillé pour éviter un excès d’acide lactique qui va inhiber la croissance des levains, ce qui nécessiterait une neutralisation de l’acidité.</w:t>
      </w:r>
    </w:p>
    <w:p w:rsidR="00801332" w:rsidRDefault="00801332" w:rsidP="003D1D3D">
      <w:pPr>
        <w:spacing w:after="0"/>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L’ensemencement direct :  on  procède,  dans  ce  cas,  à  un  ensemencement  direct  du  lait  de fabrication par</w:t>
      </w:r>
      <w:r w:rsidR="003D1D3D">
        <w:rPr>
          <w:rFonts w:asciiTheme="majorBidi" w:eastAsia="Calibri" w:hAnsiTheme="majorBidi" w:cstheme="majorBidi"/>
          <w:bCs/>
          <w:iCs/>
          <w:sz w:val="24"/>
          <w:szCs w:val="24"/>
        </w:rPr>
        <w:t xml:space="preserve"> des ferments lyophilisés .</w:t>
      </w:r>
    </w:p>
    <w:p w:rsidR="004D3061" w:rsidRDefault="004D3061" w:rsidP="00C129B4">
      <w:pPr>
        <w:spacing w:after="0"/>
        <w:jc w:val="both"/>
        <w:rPr>
          <w:rFonts w:asciiTheme="majorBidi" w:eastAsia="Calibri" w:hAnsiTheme="majorBidi" w:cstheme="majorBidi"/>
          <w:bCs/>
          <w:iCs/>
          <w:sz w:val="24"/>
          <w:szCs w:val="24"/>
        </w:rPr>
      </w:pPr>
    </w:p>
    <w:p w:rsidR="003D1D3D" w:rsidRPr="00621CA0" w:rsidRDefault="003D1D3D" w:rsidP="00C129B4">
      <w:pPr>
        <w:spacing w:after="0"/>
        <w:jc w:val="both"/>
        <w:rPr>
          <w:rFonts w:asciiTheme="majorBidi" w:eastAsia="Calibri" w:hAnsiTheme="majorBidi" w:cstheme="majorBidi"/>
          <w:bCs/>
          <w:iCs/>
          <w:sz w:val="24"/>
          <w:szCs w:val="24"/>
        </w:rPr>
      </w:pPr>
    </w:p>
    <w:p w:rsidR="00801332" w:rsidRPr="003D1D3D" w:rsidRDefault="00020B90" w:rsidP="008251C1">
      <w:pPr>
        <w:pStyle w:val="Paragraphedeliste"/>
        <w:numPr>
          <w:ilvl w:val="0"/>
          <w:numId w:val="109"/>
        </w:numPr>
        <w:autoSpaceDE w:val="0"/>
        <w:autoSpaceDN w:val="0"/>
        <w:adjustRightInd w:val="0"/>
        <w:spacing w:after="0"/>
        <w:jc w:val="both"/>
        <w:rPr>
          <w:rFonts w:asciiTheme="majorBidi" w:hAnsiTheme="majorBidi" w:cstheme="majorBidi"/>
          <w:b/>
          <w:bCs/>
          <w:sz w:val="24"/>
          <w:szCs w:val="24"/>
        </w:rPr>
      </w:pPr>
      <w:r w:rsidRPr="003D1D3D">
        <w:rPr>
          <w:rFonts w:asciiTheme="majorBidi" w:hAnsiTheme="majorBidi" w:cstheme="majorBidi"/>
          <w:b/>
          <w:bCs/>
          <w:sz w:val="24"/>
          <w:szCs w:val="24"/>
        </w:rPr>
        <w:t xml:space="preserve">Présure </w:t>
      </w:r>
    </w:p>
    <w:p w:rsidR="00020B90" w:rsidRPr="00621CA0" w:rsidRDefault="00020B90" w:rsidP="00801332">
      <w:pPr>
        <w:autoSpaceDE w:val="0"/>
        <w:autoSpaceDN w:val="0"/>
        <w:adjustRightInd w:val="0"/>
        <w:spacing w:after="0"/>
        <w:jc w:val="both"/>
        <w:rPr>
          <w:rFonts w:asciiTheme="majorBidi" w:hAnsiTheme="majorBidi" w:cstheme="majorBidi"/>
          <w:b/>
          <w:bCs/>
          <w:sz w:val="24"/>
          <w:szCs w:val="24"/>
        </w:rPr>
      </w:pPr>
    </w:p>
    <w:p w:rsidR="00801332" w:rsidRPr="00621CA0" w:rsidRDefault="00EE6BD7" w:rsidP="00801332">
      <w:pPr>
        <w:autoSpaceDE w:val="0"/>
        <w:autoSpaceDN w:val="0"/>
        <w:adjustRightInd w:val="0"/>
        <w:spacing w:after="0"/>
        <w:jc w:val="both"/>
        <w:rPr>
          <w:rFonts w:asciiTheme="majorBidi" w:hAnsiTheme="majorBidi" w:cstheme="majorBidi"/>
          <w:sz w:val="24"/>
          <w:szCs w:val="24"/>
        </w:rPr>
      </w:pPr>
      <w:r>
        <w:rPr>
          <w:rFonts w:asciiTheme="majorBidi" w:hAnsiTheme="majorBidi" w:cstheme="majorBidi"/>
          <w:sz w:val="24"/>
          <w:szCs w:val="24"/>
        </w:rPr>
        <w:t xml:space="preserve">     </w:t>
      </w:r>
      <w:r w:rsidR="00801332" w:rsidRPr="00621CA0">
        <w:rPr>
          <w:rFonts w:asciiTheme="majorBidi" w:hAnsiTheme="majorBidi" w:cstheme="majorBidi"/>
          <w:sz w:val="24"/>
          <w:szCs w:val="24"/>
        </w:rPr>
        <w:t>La présure d’origine animale constituée principalement de la chymosine et un peu de</w:t>
      </w:r>
      <w:r w:rsidR="00801332">
        <w:rPr>
          <w:rFonts w:asciiTheme="majorBidi" w:hAnsiTheme="majorBidi" w:cstheme="majorBidi"/>
          <w:sz w:val="24"/>
          <w:szCs w:val="24"/>
        </w:rPr>
        <w:t xml:space="preserve"> </w:t>
      </w:r>
      <w:r w:rsidR="00801332" w:rsidRPr="00621CA0">
        <w:rPr>
          <w:rFonts w:asciiTheme="majorBidi" w:hAnsiTheme="majorBidi" w:cstheme="majorBidi"/>
          <w:sz w:val="24"/>
          <w:szCs w:val="24"/>
        </w:rPr>
        <w:t>la pepsine est le coagulant le plus utilisé. Elle appartient à la famille des endopeptidases, C’est-à-dire des peptidases agissant a l’intérieure des chaines polypeptidiques constituant les</w:t>
      </w:r>
      <w:r w:rsidR="00801332">
        <w:rPr>
          <w:rFonts w:asciiTheme="majorBidi" w:hAnsiTheme="majorBidi" w:cstheme="majorBidi"/>
          <w:sz w:val="24"/>
          <w:szCs w:val="24"/>
        </w:rPr>
        <w:t xml:space="preserve"> </w:t>
      </w:r>
      <w:r w:rsidR="00801332" w:rsidRPr="00621CA0">
        <w:rPr>
          <w:rFonts w:asciiTheme="majorBidi" w:hAnsiTheme="majorBidi" w:cstheme="majorBidi"/>
          <w:sz w:val="24"/>
          <w:szCs w:val="24"/>
        </w:rPr>
        <w:t>protéines. Elles procèdent une activitétrèsspécifique, car elle n’hydrolyse que la caséine-k</w:t>
      </w:r>
      <w:r w:rsidR="00C122AF">
        <w:rPr>
          <w:rFonts w:asciiTheme="majorBidi" w:hAnsiTheme="majorBidi" w:cstheme="majorBidi"/>
          <w:sz w:val="24"/>
          <w:szCs w:val="24"/>
        </w:rPr>
        <w:t xml:space="preserve"> </w:t>
      </w:r>
      <w:r w:rsidR="00801332" w:rsidRPr="00621CA0">
        <w:rPr>
          <w:rFonts w:asciiTheme="majorBidi" w:hAnsiTheme="majorBidi" w:cstheme="majorBidi"/>
          <w:sz w:val="24"/>
          <w:szCs w:val="24"/>
        </w:rPr>
        <w:t xml:space="preserve">pendant les fabrications fromagères </w:t>
      </w:r>
      <w:r w:rsidR="00801332" w:rsidRPr="00C122AF">
        <w:rPr>
          <w:rFonts w:asciiTheme="majorBidi" w:hAnsiTheme="majorBidi" w:cstheme="majorBidi"/>
          <w:sz w:val="24"/>
          <w:szCs w:val="24"/>
        </w:rPr>
        <w:t>(Vignola et al. 2002).</w:t>
      </w:r>
    </w:p>
    <w:p w:rsidR="00801332" w:rsidRPr="00621CA0" w:rsidRDefault="00801332" w:rsidP="00801332">
      <w:pPr>
        <w:autoSpaceDE w:val="0"/>
        <w:autoSpaceDN w:val="0"/>
        <w:adjustRightInd w:val="0"/>
        <w:spacing w:after="0"/>
        <w:jc w:val="both"/>
        <w:rPr>
          <w:rFonts w:asciiTheme="majorBidi" w:hAnsiTheme="majorBidi" w:cstheme="majorBidi"/>
          <w:sz w:val="24"/>
          <w:szCs w:val="24"/>
        </w:rPr>
      </w:pPr>
      <w:r w:rsidRPr="00621CA0">
        <w:rPr>
          <w:rFonts w:asciiTheme="majorBidi" w:hAnsiTheme="majorBidi" w:cstheme="majorBidi"/>
          <w:sz w:val="24"/>
          <w:szCs w:val="24"/>
        </w:rPr>
        <w:t>Selon Vignola et al. (2002), le mécanisme d’action de la présure est assez bien établi et</w:t>
      </w:r>
    </w:p>
    <w:p w:rsidR="00801332" w:rsidRDefault="00801332" w:rsidP="00801332">
      <w:pPr>
        <w:autoSpaceDE w:val="0"/>
        <w:autoSpaceDN w:val="0"/>
        <w:adjustRightInd w:val="0"/>
        <w:spacing w:after="0"/>
        <w:jc w:val="both"/>
        <w:rPr>
          <w:rFonts w:asciiTheme="majorBidi" w:hAnsiTheme="majorBidi" w:cstheme="majorBidi"/>
          <w:sz w:val="24"/>
          <w:szCs w:val="24"/>
        </w:rPr>
      </w:pPr>
      <w:r w:rsidRPr="00621CA0">
        <w:rPr>
          <w:rFonts w:asciiTheme="majorBidi" w:hAnsiTheme="majorBidi" w:cstheme="majorBidi"/>
          <w:sz w:val="24"/>
          <w:szCs w:val="24"/>
        </w:rPr>
        <w:t>com</w:t>
      </w:r>
      <w:r w:rsidR="00020B90">
        <w:rPr>
          <w:rFonts w:asciiTheme="majorBidi" w:hAnsiTheme="majorBidi" w:cstheme="majorBidi"/>
          <w:sz w:val="24"/>
          <w:szCs w:val="24"/>
        </w:rPr>
        <w:t>porte deux phases.</w:t>
      </w:r>
    </w:p>
    <w:p w:rsidR="00020B90" w:rsidRPr="00621CA0" w:rsidRDefault="00020B90" w:rsidP="00801332">
      <w:pPr>
        <w:autoSpaceDE w:val="0"/>
        <w:autoSpaceDN w:val="0"/>
        <w:adjustRightInd w:val="0"/>
        <w:spacing w:after="0"/>
        <w:jc w:val="both"/>
        <w:rPr>
          <w:rFonts w:asciiTheme="majorBidi" w:hAnsiTheme="majorBidi" w:cstheme="majorBidi"/>
          <w:sz w:val="24"/>
          <w:szCs w:val="24"/>
        </w:rPr>
      </w:pPr>
    </w:p>
    <w:p w:rsidR="00801332" w:rsidRDefault="00020B90" w:rsidP="00801332">
      <w:pPr>
        <w:pStyle w:val="Paragraphedeliste"/>
        <w:numPr>
          <w:ilvl w:val="0"/>
          <w:numId w:val="7"/>
        </w:numPr>
        <w:autoSpaceDE w:val="0"/>
        <w:autoSpaceDN w:val="0"/>
        <w:adjustRightInd w:val="0"/>
        <w:spacing w:after="0"/>
        <w:jc w:val="both"/>
        <w:rPr>
          <w:rFonts w:asciiTheme="majorBidi" w:hAnsiTheme="majorBidi" w:cstheme="majorBidi"/>
          <w:b/>
          <w:bCs/>
          <w:sz w:val="24"/>
          <w:szCs w:val="24"/>
        </w:rPr>
      </w:pPr>
      <w:r>
        <w:rPr>
          <w:rFonts w:asciiTheme="majorBidi" w:hAnsiTheme="majorBidi" w:cstheme="majorBidi"/>
          <w:b/>
          <w:bCs/>
          <w:sz w:val="24"/>
          <w:szCs w:val="24"/>
        </w:rPr>
        <w:t xml:space="preserve">La phase primaire </w:t>
      </w:r>
    </w:p>
    <w:p w:rsidR="00020B90" w:rsidRPr="00621CA0" w:rsidRDefault="00020B90" w:rsidP="00020B90">
      <w:pPr>
        <w:pStyle w:val="Paragraphedeliste"/>
        <w:autoSpaceDE w:val="0"/>
        <w:autoSpaceDN w:val="0"/>
        <w:adjustRightInd w:val="0"/>
        <w:spacing w:after="0"/>
        <w:ind w:left="883"/>
        <w:jc w:val="both"/>
        <w:rPr>
          <w:rFonts w:asciiTheme="majorBidi" w:hAnsiTheme="majorBidi" w:cstheme="majorBidi"/>
          <w:b/>
          <w:bCs/>
          <w:sz w:val="24"/>
          <w:szCs w:val="24"/>
        </w:rPr>
      </w:pPr>
    </w:p>
    <w:p w:rsidR="00801332" w:rsidRPr="00621CA0" w:rsidRDefault="00EE6BD7" w:rsidP="00020B90">
      <w:pPr>
        <w:autoSpaceDE w:val="0"/>
        <w:autoSpaceDN w:val="0"/>
        <w:adjustRightInd w:val="0"/>
        <w:spacing w:after="0"/>
        <w:jc w:val="both"/>
        <w:rPr>
          <w:rFonts w:asciiTheme="majorBidi" w:hAnsiTheme="majorBidi" w:cstheme="majorBidi"/>
          <w:sz w:val="24"/>
          <w:szCs w:val="24"/>
        </w:rPr>
      </w:pPr>
      <w:r>
        <w:rPr>
          <w:rFonts w:asciiTheme="majorBidi" w:hAnsiTheme="majorBidi" w:cstheme="majorBidi"/>
          <w:sz w:val="24"/>
          <w:szCs w:val="24"/>
        </w:rPr>
        <w:t xml:space="preserve">      </w:t>
      </w:r>
      <w:r w:rsidR="00801332" w:rsidRPr="00621CA0">
        <w:rPr>
          <w:rFonts w:asciiTheme="majorBidi" w:hAnsiTheme="majorBidi" w:cstheme="majorBidi"/>
          <w:sz w:val="24"/>
          <w:szCs w:val="24"/>
        </w:rPr>
        <w:t>Ou enzymatique, correspond à une attaque del’enzyme sur la composant qui stabilise la micelle, c’est-à-dire que l’enzyme hydrolyse la caséine-k au niveau de la liaison PHE105-MET106- la chaine peptidique se trouve ainsi coupée en deux segments inégaux : le segment 1-105 est la paracaséineK et le segment 106-169, le caséinomacropeptide (CMP). La paracaséineK liée aux caséines αet β reste intégrée à la micelle hydrophobe et le CMP contenant tous les glucides est libéré et passe dans lactosérum. Lors de la libération du CMP, il se produit une diminution importante de la charge électrique des micelles et de leur degré</w:t>
      </w:r>
      <w:r w:rsidR="00020B90">
        <w:rPr>
          <w:rFonts w:asciiTheme="majorBidi" w:hAnsiTheme="majorBidi" w:cstheme="majorBidi"/>
          <w:sz w:val="24"/>
          <w:szCs w:val="24"/>
        </w:rPr>
        <w:t xml:space="preserve"> </w:t>
      </w:r>
      <w:r w:rsidR="00801332" w:rsidRPr="00621CA0">
        <w:rPr>
          <w:rFonts w:asciiTheme="majorBidi" w:hAnsiTheme="majorBidi" w:cstheme="majorBidi"/>
          <w:sz w:val="24"/>
          <w:szCs w:val="24"/>
        </w:rPr>
        <w:t>d’hydratation : deux facteurs de stabilité se trouvent ainsi atteints.</w:t>
      </w:r>
    </w:p>
    <w:p w:rsidR="00801332" w:rsidRPr="00621CA0" w:rsidRDefault="00801332" w:rsidP="00801332">
      <w:pPr>
        <w:pStyle w:val="Paragraphedeliste"/>
        <w:numPr>
          <w:ilvl w:val="0"/>
          <w:numId w:val="7"/>
        </w:numPr>
        <w:autoSpaceDE w:val="0"/>
        <w:autoSpaceDN w:val="0"/>
        <w:adjustRightInd w:val="0"/>
        <w:spacing w:after="0"/>
        <w:ind w:left="426"/>
        <w:jc w:val="both"/>
        <w:rPr>
          <w:rFonts w:asciiTheme="majorBidi" w:hAnsiTheme="majorBidi" w:cstheme="majorBidi"/>
          <w:sz w:val="24"/>
          <w:szCs w:val="24"/>
        </w:rPr>
      </w:pPr>
      <w:r w:rsidRPr="00621CA0">
        <w:rPr>
          <w:rFonts w:asciiTheme="majorBidi" w:hAnsiTheme="majorBidi" w:cstheme="majorBidi"/>
          <w:sz w:val="24"/>
          <w:szCs w:val="24"/>
        </w:rPr>
        <w:t>Commence alors la phase secondaire : dite d’agglomération : dont le mécanisme est encore calcium s’uniraient a la partie chargée négativement des micelles, diminuant ainsi les répulsions électrostatiques auxquelles elles sont soumises et favoriseraient ainsi leur agrégation. Cette phase est facilement observable par la formation du gel. Cependant, pour cette phase d’agglomération débute, il faudrait qu’au moins 85 à 90 % de la caséine-K soit hydrolysée.</w:t>
      </w:r>
    </w:p>
    <w:p w:rsidR="00801332" w:rsidRPr="00621CA0" w:rsidRDefault="00801332" w:rsidP="00801332">
      <w:pPr>
        <w:pStyle w:val="Paragraphedeliste"/>
        <w:autoSpaceDE w:val="0"/>
        <w:autoSpaceDN w:val="0"/>
        <w:adjustRightInd w:val="0"/>
        <w:spacing w:after="0"/>
        <w:ind w:left="426"/>
        <w:jc w:val="both"/>
        <w:rPr>
          <w:rFonts w:asciiTheme="majorBidi" w:hAnsiTheme="majorBidi" w:cstheme="majorBidi"/>
          <w:sz w:val="24"/>
          <w:szCs w:val="24"/>
        </w:rPr>
      </w:pPr>
    </w:p>
    <w:p w:rsidR="00801332" w:rsidRPr="00621CA0" w:rsidRDefault="006D06D3" w:rsidP="00801332">
      <w:pPr>
        <w:autoSpaceDE w:val="0"/>
        <w:autoSpaceDN w:val="0"/>
        <w:adjustRightInd w:val="0"/>
        <w:spacing w:after="0"/>
        <w:jc w:val="both"/>
        <w:rPr>
          <w:rFonts w:asciiTheme="majorBidi" w:hAnsiTheme="majorBidi" w:cstheme="majorBidi"/>
          <w:sz w:val="24"/>
          <w:szCs w:val="24"/>
        </w:rPr>
      </w:pPr>
      <w:r>
        <w:rPr>
          <w:rFonts w:asciiTheme="majorBidi" w:hAnsiTheme="majorBidi" w:cstheme="majorBidi"/>
          <w:sz w:val="24"/>
          <w:szCs w:val="24"/>
        </w:rPr>
      </w:r>
      <w:r>
        <w:rPr>
          <w:rFonts w:asciiTheme="majorBidi" w:hAnsiTheme="majorBidi" w:cstheme="majorBidi"/>
          <w:sz w:val="24"/>
          <w:szCs w:val="24"/>
        </w:rPr>
        <w:pict>
          <v:group id="_x0000_s1026" editas="canvas" style="width:442.35pt;height:150.25pt;mso-position-horizontal-relative:char;mso-position-vertical-relative:line" coordsize="8880,3016">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8880;height:3016" o:preferrelative="f">
              <v:fill o:detectmouseclick="t"/>
              <v:path o:extrusionok="t" o:connecttype="none"/>
              <o:lock v:ext="edit" text="t"/>
            </v:shape>
            <v:shape id="_x0000_s1028" type="#_x0000_t75" style="position:absolute;top:308;width:8880;height:2708">
              <v:imagedata r:id="rId40" o:title="" croptop="6695f"/>
            </v:shape>
            <w10:wrap type="none"/>
            <w10:anchorlock/>
          </v:group>
        </w:pict>
      </w:r>
    </w:p>
    <w:p w:rsidR="00801332" w:rsidRDefault="00801332" w:rsidP="00801332">
      <w:pPr>
        <w:spacing w:after="0"/>
        <w:jc w:val="both"/>
        <w:rPr>
          <w:rFonts w:asciiTheme="majorBidi" w:hAnsiTheme="majorBidi" w:cstheme="majorBidi"/>
          <w:sz w:val="24"/>
          <w:szCs w:val="24"/>
        </w:rPr>
      </w:pPr>
    </w:p>
    <w:p w:rsidR="00801332" w:rsidRPr="00621CA0" w:rsidRDefault="00801332" w:rsidP="00801332">
      <w:pPr>
        <w:spacing w:after="0"/>
        <w:jc w:val="both"/>
        <w:rPr>
          <w:rFonts w:asciiTheme="majorBidi" w:eastAsia="Calibri" w:hAnsiTheme="majorBidi" w:cstheme="majorBidi"/>
          <w:b/>
          <w:i/>
          <w:sz w:val="24"/>
          <w:szCs w:val="24"/>
        </w:rPr>
      </w:pPr>
    </w:p>
    <w:p w:rsidR="00801332" w:rsidRDefault="00020B90" w:rsidP="00801332">
      <w:pPr>
        <w:spacing w:after="0"/>
        <w:jc w:val="both"/>
        <w:rPr>
          <w:rFonts w:asciiTheme="majorBidi" w:eastAsia="Calibri" w:hAnsiTheme="majorBidi" w:cstheme="majorBidi"/>
          <w:b/>
          <w:iCs/>
          <w:sz w:val="24"/>
          <w:szCs w:val="24"/>
        </w:rPr>
      </w:pPr>
      <w:r>
        <w:rPr>
          <w:rFonts w:asciiTheme="majorBidi" w:eastAsia="Calibri" w:hAnsiTheme="majorBidi" w:cstheme="majorBidi"/>
          <w:b/>
          <w:iCs/>
          <w:sz w:val="24"/>
          <w:szCs w:val="24"/>
        </w:rPr>
        <w:t>5 .</w:t>
      </w:r>
      <w:r w:rsidR="00801332" w:rsidRPr="00621CA0">
        <w:rPr>
          <w:rFonts w:asciiTheme="majorBidi" w:eastAsia="Calibri" w:hAnsiTheme="majorBidi" w:cstheme="majorBidi"/>
          <w:b/>
          <w:iCs/>
          <w:sz w:val="24"/>
          <w:szCs w:val="24"/>
        </w:rPr>
        <w:t>Quali</w:t>
      </w:r>
      <w:r w:rsidR="00375B52">
        <w:rPr>
          <w:rFonts w:asciiTheme="majorBidi" w:eastAsia="Calibri" w:hAnsiTheme="majorBidi" w:cstheme="majorBidi"/>
          <w:b/>
          <w:iCs/>
          <w:sz w:val="24"/>
          <w:szCs w:val="24"/>
        </w:rPr>
        <w:t>té hygiénique du fromage frais </w:t>
      </w:r>
    </w:p>
    <w:p w:rsidR="00375B52" w:rsidRPr="00621CA0" w:rsidRDefault="00375B52" w:rsidP="00801332">
      <w:pPr>
        <w:spacing w:after="0"/>
        <w:jc w:val="both"/>
        <w:rPr>
          <w:rFonts w:asciiTheme="majorBidi" w:eastAsia="Calibri" w:hAnsiTheme="majorBidi" w:cstheme="majorBidi"/>
          <w:b/>
          <w:iCs/>
          <w:sz w:val="24"/>
          <w:szCs w:val="24"/>
        </w:rPr>
      </w:pPr>
    </w:p>
    <w:p w:rsidR="00801332" w:rsidRDefault="00801332" w:rsidP="00801332">
      <w:pPr>
        <w:autoSpaceDE w:val="0"/>
        <w:autoSpaceDN w:val="0"/>
        <w:adjustRightInd w:val="0"/>
        <w:spacing w:after="0"/>
        <w:ind w:firstLine="708"/>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La consommation des   laitiers peut exposer les consommateurs à deux risques, la contamination par des bactéries pathogènes présence d’antibiotiques ou résidus de pesticides, d’où la nécessité de maitriser l’hygiène à tous les niveaux, de la production primaire jusqu'à la consommation (Dulor, 2004).Quelque soit l’utilisation du lait, sa qualité microbiologique est le plus souvent estimée sur la base de deux critères. Le premier se rapporte à la norme concernant les espèces pathogènes (Listeria monocytogenes, Staphylococcus aureus, Salmonella, Escherichia coli) ; le second concerne le niveau de la flore totale qui doit être le plus faible possible ; mais une faible charge microbienne dans le lait ne garantit pas sa qualité sanitaire.</w:t>
      </w:r>
    </w:p>
    <w:p w:rsidR="00801332" w:rsidRDefault="00801332" w:rsidP="00801332">
      <w:pPr>
        <w:tabs>
          <w:tab w:val="left" w:pos="7749"/>
        </w:tabs>
        <w:jc w:val="both"/>
        <w:rPr>
          <w:sz w:val="52"/>
          <w:szCs w:val="52"/>
        </w:rPr>
      </w:pPr>
      <w:r w:rsidRPr="00621CA0">
        <w:rPr>
          <w:rFonts w:asciiTheme="majorBidi" w:eastAsia="Calibri" w:hAnsiTheme="majorBidi" w:cstheme="majorBidi"/>
          <w:bCs/>
          <w:iCs/>
          <w:sz w:val="24"/>
          <w:szCs w:val="24"/>
        </w:rPr>
        <w:t xml:space="preserve"> La plupart des laits destinés à la transformation fromagère doivent avoir une charge microbienne inferieure à la norme du JORA (≤105UFC/ml) </w:t>
      </w:r>
      <w:r w:rsidRPr="00375B52">
        <w:rPr>
          <w:rFonts w:asciiTheme="majorBidi" w:eastAsia="Calibri" w:hAnsiTheme="majorBidi" w:cstheme="majorBidi"/>
          <w:bCs/>
          <w:iCs/>
          <w:sz w:val="24"/>
          <w:szCs w:val="24"/>
        </w:rPr>
        <w:t>(Monteletal. 2003).</w:t>
      </w:r>
    </w:p>
    <w:p w:rsidR="002E41AC" w:rsidRDefault="002E41AC" w:rsidP="002E41AC">
      <w:pPr>
        <w:spacing w:after="0"/>
        <w:rPr>
          <w:sz w:val="52"/>
          <w:szCs w:val="52"/>
        </w:rPr>
      </w:pPr>
    </w:p>
    <w:p w:rsidR="002E41AC" w:rsidRDefault="002E41AC" w:rsidP="002E41AC">
      <w:pPr>
        <w:spacing w:after="0"/>
        <w:rPr>
          <w:sz w:val="52"/>
          <w:szCs w:val="52"/>
        </w:rPr>
      </w:pPr>
    </w:p>
    <w:p w:rsidR="002E41AC" w:rsidRDefault="002E41AC" w:rsidP="002E41AC">
      <w:pPr>
        <w:spacing w:after="0"/>
        <w:rPr>
          <w:sz w:val="52"/>
          <w:szCs w:val="52"/>
        </w:rPr>
      </w:pPr>
    </w:p>
    <w:p w:rsidR="002E41AC" w:rsidRDefault="002E41AC" w:rsidP="002E41AC">
      <w:pPr>
        <w:spacing w:after="0"/>
        <w:rPr>
          <w:sz w:val="52"/>
          <w:szCs w:val="52"/>
        </w:rPr>
      </w:pPr>
    </w:p>
    <w:p w:rsidR="002E41AC" w:rsidRDefault="002E41AC" w:rsidP="002E41AC">
      <w:pPr>
        <w:spacing w:after="0"/>
        <w:rPr>
          <w:sz w:val="52"/>
          <w:szCs w:val="52"/>
        </w:rPr>
      </w:pPr>
    </w:p>
    <w:p w:rsidR="002E41AC" w:rsidRDefault="002E41AC" w:rsidP="002E41AC">
      <w:pPr>
        <w:spacing w:after="0"/>
        <w:rPr>
          <w:sz w:val="52"/>
          <w:szCs w:val="52"/>
        </w:rPr>
      </w:pPr>
    </w:p>
    <w:p w:rsidR="002E41AC" w:rsidRDefault="002E41AC" w:rsidP="002E41AC">
      <w:pPr>
        <w:spacing w:after="0"/>
        <w:rPr>
          <w:sz w:val="52"/>
          <w:szCs w:val="52"/>
        </w:rPr>
      </w:pPr>
    </w:p>
    <w:p w:rsidR="002E41AC" w:rsidRDefault="002E41AC" w:rsidP="002E41AC">
      <w:pPr>
        <w:spacing w:after="0"/>
        <w:rPr>
          <w:sz w:val="52"/>
          <w:szCs w:val="52"/>
        </w:rPr>
      </w:pPr>
    </w:p>
    <w:p w:rsidR="002E41AC" w:rsidRDefault="002E41AC" w:rsidP="002E41AC">
      <w:pPr>
        <w:spacing w:after="0"/>
        <w:rPr>
          <w:sz w:val="52"/>
          <w:szCs w:val="52"/>
        </w:rPr>
      </w:pPr>
    </w:p>
    <w:p w:rsidR="002E41AC" w:rsidRDefault="002E41AC" w:rsidP="002E41AC">
      <w:pPr>
        <w:spacing w:after="0"/>
        <w:rPr>
          <w:sz w:val="52"/>
          <w:szCs w:val="52"/>
        </w:rPr>
      </w:pPr>
    </w:p>
    <w:p w:rsidR="002E41AC" w:rsidRDefault="002E41AC" w:rsidP="002E41AC">
      <w:pPr>
        <w:spacing w:after="0"/>
        <w:rPr>
          <w:sz w:val="52"/>
          <w:szCs w:val="52"/>
        </w:rPr>
      </w:pPr>
    </w:p>
    <w:p w:rsidR="002E41AC" w:rsidRDefault="002E41AC" w:rsidP="002E41AC">
      <w:pPr>
        <w:spacing w:after="0"/>
        <w:rPr>
          <w:sz w:val="52"/>
          <w:szCs w:val="52"/>
        </w:rPr>
      </w:pPr>
    </w:p>
    <w:p w:rsidR="002E41AC" w:rsidRDefault="002E41AC" w:rsidP="002E41AC">
      <w:pPr>
        <w:spacing w:after="0"/>
        <w:rPr>
          <w:sz w:val="52"/>
          <w:szCs w:val="52"/>
        </w:rPr>
      </w:pPr>
    </w:p>
    <w:p w:rsidR="002E41AC" w:rsidRDefault="002E41AC" w:rsidP="002E41AC">
      <w:pPr>
        <w:spacing w:after="0"/>
        <w:rPr>
          <w:sz w:val="52"/>
          <w:szCs w:val="52"/>
        </w:rPr>
      </w:pPr>
    </w:p>
    <w:p w:rsidR="002E41AC" w:rsidRDefault="002E41AC" w:rsidP="002E41AC">
      <w:pPr>
        <w:spacing w:after="0"/>
        <w:rPr>
          <w:sz w:val="52"/>
          <w:szCs w:val="52"/>
        </w:rPr>
      </w:pPr>
    </w:p>
    <w:p w:rsidR="002E41AC" w:rsidRDefault="002E41AC" w:rsidP="002E41AC">
      <w:pPr>
        <w:spacing w:after="0"/>
        <w:rPr>
          <w:sz w:val="52"/>
          <w:szCs w:val="52"/>
        </w:rPr>
      </w:pPr>
    </w:p>
    <w:p w:rsidR="004D3061" w:rsidRDefault="004D3061" w:rsidP="002E41AC">
      <w:pPr>
        <w:spacing w:after="0"/>
        <w:rPr>
          <w:sz w:val="52"/>
          <w:szCs w:val="52"/>
        </w:rPr>
        <w:sectPr w:rsidR="004D3061" w:rsidSect="00EE6BD7">
          <w:headerReference w:type="default" r:id="rId41"/>
          <w:footerReference w:type="default" r:id="rId42"/>
          <w:pgSz w:w="11906" w:h="16838"/>
          <w:pgMar w:top="1134" w:right="1134" w:bottom="1134" w:left="1418" w:header="709" w:footer="709" w:gutter="0"/>
          <w:pgNumType w:start="10"/>
          <w:cols w:space="708"/>
          <w:docGrid w:linePitch="360"/>
        </w:sectPr>
      </w:pPr>
    </w:p>
    <w:p w:rsidR="004D3061" w:rsidRDefault="004D3061" w:rsidP="002E41AC">
      <w:pPr>
        <w:spacing w:after="0"/>
        <w:rPr>
          <w:sz w:val="52"/>
          <w:szCs w:val="52"/>
        </w:rPr>
      </w:pPr>
    </w:p>
    <w:p w:rsidR="004D3061" w:rsidRDefault="004D3061" w:rsidP="002E41AC">
      <w:pPr>
        <w:spacing w:after="0"/>
        <w:rPr>
          <w:sz w:val="52"/>
          <w:szCs w:val="52"/>
        </w:rPr>
      </w:pPr>
    </w:p>
    <w:p w:rsidR="004D3061" w:rsidRDefault="004D3061" w:rsidP="002E41AC">
      <w:pPr>
        <w:spacing w:after="0"/>
        <w:rPr>
          <w:sz w:val="52"/>
          <w:szCs w:val="52"/>
        </w:rPr>
      </w:pPr>
    </w:p>
    <w:p w:rsidR="004D3061" w:rsidRDefault="004D3061" w:rsidP="004D3061">
      <w:pPr>
        <w:tabs>
          <w:tab w:val="left" w:pos="7749"/>
        </w:tabs>
        <w:jc w:val="center"/>
        <w:rPr>
          <w:rFonts w:asciiTheme="majorBidi" w:eastAsiaTheme="majorEastAsia" w:hAnsiTheme="majorBidi" w:cstheme="majorBidi"/>
          <w:b/>
          <w:bCs/>
          <w:sz w:val="96"/>
          <w:szCs w:val="96"/>
        </w:rPr>
      </w:pPr>
    </w:p>
    <w:p w:rsidR="004D3061" w:rsidRDefault="004D3061" w:rsidP="004D3061">
      <w:pPr>
        <w:tabs>
          <w:tab w:val="left" w:pos="7749"/>
        </w:tabs>
        <w:jc w:val="center"/>
        <w:rPr>
          <w:rFonts w:asciiTheme="majorBidi" w:eastAsiaTheme="majorEastAsia" w:hAnsiTheme="majorBidi" w:cstheme="majorBidi"/>
          <w:b/>
          <w:bCs/>
          <w:sz w:val="96"/>
          <w:szCs w:val="96"/>
        </w:rPr>
      </w:pPr>
    </w:p>
    <w:p w:rsidR="004D3061" w:rsidRDefault="004D3061" w:rsidP="004D3061">
      <w:pPr>
        <w:tabs>
          <w:tab w:val="left" w:pos="7749"/>
        </w:tabs>
        <w:jc w:val="center"/>
        <w:rPr>
          <w:rFonts w:asciiTheme="majorBidi" w:eastAsiaTheme="majorEastAsia" w:hAnsiTheme="majorBidi" w:cstheme="majorBidi"/>
          <w:b/>
          <w:bCs/>
          <w:sz w:val="96"/>
          <w:szCs w:val="96"/>
        </w:rPr>
      </w:pPr>
      <w:r w:rsidRPr="00104B51">
        <w:rPr>
          <w:rFonts w:asciiTheme="majorBidi" w:eastAsiaTheme="majorEastAsia" w:hAnsiTheme="majorBidi" w:cstheme="majorBidi"/>
          <w:b/>
          <w:bCs/>
          <w:sz w:val="96"/>
          <w:szCs w:val="96"/>
        </w:rPr>
        <w:t xml:space="preserve">Chapitre </w:t>
      </w:r>
      <w:r>
        <w:rPr>
          <w:rFonts w:asciiTheme="majorBidi" w:eastAsiaTheme="majorEastAsia" w:hAnsiTheme="majorBidi" w:cstheme="majorBidi"/>
          <w:b/>
          <w:bCs/>
          <w:sz w:val="96"/>
          <w:szCs w:val="96"/>
        </w:rPr>
        <w:t>III</w:t>
      </w:r>
    </w:p>
    <w:p w:rsidR="004D3061" w:rsidRDefault="004D3061" w:rsidP="004D3061">
      <w:pPr>
        <w:spacing w:after="0"/>
        <w:jc w:val="center"/>
        <w:rPr>
          <w:sz w:val="52"/>
          <w:szCs w:val="52"/>
        </w:rPr>
        <w:sectPr w:rsidR="004D3061" w:rsidSect="00104B51">
          <w:headerReference w:type="default" r:id="rId43"/>
          <w:footerReference w:type="default" r:id="rId44"/>
          <w:pgSz w:w="11906" w:h="16838"/>
          <w:pgMar w:top="1134" w:right="1134" w:bottom="1134" w:left="1418" w:header="709" w:footer="709" w:gutter="0"/>
          <w:pgNumType w:start="9"/>
          <w:cols w:space="708"/>
          <w:docGrid w:linePitch="360"/>
        </w:sectPr>
      </w:pPr>
      <w:r>
        <w:rPr>
          <w:rFonts w:asciiTheme="majorBidi" w:eastAsiaTheme="majorEastAsia" w:hAnsiTheme="majorBidi" w:cstheme="majorBidi"/>
          <w:b/>
          <w:bCs/>
          <w:sz w:val="96"/>
          <w:szCs w:val="96"/>
        </w:rPr>
        <w:t>Les ferments lactiques</w:t>
      </w:r>
    </w:p>
    <w:p w:rsidR="002E41AC" w:rsidRPr="00D464CA" w:rsidRDefault="002E41AC" w:rsidP="002E41AC">
      <w:pPr>
        <w:spacing w:after="0"/>
        <w:rPr>
          <w:rFonts w:asciiTheme="majorBidi" w:eastAsia="Calibri" w:hAnsiTheme="majorBidi" w:cstheme="majorBidi"/>
          <w:b/>
          <w:iCs/>
          <w:sz w:val="32"/>
          <w:szCs w:val="32"/>
        </w:rPr>
      </w:pPr>
      <w:r w:rsidRPr="00653DA7">
        <w:rPr>
          <w:rFonts w:asciiTheme="majorBidi" w:eastAsia="Calibri" w:hAnsiTheme="majorBidi" w:cstheme="majorBidi"/>
          <w:b/>
          <w:iCs/>
          <w:sz w:val="32"/>
          <w:szCs w:val="32"/>
        </w:rPr>
        <w:lastRenderedPageBreak/>
        <w:t>Les ferments lactiques</w:t>
      </w:r>
    </w:p>
    <w:p w:rsidR="00375B52" w:rsidRDefault="00375B52" w:rsidP="00375B52">
      <w:pPr>
        <w:spacing w:after="0"/>
        <w:jc w:val="both"/>
        <w:rPr>
          <w:rFonts w:asciiTheme="majorBidi" w:eastAsia="Calibri" w:hAnsiTheme="majorBidi" w:cstheme="majorBidi"/>
          <w:b/>
          <w:iCs/>
          <w:sz w:val="28"/>
          <w:szCs w:val="28"/>
        </w:rPr>
      </w:pPr>
    </w:p>
    <w:p w:rsidR="00375B52" w:rsidRPr="00375B52" w:rsidRDefault="00020B90" w:rsidP="00375B52">
      <w:pPr>
        <w:spacing w:after="0"/>
        <w:jc w:val="both"/>
        <w:rPr>
          <w:rFonts w:asciiTheme="majorBidi" w:eastAsia="Calibri" w:hAnsiTheme="majorBidi" w:cstheme="majorBidi"/>
          <w:b/>
          <w:iCs/>
          <w:sz w:val="24"/>
          <w:szCs w:val="24"/>
        </w:rPr>
      </w:pPr>
      <w:r>
        <w:rPr>
          <w:rFonts w:asciiTheme="majorBidi" w:eastAsia="Calibri" w:hAnsiTheme="majorBidi" w:cstheme="majorBidi"/>
          <w:b/>
          <w:iCs/>
          <w:sz w:val="24"/>
          <w:szCs w:val="24"/>
        </w:rPr>
        <w:t xml:space="preserve">I.1  </w:t>
      </w:r>
      <w:r w:rsidR="00375B52" w:rsidRPr="00375B52">
        <w:rPr>
          <w:rFonts w:asciiTheme="majorBidi" w:eastAsia="Calibri" w:hAnsiTheme="majorBidi" w:cstheme="majorBidi"/>
          <w:b/>
          <w:iCs/>
          <w:sz w:val="24"/>
          <w:szCs w:val="24"/>
        </w:rPr>
        <w:t>Historique </w:t>
      </w:r>
    </w:p>
    <w:p w:rsidR="00375B52" w:rsidRPr="00653DA7" w:rsidRDefault="00375B52" w:rsidP="00375B52">
      <w:pPr>
        <w:spacing w:after="0"/>
        <w:jc w:val="both"/>
        <w:rPr>
          <w:rFonts w:asciiTheme="majorBidi" w:eastAsia="Calibri" w:hAnsiTheme="majorBidi" w:cstheme="majorBidi"/>
          <w:b/>
          <w:iCs/>
          <w:sz w:val="28"/>
          <w:szCs w:val="28"/>
        </w:rPr>
      </w:pPr>
    </w:p>
    <w:p w:rsidR="002E41AC" w:rsidRPr="00375B52" w:rsidRDefault="002E41AC" w:rsidP="002E41AC">
      <w:pPr>
        <w:spacing w:after="0"/>
        <w:ind w:firstLine="708"/>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 xml:space="preserve">Les  bactéries  sont  de  très  anciens  micro-organismes  dont  les  ancêtres  (Dérider  D  et Prévost H, 2009), ils ont été utilisés pour la fermentation des aliments depuis plus de 4000 ans sans pour autant comprendre la base scientifique de leur utilisation, mais tout en essayant de  produire  des  aliments  de  meilleure  conservation  et  de  meilleure  qualité  (Sallofe  Coste, 1994).Ce n'est qu'à la fin du 19 </w:t>
      </w:r>
      <w:r w:rsidRPr="00621CA0">
        <w:rPr>
          <w:rFonts w:asciiTheme="majorBidi" w:eastAsia="Calibri" w:hAnsiTheme="majorBidi" w:cstheme="majorBidi"/>
          <w:bCs/>
          <w:iCs/>
          <w:sz w:val="24"/>
          <w:szCs w:val="24"/>
          <w:vertAlign w:val="superscript"/>
        </w:rPr>
        <w:t>eme</w:t>
      </w:r>
      <w:r w:rsidRPr="00621CA0">
        <w:rPr>
          <w:rFonts w:asciiTheme="majorBidi" w:eastAsia="Calibri" w:hAnsiTheme="majorBidi" w:cstheme="majorBidi"/>
          <w:bCs/>
          <w:iCs/>
          <w:sz w:val="24"/>
          <w:szCs w:val="24"/>
        </w:rPr>
        <w:t xml:space="preserve"> siècle époque des grandes découvertes de la microbiologie, que  certaines  chercheures  ont  isolé  un  streptocoque  </w:t>
      </w:r>
      <w:r w:rsidRPr="00375B52">
        <w:rPr>
          <w:rFonts w:asciiTheme="majorBidi" w:eastAsia="Calibri" w:hAnsiTheme="majorBidi" w:cstheme="majorBidi"/>
          <w:bCs/>
          <w:iCs/>
          <w:sz w:val="24"/>
          <w:szCs w:val="24"/>
        </w:rPr>
        <w:t xml:space="preserve">(Poulain,1994),  </w:t>
      </w:r>
      <w:r w:rsidRPr="00621CA0">
        <w:rPr>
          <w:rFonts w:asciiTheme="majorBidi" w:eastAsia="Calibri" w:hAnsiTheme="majorBidi" w:cstheme="majorBidi"/>
          <w:bCs/>
          <w:iCs/>
          <w:sz w:val="24"/>
          <w:szCs w:val="24"/>
        </w:rPr>
        <w:t>comme  Von Freudeinreich  en (1897) .  La production des cultures de bactéries et l'emploi de ferment se développent au début du 20</w:t>
      </w:r>
      <w:r w:rsidRPr="00621CA0">
        <w:rPr>
          <w:rFonts w:asciiTheme="majorBidi" w:eastAsia="Calibri" w:hAnsiTheme="majorBidi" w:cstheme="majorBidi"/>
          <w:bCs/>
          <w:iCs/>
          <w:sz w:val="24"/>
          <w:szCs w:val="24"/>
          <w:vertAlign w:val="superscript"/>
        </w:rPr>
        <w:t>eme</w:t>
      </w:r>
      <w:r w:rsidRPr="00621CA0">
        <w:rPr>
          <w:rFonts w:asciiTheme="majorBidi" w:eastAsia="Calibri" w:hAnsiTheme="majorBidi" w:cstheme="majorBidi"/>
          <w:bCs/>
          <w:iCs/>
          <w:sz w:val="24"/>
          <w:szCs w:val="24"/>
        </w:rPr>
        <w:t xml:space="preserve"> siècle (</w:t>
      </w:r>
      <w:r w:rsidRPr="00375B52">
        <w:rPr>
          <w:rFonts w:asciiTheme="majorBidi" w:eastAsia="Calibri" w:hAnsiTheme="majorBidi" w:cstheme="majorBidi"/>
          <w:bCs/>
          <w:iCs/>
          <w:sz w:val="24"/>
          <w:szCs w:val="24"/>
        </w:rPr>
        <w:t>Dérider D et Prévost H, 2009).</w:t>
      </w:r>
    </w:p>
    <w:p w:rsidR="00375B52" w:rsidRDefault="00375B52" w:rsidP="002E41AC">
      <w:pPr>
        <w:spacing w:after="0"/>
        <w:jc w:val="both"/>
        <w:rPr>
          <w:rFonts w:asciiTheme="majorBidi" w:eastAsia="Calibri" w:hAnsiTheme="majorBidi" w:cstheme="majorBidi"/>
          <w:b/>
          <w:iCs/>
          <w:sz w:val="24"/>
          <w:szCs w:val="24"/>
        </w:rPr>
      </w:pPr>
    </w:p>
    <w:p w:rsidR="002E41AC" w:rsidRDefault="00020B90" w:rsidP="002E41AC">
      <w:pPr>
        <w:spacing w:after="0"/>
        <w:jc w:val="both"/>
        <w:rPr>
          <w:rFonts w:asciiTheme="majorBidi" w:eastAsia="Calibri" w:hAnsiTheme="majorBidi" w:cstheme="majorBidi"/>
          <w:b/>
          <w:iCs/>
          <w:sz w:val="24"/>
          <w:szCs w:val="24"/>
        </w:rPr>
      </w:pPr>
      <w:r>
        <w:rPr>
          <w:rFonts w:asciiTheme="majorBidi" w:eastAsia="Calibri" w:hAnsiTheme="majorBidi" w:cstheme="majorBidi"/>
          <w:b/>
          <w:iCs/>
          <w:sz w:val="24"/>
          <w:szCs w:val="24"/>
        </w:rPr>
        <w:t xml:space="preserve">I.2  </w:t>
      </w:r>
      <w:r w:rsidR="00375B52" w:rsidRPr="00375B52">
        <w:rPr>
          <w:rFonts w:asciiTheme="majorBidi" w:eastAsia="Calibri" w:hAnsiTheme="majorBidi" w:cstheme="majorBidi"/>
          <w:b/>
          <w:iCs/>
          <w:sz w:val="24"/>
          <w:szCs w:val="24"/>
        </w:rPr>
        <w:t>Définition </w:t>
      </w:r>
    </w:p>
    <w:p w:rsidR="00375B52" w:rsidRPr="00375B52" w:rsidRDefault="00375B52" w:rsidP="002E41AC">
      <w:pPr>
        <w:spacing w:after="0"/>
        <w:jc w:val="both"/>
        <w:rPr>
          <w:rFonts w:asciiTheme="majorBidi" w:eastAsia="Calibri" w:hAnsiTheme="majorBidi" w:cstheme="majorBidi"/>
          <w:b/>
          <w:iCs/>
          <w:sz w:val="24"/>
          <w:szCs w:val="24"/>
        </w:rPr>
      </w:pPr>
    </w:p>
    <w:p w:rsidR="002E41AC" w:rsidRPr="00375B52" w:rsidRDefault="002E41AC" w:rsidP="002E41AC">
      <w:pPr>
        <w:spacing w:after="0"/>
        <w:ind w:firstLine="708"/>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 xml:space="preserve">Les bactéries lactiques  constituent  l'un des groupes incontournables de la microbiologie alimentaire </w:t>
      </w:r>
      <w:r w:rsidRPr="00375B52">
        <w:rPr>
          <w:rFonts w:asciiTheme="majorBidi" w:eastAsia="Calibri" w:hAnsiTheme="majorBidi" w:cstheme="majorBidi"/>
          <w:bCs/>
          <w:iCs/>
          <w:sz w:val="24"/>
          <w:szCs w:val="24"/>
        </w:rPr>
        <w:t>(Dérider D et Prévost H, 2009</w:t>
      </w:r>
      <w:r w:rsidRPr="00621CA0">
        <w:rPr>
          <w:rFonts w:asciiTheme="majorBidi" w:eastAsia="Calibri" w:hAnsiTheme="majorBidi" w:cstheme="majorBidi"/>
          <w:b/>
          <w:iCs/>
          <w:sz w:val="24"/>
          <w:szCs w:val="24"/>
        </w:rPr>
        <w:t>),</w:t>
      </w:r>
      <w:r w:rsidRPr="00621CA0">
        <w:rPr>
          <w:rFonts w:asciiTheme="majorBidi" w:eastAsia="Calibri" w:hAnsiTheme="majorBidi" w:cstheme="majorBidi"/>
          <w:bCs/>
          <w:iCs/>
          <w:sz w:val="24"/>
          <w:szCs w:val="24"/>
        </w:rPr>
        <w:t xml:space="preserve"> a été défini pour la 1</w:t>
      </w:r>
      <w:r w:rsidRPr="00621CA0">
        <w:rPr>
          <w:rFonts w:asciiTheme="majorBidi" w:eastAsia="Calibri" w:hAnsiTheme="majorBidi" w:cstheme="majorBidi"/>
          <w:bCs/>
          <w:iCs/>
          <w:sz w:val="24"/>
          <w:szCs w:val="24"/>
          <w:vertAlign w:val="superscript"/>
        </w:rPr>
        <w:t>ere</w:t>
      </w:r>
      <w:r w:rsidRPr="00621CA0">
        <w:rPr>
          <w:rFonts w:asciiTheme="majorBidi" w:eastAsia="Calibri" w:hAnsiTheme="majorBidi" w:cstheme="majorBidi"/>
          <w:bCs/>
          <w:iCs/>
          <w:sz w:val="24"/>
          <w:szCs w:val="24"/>
        </w:rPr>
        <w:t xml:space="preserve"> fois par OrlaJensen(1919), réunit plusieurs genres caractérisés par leur capacités à fermenter les glucides en produisant de l’acide </w:t>
      </w:r>
      <w:r w:rsidRPr="00375B52">
        <w:rPr>
          <w:rFonts w:asciiTheme="majorBidi" w:eastAsia="Calibri" w:hAnsiTheme="majorBidi" w:cstheme="majorBidi"/>
          <w:bCs/>
          <w:iCs/>
          <w:sz w:val="24"/>
          <w:szCs w:val="24"/>
        </w:rPr>
        <w:t>lactique (Novel, 1993).</w:t>
      </w:r>
    </w:p>
    <w:p w:rsidR="002E41AC" w:rsidRPr="00375B52" w:rsidRDefault="002E41AC" w:rsidP="002E41AC">
      <w:pPr>
        <w:spacing w:after="0"/>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Les bactéries lactiques sont des micro-organismes ubiquitaires qui se retrouvent dans différents  types  d'habitat  (Dellaglio  et  al.,  1994;  Matamoros,  2008)  sont  des  cellules procaryotes, hétérotrophes et chimio-orgnotrophes</w:t>
      </w:r>
      <w:r w:rsidRPr="00621CA0">
        <w:rPr>
          <w:rFonts w:asciiTheme="majorBidi" w:eastAsia="Calibri" w:hAnsiTheme="majorBidi" w:cstheme="majorBidi"/>
          <w:b/>
          <w:iCs/>
          <w:sz w:val="24"/>
          <w:szCs w:val="24"/>
        </w:rPr>
        <w:t>(</w:t>
      </w:r>
      <w:r w:rsidRPr="00375B52">
        <w:rPr>
          <w:rFonts w:asciiTheme="majorBidi" w:eastAsia="Calibri" w:hAnsiTheme="majorBidi" w:cstheme="majorBidi"/>
          <w:bCs/>
          <w:iCs/>
          <w:sz w:val="24"/>
          <w:szCs w:val="24"/>
        </w:rPr>
        <w:t>De Roissart, 1986).</w:t>
      </w:r>
      <w:r w:rsidRPr="00621CA0">
        <w:rPr>
          <w:rFonts w:asciiTheme="majorBidi" w:eastAsia="Calibri" w:hAnsiTheme="majorBidi" w:cstheme="majorBidi"/>
          <w:bCs/>
          <w:iCs/>
          <w:sz w:val="24"/>
          <w:szCs w:val="24"/>
        </w:rPr>
        <w:t xml:space="preserve"> Elles jouent un rôle important dans de nombreux procédés laitiers (Raynaud, 2006) produisant de l'acide lactique comme  produit  principal  et  vaginale  humaine  ou  animale.  Elles  colonisent  de  nombreux produits alimentaires comme les produits laitiers, la viande, les végétaux et les céréales et font partie de la flore dans un grand nombre de fermentations spontanées de produits alimentaires </w:t>
      </w:r>
      <w:r w:rsidRPr="00375B52">
        <w:rPr>
          <w:rFonts w:asciiTheme="majorBidi" w:eastAsia="Calibri" w:hAnsiTheme="majorBidi" w:cstheme="majorBidi"/>
          <w:bCs/>
          <w:iCs/>
          <w:sz w:val="24"/>
          <w:szCs w:val="24"/>
        </w:rPr>
        <w:t>(Stiles  et  al.,  1997)</w:t>
      </w:r>
      <w:r w:rsidRPr="00621CA0">
        <w:rPr>
          <w:rFonts w:asciiTheme="majorBidi" w:eastAsia="Calibri" w:hAnsiTheme="majorBidi" w:cstheme="majorBidi"/>
          <w:b/>
          <w:iCs/>
          <w:sz w:val="24"/>
          <w:szCs w:val="24"/>
        </w:rPr>
        <w:t>,</w:t>
      </w:r>
      <w:r w:rsidRPr="00621CA0">
        <w:rPr>
          <w:rFonts w:asciiTheme="majorBidi" w:eastAsia="Calibri" w:hAnsiTheme="majorBidi" w:cstheme="majorBidi"/>
          <w:bCs/>
          <w:iCs/>
          <w:sz w:val="24"/>
          <w:szCs w:val="24"/>
        </w:rPr>
        <w:t xml:space="preserve">  ce  qui  à  conduit  à  la  reconnaissance  de  leur  statut  </w:t>
      </w:r>
      <w:r w:rsidRPr="00375B52">
        <w:rPr>
          <w:rFonts w:asciiTheme="majorBidi" w:eastAsia="Calibri" w:hAnsiTheme="majorBidi" w:cstheme="majorBidi"/>
          <w:bCs/>
          <w:iCs/>
          <w:sz w:val="24"/>
          <w:szCs w:val="24"/>
        </w:rPr>
        <w:t>GRAS  (Generally</w:t>
      </w:r>
      <w:r w:rsidR="001431F8">
        <w:rPr>
          <w:rFonts w:asciiTheme="majorBidi" w:eastAsia="Calibri" w:hAnsiTheme="majorBidi" w:cstheme="majorBidi"/>
          <w:b/>
          <w:iCs/>
          <w:sz w:val="24"/>
          <w:szCs w:val="24"/>
        </w:rPr>
        <w:t xml:space="preserve"> </w:t>
      </w:r>
      <w:r w:rsidRPr="00375B52">
        <w:rPr>
          <w:rFonts w:asciiTheme="majorBidi" w:eastAsia="Calibri" w:hAnsiTheme="majorBidi" w:cstheme="majorBidi"/>
          <w:bCs/>
          <w:iCs/>
          <w:sz w:val="24"/>
          <w:szCs w:val="24"/>
        </w:rPr>
        <w:t>Recognized As Safe).</w:t>
      </w:r>
    </w:p>
    <w:p w:rsidR="00375B52" w:rsidRDefault="00375B52" w:rsidP="002E41AC">
      <w:pPr>
        <w:spacing w:after="0"/>
        <w:jc w:val="both"/>
        <w:rPr>
          <w:rFonts w:asciiTheme="majorBidi" w:eastAsia="Calibri" w:hAnsiTheme="majorBidi" w:cstheme="majorBidi"/>
          <w:b/>
          <w:iCs/>
          <w:sz w:val="28"/>
          <w:szCs w:val="28"/>
        </w:rPr>
      </w:pPr>
    </w:p>
    <w:p w:rsidR="002E41AC" w:rsidRPr="00375B52" w:rsidRDefault="00020B90" w:rsidP="002E41AC">
      <w:pPr>
        <w:spacing w:after="0"/>
        <w:jc w:val="both"/>
        <w:rPr>
          <w:rFonts w:asciiTheme="majorBidi" w:eastAsia="Calibri" w:hAnsiTheme="majorBidi" w:cstheme="majorBidi"/>
          <w:b/>
          <w:iCs/>
          <w:sz w:val="24"/>
          <w:szCs w:val="24"/>
        </w:rPr>
      </w:pPr>
      <w:r>
        <w:rPr>
          <w:rFonts w:asciiTheme="majorBidi" w:eastAsia="Calibri" w:hAnsiTheme="majorBidi" w:cstheme="majorBidi"/>
          <w:b/>
          <w:iCs/>
          <w:sz w:val="24"/>
          <w:szCs w:val="24"/>
        </w:rPr>
        <w:t xml:space="preserve">I .3 </w:t>
      </w:r>
      <w:r w:rsidR="00375B52" w:rsidRPr="00375B52">
        <w:rPr>
          <w:rFonts w:asciiTheme="majorBidi" w:eastAsia="Calibri" w:hAnsiTheme="majorBidi" w:cstheme="majorBidi"/>
          <w:b/>
          <w:iCs/>
          <w:sz w:val="24"/>
          <w:szCs w:val="24"/>
        </w:rPr>
        <w:t xml:space="preserve"> Habitat et origine </w:t>
      </w:r>
    </w:p>
    <w:p w:rsidR="00375B52" w:rsidRPr="00653DA7" w:rsidRDefault="00375B52" w:rsidP="002E41AC">
      <w:pPr>
        <w:spacing w:after="0"/>
        <w:jc w:val="both"/>
        <w:rPr>
          <w:rFonts w:asciiTheme="majorBidi" w:eastAsia="Calibri" w:hAnsiTheme="majorBidi" w:cstheme="majorBidi"/>
          <w:b/>
          <w:iCs/>
          <w:sz w:val="28"/>
          <w:szCs w:val="28"/>
        </w:rPr>
      </w:pPr>
    </w:p>
    <w:p w:rsidR="002E41AC" w:rsidRDefault="002E41AC" w:rsidP="002E41AC">
      <w:pPr>
        <w:spacing w:after="0"/>
        <w:ind w:firstLine="708"/>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 xml:space="preserve">Elles  ne  se  développent  que  dans  des  milieux  riches  et sont  rencontrées  dans  des écosystèmes aussi variés que les produits alimentaires fermentés tels que le lait et ses dérivés (beurre, fromage et yaourt), les viandes (saucisses et saucissons), le poisson et ses dérivés, les boissons (vin, cidre et bière), le pain et les produits végétaux (choux, soja et manioc). On les également retrouvées au niveau des cavités corporelles externes de l’Homme ou de l’animal </w:t>
      </w:r>
      <w:r w:rsidRPr="00375B52">
        <w:rPr>
          <w:rFonts w:asciiTheme="majorBidi" w:eastAsia="Calibri" w:hAnsiTheme="majorBidi" w:cstheme="majorBidi"/>
          <w:bCs/>
          <w:iCs/>
          <w:sz w:val="24"/>
          <w:szCs w:val="24"/>
        </w:rPr>
        <w:t>(Sharpe, 1981).</w:t>
      </w:r>
    </w:p>
    <w:p w:rsidR="00673434" w:rsidRDefault="00673434" w:rsidP="002E41AC">
      <w:pPr>
        <w:spacing w:after="0"/>
        <w:ind w:firstLine="708"/>
        <w:jc w:val="both"/>
        <w:rPr>
          <w:rFonts w:asciiTheme="majorBidi" w:eastAsia="Calibri" w:hAnsiTheme="majorBidi" w:cstheme="majorBidi"/>
          <w:b/>
          <w:iCs/>
          <w:sz w:val="24"/>
          <w:szCs w:val="24"/>
        </w:rPr>
      </w:pPr>
    </w:p>
    <w:p w:rsidR="002E41AC" w:rsidRDefault="00020B90" w:rsidP="002E41AC">
      <w:pPr>
        <w:spacing w:after="0"/>
        <w:jc w:val="both"/>
        <w:rPr>
          <w:rFonts w:asciiTheme="majorBidi" w:eastAsia="Calibri" w:hAnsiTheme="majorBidi" w:cstheme="majorBidi"/>
          <w:b/>
          <w:iCs/>
          <w:sz w:val="24"/>
          <w:szCs w:val="24"/>
        </w:rPr>
      </w:pPr>
      <w:r>
        <w:rPr>
          <w:rFonts w:asciiTheme="majorBidi" w:eastAsia="Calibri" w:hAnsiTheme="majorBidi" w:cstheme="majorBidi"/>
          <w:b/>
          <w:iCs/>
          <w:sz w:val="24"/>
          <w:szCs w:val="24"/>
        </w:rPr>
        <w:t xml:space="preserve">I.4  </w:t>
      </w:r>
      <w:r w:rsidR="002E41AC" w:rsidRPr="00375B52">
        <w:rPr>
          <w:rFonts w:asciiTheme="majorBidi" w:eastAsia="Calibri" w:hAnsiTheme="majorBidi" w:cstheme="majorBidi"/>
          <w:b/>
          <w:iCs/>
          <w:sz w:val="24"/>
          <w:szCs w:val="24"/>
        </w:rPr>
        <w:t xml:space="preserve"> Caractéristiques des principaux</w:t>
      </w:r>
      <w:r w:rsidR="00375B52" w:rsidRPr="00375B52">
        <w:rPr>
          <w:rFonts w:asciiTheme="majorBidi" w:eastAsia="Calibri" w:hAnsiTheme="majorBidi" w:cstheme="majorBidi"/>
          <w:b/>
          <w:iCs/>
          <w:sz w:val="24"/>
          <w:szCs w:val="24"/>
        </w:rPr>
        <w:t xml:space="preserve"> genres de bactéries lactiques </w:t>
      </w:r>
    </w:p>
    <w:p w:rsidR="00375B52" w:rsidRPr="00653DA7" w:rsidRDefault="00375B52" w:rsidP="002E41AC">
      <w:pPr>
        <w:spacing w:after="0"/>
        <w:jc w:val="both"/>
        <w:rPr>
          <w:rFonts w:asciiTheme="majorBidi" w:eastAsia="Calibri" w:hAnsiTheme="majorBidi" w:cstheme="majorBidi"/>
          <w:b/>
          <w:iCs/>
          <w:sz w:val="28"/>
          <w:szCs w:val="28"/>
        </w:rPr>
      </w:pPr>
    </w:p>
    <w:p w:rsidR="002E41AC" w:rsidRPr="00272A42" w:rsidRDefault="002E41AC" w:rsidP="002E41AC">
      <w:pPr>
        <w:spacing w:after="0"/>
        <w:ind w:firstLine="708"/>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 xml:space="preserve">Le groupe des bactéries  lactiques  renferme  les  genres suivants: Carnobacterium, Enterococcus, Lactobacillus, Lactococcus, Leuconostoc, Oenococcus, Pediococcus, Streptococcus, Tetragenococcus,  Vagococcus  et  Weissella.  Le  genreBifidobacterieum  est  </w:t>
      </w:r>
      <w:r w:rsidRPr="00621CA0">
        <w:rPr>
          <w:rFonts w:asciiTheme="majorBidi" w:eastAsia="Calibri" w:hAnsiTheme="majorBidi" w:cstheme="majorBidi"/>
          <w:bCs/>
          <w:iCs/>
          <w:sz w:val="24"/>
          <w:szCs w:val="24"/>
        </w:rPr>
        <w:lastRenderedPageBreak/>
        <w:t xml:space="preserve">considéré  comme appartenant aux bactéries lactiques du fait de son effet probiotique sur l’organisme et son utilisation dans les aliments </w:t>
      </w:r>
      <w:r w:rsidR="00272A42">
        <w:rPr>
          <w:rFonts w:asciiTheme="majorBidi" w:eastAsia="Calibri" w:hAnsiTheme="majorBidi" w:cstheme="majorBidi"/>
          <w:bCs/>
          <w:iCs/>
          <w:sz w:val="24"/>
          <w:szCs w:val="24"/>
        </w:rPr>
        <w:t>(Vandamme et al ;++</w:t>
      </w:r>
      <w:r w:rsidRPr="00272A42">
        <w:rPr>
          <w:rFonts w:asciiTheme="majorBidi" w:eastAsia="Calibri" w:hAnsiTheme="majorBidi" w:cstheme="majorBidi"/>
          <w:bCs/>
          <w:iCs/>
          <w:sz w:val="24"/>
          <w:szCs w:val="24"/>
        </w:rPr>
        <w:t xml:space="preserve"> 1996 ; </w:t>
      </w:r>
      <w:r w:rsidR="00272A42">
        <w:rPr>
          <w:rFonts w:asciiTheme="majorBidi" w:eastAsia="Calibri" w:hAnsiTheme="majorBidi" w:cstheme="majorBidi"/>
          <w:bCs/>
          <w:iCs/>
          <w:sz w:val="24"/>
          <w:szCs w:val="24"/>
        </w:rPr>
        <w:t>Gevers 2002 ; Patrignani et al ;</w:t>
      </w:r>
      <w:r w:rsidRPr="00272A42">
        <w:rPr>
          <w:rFonts w:asciiTheme="majorBidi" w:eastAsia="Calibri" w:hAnsiTheme="majorBidi" w:cstheme="majorBidi"/>
          <w:bCs/>
          <w:iCs/>
          <w:sz w:val="24"/>
          <w:szCs w:val="24"/>
        </w:rPr>
        <w:t xml:space="preserve"> 2006).</w:t>
      </w:r>
    </w:p>
    <w:p w:rsidR="00272A42" w:rsidRDefault="00272A42" w:rsidP="002E41AC">
      <w:pPr>
        <w:spacing w:after="0"/>
        <w:jc w:val="both"/>
        <w:rPr>
          <w:rFonts w:asciiTheme="majorBidi" w:eastAsia="Calibri" w:hAnsiTheme="majorBidi" w:cstheme="majorBidi"/>
          <w:b/>
          <w:iCs/>
          <w:sz w:val="24"/>
          <w:szCs w:val="24"/>
        </w:rPr>
      </w:pPr>
    </w:p>
    <w:p w:rsidR="002E41AC" w:rsidRDefault="00020B90" w:rsidP="002E41AC">
      <w:pPr>
        <w:spacing w:after="0"/>
        <w:jc w:val="both"/>
        <w:rPr>
          <w:rFonts w:asciiTheme="majorBidi" w:eastAsia="Calibri" w:hAnsiTheme="majorBidi" w:cstheme="majorBidi"/>
          <w:b/>
          <w:iCs/>
          <w:sz w:val="24"/>
          <w:szCs w:val="24"/>
        </w:rPr>
      </w:pPr>
      <w:r>
        <w:rPr>
          <w:rFonts w:asciiTheme="majorBidi" w:eastAsia="Calibri" w:hAnsiTheme="majorBidi" w:cstheme="majorBidi"/>
          <w:b/>
          <w:iCs/>
          <w:sz w:val="24"/>
          <w:szCs w:val="24"/>
        </w:rPr>
        <w:t>I.4.1</w:t>
      </w:r>
      <w:r w:rsidR="002E41AC" w:rsidRPr="00621CA0">
        <w:rPr>
          <w:rFonts w:asciiTheme="majorBidi" w:eastAsia="Calibri" w:hAnsiTheme="majorBidi" w:cstheme="majorBidi"/>
          <w:b/>
          <w:iCs/>
          <w:sz w:val="24"/>
          <w:szCs w:val="24"/>
        </w:rPr>
        <w:t xml:space="preserve">  Le genre Lactobacillus</w:t>
      </w:r>
    </w:p>
    <w:p w:rsidR="00272A42" w:rsidRPr="00621CA0" w:rsidRDefault="00272A42" w:rsidP="002E41AC">
      <w:pPr>
        <w:spacing w:after="0"/>
        <w:jc w:val="both"/>
        <w:rPr>
          <w:rFonts w:asciiTheme="majorBidi" w:eastAsia="Calibri" w:hAnsiTheme="majorBidi" w:cstheme="majorBidi"/>
          <w:b/>
          <w:iCs/>
          <w:sz w:val="24"/>
          <w:szCs w:val="24"/>
        </w:rPr>
      </w:pPr>
    </w:p>
    <w:p w:rsidR="002E41AC" w:rsidRDefault="002E41AC" w:rsidP="002E41AC">
      <w:pPr>
        <w:spacing w:after="0"/>
        <w:ind w:firstLine="708"/>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 xml:space="preserve">Les bactéries du genre  Lactobacillus  ont des aspects variés allant du bacille long et fin au coccobacille en passant par la forme bâtonnet court ou légèrement flexueux. Ils sont Gram positif, non sporulés, fréquemment associés en chaînettes et habituellement immobiles. </w:t>
      </w:r>
    </w:p>
    <w:p w:rsidR="002E41AC" w:rsidRPr="00621CA0" w:rsidRDefault="002E41AC" w:rsidP="002E41AC">
      <w:pPr>
        <w:spacing w:after="0"/>
        <w:ind w:firstLine="708"/>
        <w:jc w:val="both"/>
        <w:rPr>
          <w:rFonts w:asciiTheme="majorBidi" w:eastAsia="Calibri" w:hAnsiTheme="majorBidi" w:cstheme="majorBidi"/>
          <w:b/>
          <w:iCs/>
          <w:sz w:val="24"/>
          <w:szCs w:val="24"/>
        </w:rPr>
      </w:pPr>
      <w:r w:rsidRPr="00621CA0">
        <w:rPr>
          <w:rFonts w:asciiTheme="majorBidi" w:eastAsia="Calibri" w:hAnsiTheme="majorBidi" w:cstheme="majorBidi"/>
          <w:bCs/>
          <w:iCs/>
          <w:sz w:val="24"/>
          <w:szCs w:val="24"/>
        </w:rPr>
        <w:t>Les lactobacilles se montrent généralement plus résistants au stress acide que les Lactocoques</w:t>
      </w:r>
      <w:r w:rsidRPr="00621CA0">
        <w:rPr>
          <w:rFonts w:asciiTheme="majorBidi" w:eastAsia="Calibri" w:hAnsiTheme="majorBidi" w:cstheme="majorBidi"/>
          <w:b/>
          <w:iCs/>
          <w:sz w:val="24"/>
          <w:szCs w:val="24"/>
        </w:rPr>
        <w:t xml:space="preserve"> </w:t>
      </w:r>
      <w:r w:rsidRPr="00272A42">
        <w:rPr>
          <w:rFonts w:asciiTheme="majorBidi" w:eastAsia="Calibri" w:hAnsiTheme="majorBidi" w:cstheme="majorBidi"/>
          <w:bCs/>
          <w:iCs/>
          <w:sz w:val="24"/>
          <w:szCs w:val="24"/>
        </w:rPr>
        <w:t>(Siegumfeldt et a</w:t>
      </w:r>
      <w:r w:rsidR="00272A42" w:rsidRPr="00272A42">
        <w:rPr>
          <w:rFonts w:asciiTheme="majorBidi" w:eastAsia="Calibri" w:hAnsiTheme="majorBidi" w:cstheme="majorBidi"/>
          <w:bCs/>
          <w:iCs/>
          <w:sz w:val="24"/>
          <w:szCs w:val="24"/>
        </w:rPr>
        <w:t>l ;</w:t>
      </w:r>
      <w:r w:rsidR="00272A42">
        <w:rPr>
          <w:rFonts w:asciiTheme="majorBidi" w:eastAsia="Calibri" w:hAnsiTheme="majorBidi" w:cstheme="majorBidi"/>
          <w:bCs/>
          <w:iCs/>
          <w:sz w:val="24"/>
          <w:szCs w:val="24"/>
        </w:rPr>
        <w:t xml:space="preserve"> </w:t>
      </w:r>
      <w:r w:rsidRPr="00272A42">
        <w:rPr>
          <w:rFonts w:asciiTheme="majorBidi" w:eastAsia="Calibri" w:hAnsiTheme="majorBidi" w:cstheme="majorBidi"/>
          <w:bCs/>
          <w:iCs/>
          <w:sz w:val="24"/>
          <w:szCs w:val="24"/>
        </w:rPr>
        <w:t>2000).</w:t>
      </w:r>
    </w:p>
    <w:p w:rsidR="002E41AC" w:rsidRPr="00621CA0" w:rsidRDefault="002E41AC" w:rsidP="002E41AC">
      <w:pPr>
        <w:spacing w:after="0"/>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D’après la classification de Kandler and Weiss (1986) et selon leur profil fermentaire, les lactobacilles se répartissent en trois groupes :</w:t>
      </w:r>
    </w:p>
    <w:p w:rsidR="002E41AC" w:rsidRPr="00621CA0" w:rsidRDefault="002E41AC" w:rsidP="002E41AC">
      <w:pPr>
        <w:spacing w:after="0"/>
        <w:ind w:firstLine="708"/>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Le  GroupeI, comprend  les  espèces  homofermentaires  obligatoires,  c’est-à-dire  produisant exclusivement de l’acide lactique à partir du glucose. Ce groupe est constitué d’environ 25 espèces, la plupart thermophiles (croissance à 45°C)  dont  Lb. delbrueckii, Lb. acidophilus et  Lb. helveticus.</w:t>
      </w:r>
    </w:p>
    <w:p w:rsidR="002E41AC" w:rsidRPr="00621CA0" w:rsidRDefault="002E41AC" w:rsidP="002E41AC">
      <w:pPr>
        <w:spacing w:after="0"/>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 xml:space="preserve">La majorité des espèces sont présentes dans le lait et les produits laitiers. </w:t>
      </w:r>
    </w:p>
    <w:p w:rsidR="002E41AC" w:rsidRPr="00621CA0" w:rsidRDefault="002E41AC" w:rsidP="002E41AC">
      <w:pPr>
        <w:spacing w:after="0"/>
        <w:ind w:firstLine="708"/>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 xml:space="preserve">Le  Groupe  II,  comprend  des  espèces  hétéro fermentaires  facultatives,  c’est-à-dire  capables d’utiliser la voie hétéro fermentaire dans certaines conditions comme une concentration en glucose limitante.  Il  est  constitué  d’une  vingtaine  d’espèces  dont  Lb. </w:t>
      </w:r>
      <w:r w:rsidRPr="00621CA0">
        <w:rPr>
          <w:rFonts w:asciiTheme="majorBidi" w:eastAsia="Calibri" w:hAnsiTheme="majorBidi" w:cstheme="majorBidi"/>
          <w:bCs/>
          <w:i/>
          <w:sz w:val="24"/>
          <w:szCs w:val="24"/>
        </w:rPr>
        <w:t>casei</w:t>
      </w:r>
      <w:r w:rsidRPr="00621CA0">
        <w:rPr>
          <w:rFonts w:asciiTheme="majorBidi" w:eastAsia="Calibri" w:hAnsiTheme="majorBidi" w:cstheme="majorBidi"/>
          <w:bCs/>
          <w:iCs/>
          <w:sz w:val="24"/>
          <w:szCs w:val="24"/>
        </w:rPr>
        <w:t>,  Lb</w:t>
      </w:r>
      <w:r w:rsidRPr="00621CA0">
        <w:rPr>
          <w:rFonts w:asciiTheme="majorBidi" w:eastAsia="Calibri" w:hAnsiTheme="majorBidi" w:cstheme="majorBidi"/>
          <w:bCs/>
          <w:i/>
          <w:sz w:val="24"/>
          <w:szCs w:val="24"/>
        </w:rPr>
        <w:t>. curvatus</w:t>
      </w:r>
      <w:r w:rsidRPr="00621CA0">
        <w:rPr>
          <w:rFonts w:asciiTheme="majorBidi" w:eastAsia="Calibri" w:hAnsiTheme="majorBidi" w:cstheme="majorBidi"/>
          <w:bCs/>
          <w:iCs/>
          <w:sz w:val="24"/>
          <w:szCs w:val="24"/>
        </w:rPr>
        <w:t>,  Lb.</w:t>
      </w:r>
      <w:r w:rsidR="00272A42">
        <w:rPr>
          <w:rFonts w:asciiTheme="majorBidi" w:eastAsia="Calibri" w:hAnsiTheme="majorBidi" w:cstheme="majorBidi"/>
          <w:bCs/>
          <w:iCs/>
          <w:sz w:val="24"/>
          <w:szCs w:val="24"/>
        </w:rPr>
        <w:t xml:space="preserve"> </w:t>
      </w:r>
      <w:r w:rsidRPr="00621CA0">
        <w:rPr>
          <w:rFonts w:asciiTheme="majorBidi" w:eastAsia="Calibri" w:hAnsiTheme="majorBidi" w:cstheme="majorBidi"/>
          <w:bCs/>
          <w:i/>
          <w:sz w:val="24"/>
          <w:szCs w:val="24"/>
        </w:rPr>
        <w:t>sake</w:t>
      </w:r>
      <w:r w:rsidRPr="00621CA0">
        <w:rPr>
          <w:rFonts w:asciiTheme="majorBidi" w:eastAsia="Calibri" w:hAnsiTheme="majorBidi" w:cstheme="majorBidi"/>
          <w:bCs/>
          <w:iCs/>
          <w:sz w:val="24"/>
          <w:szCs w:val="24"/>
        </w:rPr>
        <w:t xml:space="preserve">  et  Lb</w:t>
      </w:r>
      <w:r w:rsidR="00272A42">
        <w:rPr>
          <w:rFonts w:asciiTheme="majorBidi" w:eastAsia="Calibri" w:hAnsiTheme="majorBidi" w:cstheme="majorBidi"/>
          <w:bCs/>
          <w:iCs/>
          <w:sz w:val="24"/>
          <w:szCs w:val="24"/>
        </w:rPr>
        <w:t xml:space="preserve"> </w:t>
      </w:r>
      <w:r w:rsidRPr="00621CA0">
        <w:rPr>
          <w:rFonts w:asciiTheme="majorBidi" w:eastAsia="Calibri" w:hAnsiTheme="majorBidi" w:cstheme="majorBidi"/>
          <w:bCs/>
          <w:i/>
          <w:sz w:val="24"/>
          <w:szCs w:val="24"/>
        </w:rPr>
        <w:t>plantarum</w:t>
      </w:r>
      <w:r w:rsidRPr="00621CA0">
        <w:rPr>
          <w:rFonts w:asciiTheme="majorBidi" w:eastAsia="Calibri" w:hAnsiTheme="majorBidi" w:cstheme="majorBidi"/>
          <w:bCs/>
          <w:iCs/>
          <w:sz w:val="24"/>
          <w:szCs w:val="24"/>
        </w:rPr>
        <w:t xml:space="preserve">, majoritairement mésophiles </w:t>
      </w:r>
      <w:r w:rsidRPr="00272A42">
        <w:rPr>
          <w:rFonts w:asciiTheme="majorBidi" w:eastAsia="Calibri" w:hAnsiTheme="majorBidi" w:cstheme="majorBidi"/>
          <w:bCs/>
          <w:iCs/>
          <w:sz w:val="24"/>
          <w:szCs w:val="24"/>
        </w:rPr>
        <w:t>(Laurent et al., 1998).</w:t>
      </w:r>
    </w:p>
    <w:p w:rsidR="002E41AC" w:rsidRDefault="002E41AC" w:rsidP="002E41AC">
      <w:pPr>
        <w:spacing w:after="0"/>
        <w:ind w:firstLine="708"/>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 xml:space="preserve">Le  Groupe  III,  est  constitué  des  espèces  hétéro fermentaires  obligatoires,  c’est-à-dire utilisant la voie des pentoses phosphates pour la fermentation des hexoses et des pentoses. C’est un groupe qui rassemble des espèces relativement hétérogènes, surtout mésophiles, comme  Lb. brevis, Lb. kefir  et  Lb. sanfransisco. Outre  leur  présence  dans  les  produits  laitiers  et  carnés,  certaines espèces  se  développent  dans  le  tube  digestif  de  l’homme,  et  participent  à  l’équilibre  de  la  flore intestinale </w:t>
      </w:r>
      <w:r w:rsidRPr="00621CA0">
        <w:rPr>
          <w:rFonts w:asciiTheme="majorBidi" w:eastAsia="Calibri" w:hAnsiTheme="majorBidi" w:cstheme="majorBidi"/>
          <w:b/>
          <w:iCs/>
          <w:sz w:val="24"/>
          <w:szCs w:val="24"/>
        </w:rPr>
        <w:t>(</w:t>
      </w:r>
      <w:r w:rsidRPr="00272A42">
        <w:rPr>
          <w:rFonts w:asciiTheme="majorBidi" w:eastAsia="Calibri" w:hAnsiTheme="majorBidi" w:cstheme="majorBidi"/>
          <w:bCs/>
          <w:iCs/>
          <w:sz w:val="24"/>
          <w:szCs w:val="24"/>
        </w:rPr>
        <w:t>Laurent et al., 1998).</w:t>
      </w:r>
    </w:p>
    <w:p w:rsidR="00673434" w:rsidRDefault="00673434" w:rsidP="002E41AC">
      <w:pPr>
        <w:spacing w:after="0"/>
        <w:ind w:firstLine="708"/>
        <w:jc w:val="both"/>
        <w:rPr>
          <w:rFonts w:asciiTheme="majorBidi" w:eastAsia="Calibri" w:hAnsiTheme="majorBidi" w:cstheme="majorBidi"/>
          <w:b/>
          <w:iCs/>
          <w:sz w:val="24"/>
          <w:szCs w:val="24"/>
        </w:rPr>
      </w:pPr>
    </w:p>
    <w:p w:rsidR="002E41AC" w:rsidRDefault="00020B90" w:rsidP="002E41AC">
      <w:pPr>
        <w:spacing w:after="0"/>
        <w:jc w:val="both"/>
        <w:rPr>
          <w:rFonts w:asciiTheme="majorBidi" w:eastAsia="Calibri" w:hAnsiTheme="majorBidi" w:cstheme="majorBidi"/>
          <w:b/>
          <w:iCs/>
          <w:sz w:val="24"/>
          <w:szCs w:val="24"/>
        </w:rPr>
      </w:pPr>
      <w:r>
        <w:rPr>
          <w:rFonts w:asciiTheme="majorBidi" w:eastAsia="Calibri" w:hAnsiTheme="majorBidi" w:cstheme="majorBidi"/>
          <w:b/>
          <w:iCs/>
          <w:sz w:val="24"/>
          <w:szCs w:val="24"/>
        </w:rPr>
        <w:t>I.4.2</w:t>
      </w:r>
      <w:r w:rsidR="002E41AC" w:rsidRPr="00621CA0">
        <w:rPr>
          <w:rFonts w:asciiTheme="majorBidi" w:eastAsia="Calibri" w:hAnsiTheme="majorBidi" w:cstheme="majorBidi"/>
          <w:b/>
          <w:iCs/>
          <w:sz w:val="24"/>
          <w:szCs w:val="24"/>
        </w:rPr>
        <w:t xml:space="preserve"> Le genre Lactococcus</w:t>
      </w:r>
    </w:p>
    <w:p w:rsidR="00747755" w:rsidRPr="00621CA0" w:rsidRDefault="00747755" w:rsidP="002E41AC">
      <w:pPr>
        <w:spacing w:after="0"/>
        <w:jc w:val="both"/>
        <w:rPr>
          <w:rFonts w:asciiTheme="majorBidi" w:eastAsia="Calibri" w:hAnsiTheme="majorBidi" w:cstheme="majorBidi"/>
          <w:b/>
          <w:iCs/>
          <w:sz w:val="24"/>
          <w:szCs w:val="24"/>
        </w:rPr>
      </w:pPr>
    </w:p>
    <w:p w:rsidR="002E41AC" w:rsidRPr="00621CA0" w:rsidRDefault="002E41AC" w:rsidP="002E41AC">
      <w:pPr>
        <w:spacing w:after="0"/>
        <w:ind w:firstLine="708"/>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Les Lactocoques se retrouvent principalement dans  le lait et crèmes fermentés ainsi que dans les  fromages  où  ils  sont  majoritaires. Ils  assurent  la  conservation  et  la  salubrité  des  produits</w:t>
      </w:r>
      <w:r w:rsidRPr="00621CA0">
        <w:rPr>
          <w:rFonts w:asciiTheme="majorBidi" w:eastAsia="Calibri" w:hAnsiTheme="majorBidi" w:cstheme="majorBidi"/>
          <w:b/>
          <w:iCs/>
          <w:sz w:val="24"/>
          <w:szCs w:val="24"/>
        </w:rPr>
        <w:t xml:space="preserve">. </w:t>
      </w:r>
      <w:r w:rsidRPr="00747755">
        <w:rPr>
          <w:rFonts w:asciiTheme="majorBidi" w:eastAsia="Calibri" w:hAnsiTheme="majorBidi" w:cstheme="majorBidi"/>
          <w:bCs/>
          <w:iCs/>
          <w:sz w:val="24"/>
          <w:szCs w:val="24"/>
        </w:rPr>
        <w:t>(Millette, 2007).</w:t>
      </w:r>
    </w:p>
    <w:p w:rsidR="002E41AC" w:rsidRPr="00621CA0" w:rsidRDefault="002E41AC" w:rsidP="002E41AC">
      <w:pPr>
        <w:spacing w:after="0"/>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 xml:space="preserve">Appartenant  à  la  famille  des  Streptococaceae  et  à  l’ordre  des  Lactobacillales,  elles  se présentent sous forme de coques et forment des chaînes de longueurs variables. Ce sont des bactéries homofermentaires, aérobies facultatives, thermosensibles et ne peuvent croître en présence de 6,5% de NaCl ou lorsque le pH est supérieur à 9,6 </w:t>
      </w:r>
      <w:r w:rsidRPr="00747755">
        <w:rPr>
          <w:rFonts w:asciiTheme="majorBidi" w:eastAsia="Calibri" w:hAnsiTheme="majorBidi" w:cstheme="majorBidi"/>
          <w:bCs/>
          <w:iCs/>
          <w:sz w:val="24"/>
          <w:szCs w:val="24"/>
        </w:rPr>
        <w:t xml:space="preserve">(Dellagio et </w:t>
      </w:r>
      <w:r w:rsidR="00747755" w:rsidRPr="00747755">
        <w:rPr>
          <w:rFonts w:asciiTheme="majorBidi" w:eastAsia="Calibri" w:hAnsiTheme="majorBidi" w:cstheme="majorBidi"/>
          <w:bCs/>
          <w:iCs/>
          <w:sz w:val="24"/>
          <w:szCs w:val="24"/>
        </w:rPr>
        <w:t>al.</w:t>
      </w:r>
      <w:r w:rsidRPr="00747755">
        <w:rPr>
          <w:rFonts w:asciiTheme="majorBidi" w:eastAsia="Calibri" w:hAnsiTheme="majorBidi" w:cstheme="majorBidi"/>
          <w:bCs/>
          <w:iCs/>
          <w:sz w:val="24"/>
          <w:szCs w:val="24"/>
        </w:rPr>
        <w:t xml:space="preserve"> 1994).</w:t>
      </w:r>
      <w:r w:rsidRPr="00621CA0">
        <w:rPr>
          <w:rFonts w:asciiTheme="majorBidi" w:eastAsia="Calibri" w:hAnsiTheme="majorBidi" w:cstheme="majorBidi"/>
          <w:bCs/>
          <w:iCs/>
          <w:sz w:val="24"/>
          <w:szCs w:val="24"/>
        </w:rPr>
        <w:t xml:space="preserve"> Leur température de croissance optimale environne les 30°C.</w:t>
      </w:r>
    </w:p>
    <w:p w:rsidR="002E41AC" w:rsidRPr="00747755" w:rsidRDefault="002E41AC" w:rsidP="002E41AC">
      <w:pPr>
        <w:spacing w:after="0"/>
        <w:ind w:firstLine="708"/>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Les trois espèces représentatives du genre sont : Lc</w:t>
      </w:r>
      <w:r w:rsidRPr="00621CA0">
        <w:rPr>
          <w:rFonts w:asciiTheme="majorBidi" w:eastAsia="Calibri" w:hAnsiTheme="majorBidi" w:cstheme="majorBidi"/>
          <w:bCs/>
          <w:i/>
          <w:sz w:val="24"/>
          <w:szCs w:val="24"/>
        </w:rPr>
        <w:t>. lactis</w:t>
      </w:r>
      <w:r w:rsidRPr="00621CA0">
        <w:rPr>
          <w:rFonts w:asciiTheme="majorBidi" w:eastAsia="Calibri" w:hAnsiTheme="majorBidi" w:cstheme="majorBidi"/>
          <w:bCs/>
          <w:iCs/>
          <w:sz w:val="24"/>
          <w:szCs w:val="24"/>
        </w:rPr>
        <w:t xml:space="preserve">, Lc. </w:t>
      </w:r>
      <w:r w:rsidRPr="00621CA0">
        <w:rPr>
          <w:rFonts w:asciiTheme="majorBidi" w:eastAsia="Calibri" w:hAnsiTheme="majorBidi" w:cstheme="majorBidi"/>
          <w:bCs/>
          <w:i/>
          <w:sz w:val="24"/>
          <w:szCs w:val="24"/>
        </w:rPr>
        <w:t>raffinolactis</w:t>
      </w:r>
      <w:r w:rsidRPr="00621CA0">
        <w:rPr>
          <w:rFonts w:asciiTheme="majorBidi" w:eastAsia="Calibri" w:hAnsiTheme="majorBidi" w:cstheme="majorBidi"/>
          <w:bCs/>
          <w:iCs/>
          <w:sz w:val="24"/>
          <w:szCs w:val="24"/>
        </w:rPr>
        <w:t xml:space="preserve"> et Lc.</w:t>
      </w:r>
      <w:r w:rsidRPr="00621CA0">
        <w:rPr>
          <w:rFonts w:asciiTheme="majorBidi" w:eastAsia="Calibri" w:hAnsiTheme="majorBidi" w:cstheme="majorBidi"/>
          <w:bCs/>
          <w:i/>
          <w:sz w:val="24"/>
          <w:szCs w:val="24"/>
        </w:rPr>
        <w:t>Plantarum</w:t>
      </w:r>
      <w:r w:rsidR="001431F8">
        <w:rPr>
          <w:rFonts w:asciiTheme="majorBidi" w:eastAsia="Calibri" w:hAnsiTheme="majorBidi" w:cstheme="majorBidi"/>
          <w:bCs/>
          <w:i/>
          <w:sz w:val="24"/>
          <w:szCs w:val="24"/>
        </w:rPr>
        <w:t xml:space="preserve"> </w:t>
      </w:r>
      <w:r w:rsidRPr="00747755">
        <w:rPr>
          <w:rFonts w:asciiTheme="majorBidi" w:eastAsia="Calibri" w:hAnsiTheme="majorBidi" w:cstheme="majorBidi"/>
          <w:bCs/>
          <w:iCs/>
          <w:sz w:val="24"/>
          <w:szCs w:val="24"/>
        </w:rPr>
        <w:t xml:space="preserve">(Prescott et </w:t>
      </w:r>
      <w:r w:rsidR="00747755" w:rsidRPr="00747755">
        <w:rPr>
          <w:rFonts w:asciiTheme="majorBidi" w:eastAsia="Calibri" w:hAnsiTheme="majorBidi" w:cstheme="majorBidi"/>
          <w:bCs/>
          <w:iCs/>
          <w:sz w:val="24"/>
          <w:szCs w:val="24"/>
        </w:rPr>
        <w:t>al.</w:t>
      </w:r>
      <w:r w:rsidR="00020B90">
        <w:rPr>
          <w:rFonts w:asciiTheme="majorBidi" w:eastAsia="Calibri" w:hAnsiTheme="majorBidi" w:cstheme="majorBidi"/>
          <w:bCs/>
          <w:iCs/>
          <w:sz w:val="24"/>
          <w:szCs w:val="24"/>
        </w:rPr>
        <w:t xml:space="preserve"> 2003).</w:t>
      </w:r>
    </w:p>
    <w:p w:rsidR="002E41AC" w:rsidRPr="00621CA0" w:rsidRDefault="002E41AC" w:rsidP="002E41AC">
      <w:pPr>
        <w:spacing w:after="0"/>
        <w:ind w:firstLine="708"/>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Les Lactocoques ont une faible aptitude biosynthétique comme toutes  les bactéries lactiques, ce qui explique leurs exigences du point de vue nutritionnel. Ils utilisent pour leur croissance des éléments carbonés, azotés et phosphatés complexes, ainsi que des facteurs de croissance comme les vitamines et les oligo-éléments (</w:t>
      </w:r>
      <w:r w:rsidRPr="00621CA0">
        <w:rPr>
          <w:rFonts w:asciiTheme="majorBidi" w:eastAsia="Calibri" w:hAnsiTheme="majorBidi" w:cstheme="majorBidi"/>
          <w:b/>
          <w:iCs/>
          <w:sz w:val="24"/>
          <w:szCs w:val="24"/>
        </w:rPr>
        <w:t>Konnings et al., 1994).</w:t>
      </w:r>
    </w:p>
    <w:p w:rsidR="002E41AC" w:rsidRDefault="002E41AC" w:rsidP="002E41AC">
      <w:pPr>
        <w:spacing w:after="0"/>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lastRenderedPageBreak/>
        <w:t>Du point de vue technologique, les Lactocoques ont une grande importance dans l’industrie agroalimentaire  et  en  particulier  dans  l’industrie  de  transformation  laitière.  Ils  sont  classés,  selon Novel,  (1993)  en  souche  acidifiantes : Lc.  Lactis</w:t>
      </w:r>
      <w:r w:rsidR="001431F8">
        <w:rPr>
          <w:rFonts w:asciiTheme="majorBidi" w:eastAsia="Calibri" w:hAnsiTheme="majorBidi" w:cstheme="majorBidi"/>
          <w:bCs/>
          <w:iCs/>
          <w:sz w:val="24"/>
          <w:szCs w:val="24"/>
        </w:rPr>
        <w:t xml:space="preserve"> </w:t>
      </w:r>
      <w:r w:rsidRPr="00621CA0">
        <w:rPr>
          <w:rFonts w:asciiTheme="majorBidi" w:eastAsia="Calibri" w:hAnsiTheme="majorBidi" w:cstheme="majorBidi"/>
          <w:bCs/>
          <w:iCs/>
          <w:sz w:val="24"/>
          <w:szCs w:val="24"/>
        </w:rPr>
        <w:t>sub</w:t>
      </w:r>
      <w:r w:rsidR="001431F8">
        <w:rPr>
          <w:rFonts w:asciiTheme="majorBidi" w:eastAsia="Calibri" w:hAnsiTheme="majorBidi" w:cstheme="majorBidi"/>
          <w:bCs/>
          <w:iCs/>
          <w:sz w:val="24"/>
          <w:szCs w:val="24"/>
        </w:rPr>
        <w:t xml:space="preserve"> </w:t>
      </w:r>
      <w:r w:rsidRPr="00621CA0">
        <w:rPr>
          <w:rFonts w:asciiTheme="majorBidi" w:eastAsia="Calibri" w:hAnsiTheme="majorBidi" w:cstheme="majorBidi"/>
          <w:bCs/>
          <w:iCs/>
          <w:sz w:val="24"/>
          <w:szCs w:val="24"/>
        </w:rPr>
        <w:t>sp</w:t>
      </w:r>
      <w:r w:rsidR="001431F8">
        <w:rPr>
          <w:rFonts w:asciiTheme="majorBidi" w:eastAsia="Calibri" w:hAnsiTheme="majorBidi" w:cstheme="majorBidi"/>
          <w:bCs/>
          <w:iCs/>
          <w:sz w:val="24"/>
          <w:szCs w:val="24"/>
        </w:rPr>
        <w:t xml:space="preserve"> </w:t>
      </w:r>
      <w:r w:rsidRPr="00621CA0">
        <w:rPr>
          <w:rFonts w:asciiTheme="majorBidi" w:eastAsia="Calibri" w:hAnsiTheme="majorBidi" w:cstheme="majorBidi"/>
          <w:bCs/>
          <w:iCs/>
          <w:sz w:val="24"/>
          <w:szCs w:val="24"/>
        </w:rPr>
        <w:t>lactis  et  cremoris  et  en  souches aromatisantes: Lc.  Lactis</w:t>
      </w:r>
      <w:r w:rsidR="001431F8">
        <w:rPr>
          <w:rFonts w:asciiTheme="majorBidi" w:eastAsia="Calibri" w:hAnsiTheme="majorBidi" w:cstheme="majorBidi"/>
          <w:bCs/>
          <w:iCs/>
          <w:sz w:val="24"/>
          <w:szCs w:val="24"/>
        </w:rPr>
        <w:t xml:space="preserve"> </w:t>
      </w:r>
      <w:r w:rsidRPr="00621CA0">
        <w:rPr>
          <w:rFonts w:asciiTheme="majorBidi" w:eastAsia="Calibri" w:hAnsiTheme="majorBidi" w:cstheme="majorBidi"/>
          <w:bCs/>
          <w:iCs/>
          <w:sz w:val="24"/>
          <w:szCs w:val="24"/>
        </w:rPr>
        <w:t>sub</w:t>
      </w:r>
      <w:r w:rsidR="001431F8">
        <w:rPr>
          <w:rFonts w:asciiTheme="majorBidi" w:eastAsia="Calibri" w:hAnsiTheme="majorBidi" w:cstheme="majorBidi"/>
          <w:bCs/>
          <w:iCs/>
          <w:sz w:val="24"/>
          <w:szCs w:val="24"/>
        </w:rPr>
        <w:t xml:space="preserve"> </w:t>
      </w:r>
      <w:r w:rsidRPr="00621CA0">
        <w:rPr>
          <w:rFonts w:asciiTheme="majorBidi" w:eastAsia="Calibri" w:hAnsiTheme="majorBidi" w:cstheme="majorBidi"/>
          <w:bCs/>
          <w:iCs/>
          <w:sz w:val="24"/>
          <w:szCs w:val="24"/>
        </w:rPr>
        <w:t>sp</w:t>
      </w:r>
      <w:r w:rsidR="001431F8">
        <w:rPr>
          <w:rFonts w:asciiTheme="majorBidi" w:eastAsia="Calibri" w:hAnsiTheme="majorBidi" w:cstheme="majorBidi"/>
          <w:bCs/>
          <w:iCs/>
          <w:sz w:val="24"/>
          <w:szCs w:val="24"/>
        </w:rPr>
        <w:t xml:space="preserve"> </w:t>
      </w:r>
      <w:r w:rsidRPr="00621CA0">
        <w:rPr>
          <w:rFonts w:asciiTheme="majorBidi" w:eastAsia="Calibri" w:hAnsiTheme="majorBidi" w:cstheme="majorBidi"/>
          <w:bCs/>
          <w:iCs/>
          <w:sz w:val="24"/>
          <w:szCs w:val="24"/>
        </w:rPr>
        <w:t>lactis</w:t>
      </w:r>
      <w:r w:rsidR="001431F8">
        <w:rPr>
          <w:rFonts w:asciiTheme="majorBidi" w:eastAsia="Calibri" w:hAnsiTheme="majorBidi" w:cstheme="majorBidi"/>
          <w:bCs/>
          <w:iCs/>
          <w:sz w:val="24"/>
          <w:szCs w:val="24"/>
        </w:rPr>
        <w:t xml:space="preserve"> </w:t>
      </w:r>
      <w:r w:rsidRPr="00621CA0">
        <w:rPr>
          <w:rFonts w:asciiTheme="majorBidi" w:eastAsia="Calibri" w:hAnsiTheme="majorBidi" w:cstheme="majorBidi"/>
          <w:bCs/>
          <w:iCs/>
          <w:sz w:val="24"/>
          <w:szCs w:val="24"/>
        </w:rPr>
        <w:t>biovardiacety</w:t>
      </w:r>
      <w:r w:rsidR="001431F8">
        <w:rPr>
          <w:rFonts w:asciiTheme="majorBidi" w:eastAsia="Calibri" w:hAnsiTheme="majorBidi" w:cstheme="majorBidi"/>
          <w:bCs/>
          <w:iCs/>
          <w:sz w:val="24"/>
          <w:szCs w:val="24"/>
        </w:rPr>
        <w:t xml:space="preserve"> </w:t>
      </w:r>
      <w:r w:rsidRPr="00621CA0">
        <w:rPr>
          <w:rFonts w:asciiTheme="majorBidi" w:eastAsia="Calibri" w:hAnsiTheme="majorBidi" w:cstheme="majorBidi"/>
          <w:bCs/>
          <w:iCs/>
          <w:sz w:val="24"/>
          <w:szCs w:val="24"/>
        </w:rPr>
        <w:t>lactis.  Ces  souches  sont  utilisées,  comme ferments mésophiles, en particulier pour la fabrication de différents fromages comme les fromages frais.</w:t>
      </w:r>
    </w:p>
    <w:p w:rsidR="00673434" w:rsidRPr="00621CA0" w:rsidRDefault="00673434" w:rsidP="002E41AC">
      <w:pPr>
        <w:spacing w:after="0"/>
        <w:jc w:val="both"/>
        <w:rPr>
          <w:rFonts w:asciiTheme="majorBidi" w:eastAsia="Calibri" w:hAnsiTheme="majorBidi" w:cstheme="majorBidi"/>
          <w:bCs/>
          <w:iCs/>
          <w:sz w:val="24"/>
          <w:szCs w:val="24"/>
        </w:rPr>
      </w:pPr>
    </w:p>
    <w:p w:rsidR="002E41AC" w:rsidRDefault="00020B90" w:rsidP="002E41AC">
      <w:pPr>
        <w:spacing w:after="0"/>
        <w:jc w:val="both"/>
        <w:rPr>
          <w:rFonts w:asciiTheme="majorBidi" w:eastAsia="Calibri" w:hAnsiTheme="majorBidi" w:cstheme="majorBidi"/>
          <w:b/>
          <w:iCs/>
          <w:sz w:val="24"/>
          <w:szCs w:val="24"/>
        </w:rPr>
      </w:pPr>
      <w:r>
        <w:rPr>
          <w:rFonts w:asciiTheme="majorBidi" w:eastAsia="Calibri" w:hAnsiTheme="majorBidi" w:cstheme="majorBidi"/>
          <w:b/>
          <w:iCs/>
          <w:sz w:val="24"/>
          <w:szCs w:val="24"/>
        </w:rPr>
        <w:t>I.4.3</w:t>
      </w:r>
      <w:r w:rsidR="002E41AC" w:rsidRPr="00621CA0">
        <w:rPr>
          <w:rFonts w:asciiTheme="majorBidi" w:eastAsia="Calibri" w:hAnsiTheme="majorBidi" w:cstheme="majorBidi"/>
          <w:b/>
          <w:iCs/>
          <w:sz w:val="24"/>
          <w:szCs w:val="24"/>
        </w:rPr>
        <w:t xml:space="preserve">  Le genre Streptococcus</w:t>
      </w:r>
    </w:p>
    <w:p w:rsidR="00747755" w:rsidRPr="00621CA0" w:rsidRDefault="00747755" w:rsidP="002E41AC">
      <w:pPr>
        <w:spacing w:after="0"/>
        <w:jc w:val="both"/>
        <w:rPr>
          <w:rFonts w:asciiTheme="majorBidi" w:eastAsia="Calibri" w:hAnsiTheme="majorBidi" w:cstheme="majorBidi"/>
          <w:b/>
          <w:iCs/>
          <w:sz w:val="24"/>
          <w:szCs w:val="24"/>
        </w:rPr>
      </w:pPr>
    </w:p>
    <w:p w:rsidR="002E41AC" w:rsidRPr="00621CA0" w:rsidRDefault="002E41AC" w:rsidP="002E41AC">
      <w:pPr>
        <w:spacing w:after="0"/>
        <w:ind w:firstLine="708"/>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 xml:space="preserve">Comprend  essentiellement  des  espèces  d’origine  humaine  ou  animale,  dont  certaines  sont pathogènes comme  S. pyogènes  et  S. agalactiae  et d’autres non pathogènes comme  Streptococcus thermophilus,  considérée comme la seule espèce appartenant aux streptocoques lactiques d’intérêt technologique </w:t>
      </w:r>
      <w:r w:rsidR="00747755">
        <w:rPr>
          <w:rFonts w:asciiTheme="majorBidi" w:eastAsia="Calibri" w:hAnsiTheme="majorBidi" w:cstheme="majorBidi"/>
          <w:bCs/>
          <w:iCs/>
          <w:sz w:val="24"/>
          <w:szCs w:val="24"/>
        </w:rPr>
        <w:t>(Laurent et al ;</w:t>
      </w:r>
      <w:r w:rsidRPr="00C122AF">
        <w:rPr>
          <w:rFonts w:asciiTheme="majorBidi" w:eastAsia="Calibri" w:hAnsiTheme="majorBidi" w:cstheme="majorBidi"/>
          <w:bCs/>
          <w:iCs/>
          <w:sz w:val="24"/>
          <w:szCs w:val="24"/>
        </w:rPr>
        <w:t>1998).</w:t>
      </w:r>
    </w:p>
    <w:p w:rsidR="002E41AC" w:rsidRDefault="002E41AC" w:rsidP="002E41AC">
      <w:pPr>
        <w:spacing w:after="0"/>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De formes sphériques ou ovoïdes, le diamètre  des cellules de ce genre sont  inférieur à 2µm, disposées  en  paires  ou  e</w:t>
      </w:r>
      <w:r w:rsidR="00747755">
        <w:rPr>
          <w:rFonts w:asciiTheme="majorBidi" w:eastAsia="Calibri" w:hAnsiTheme="majorBidi" w:cstheme="majorBidi"/>
          <w:bCs/>
          <w:iCs/>
          <w:sz w:val="24"/>
          <w:szCs w:val="24"/>
        </w:rPr>
        <w:t>n  chaînes  longues  (Boullouf,</w:t>
      </w:r>
      <w:r w:rsidRPr="00621CA0">
        <w:rPr>
          <w:rFonts w:asciiTheme="majorBidi" w:eastAsia="Calibri" w:hAnsiTheme="majorBidi" w:cstheme="majorBidi"/>
          <w:bCs/>
          <w:iCs/>
          <w:sz w:val="24"/>
          <w:szCs w:val="24"/>
        </w:rPr>
        <w:t xml:space="preserve"> 2016).Micro aérophiles  et </w:t>
      </w:r>
      <w:r w:rsidR="00C122AF" w:rsidRPr="00621CA0">
        <w:rPr>
          <w:rFonts w:asciiTheme="majorBidi" w:eastAsia="Calibri" w:hAnsiTheme="majorBidi" w:cstheme="majorBidi"/>
          <w:bCs/>
          <w:iCs/>
          <w:sz w:val="24"/>
          <w:szCs w:val="24"/>
        </w:rPr>
        <w:t>homofermentaires, la</w:t>
      </w:r>
      <w:r w:rsidRPr="00621CA0">
        <w:rPr>
          <w:rFonts w:asciiTheme="majorBidi" w:eastAsia="Calibri" w:hAnsiTheme="majorBidi" w:cstheme="majorBidi"/>
          <w:bCs/>
          <w:iCs/>
          <w:sz w:val="24"/>
          <w:szCs w:val="24"/>
        </w:rPr>
        <w:t xml:space="preserve">  teneur  molaire  en  (G  +  C)  de  leur  ADN  varie  de  33  %  à  46%  </w:t>
      </w:r>
      <w:r w:rsidR="00747755">
        <w:rPr>
          <w:rFonts w:asciiTheme="majorBidi" w:eastAsia="Calibri" w:hAnsiTheme="majorBidi" w:cstheme="majorBidi"/>
          <w:bCs/>
          <w:iCs/>
          <w:sz w:val="24"/>
          <w:szCs w:val="24"/>
        </w:rPr>
        <w:t>(Lahtinenet al ;</w:t>
      </w:r>
      <w:r w:rsidRPr="00C122AF">
        <w:rPr>
          <w:rFonts w:asciiTheme="majorBidi" w:eastAsia="Calibri" w:hAnsiTheme="majorBidi" w:cstheme="majorBidi"/>
          <w:bCs/>
          <w:iCs/>
          <w:sz w:val="24"/>
          <w:szCs w:val="24"/>
        </w:rPr>
        <w:t>2012).</w:t>
      </w:r>
    </w:p>
    <w:p w:rsidR="00673434" w:rsidRPr="00621CA0" w:rsidRDefault="00673434" w:rsidP="002E41AC">
      <w:pPr>
        <w:spacing w:after="0"/>
        <w:jc w:val="both"/>
        <w:rPr>
          <w:rFonts w:asciiTheme="majorBidi" w:eastAsia="Calibri" w:hAnsiTheme="majorBidi" w:cstheme="majorBidi"/>
          <w:bCs/>
          <w:iCs/>
          <w:sz w:val="24"/>
          <w:szCs w:val="24"/>
        </w:rPr>
      </w:pPr>
    </w:p>
    <w:p w:rsidR="002E41AC" w:rsidRDefault="00020B90" w:rsidP="002E41AC">
      <w:pPr>
        <w:spacing w:after="0"/>
        <w:jc w:val="both"/>
        <w:rPr>
          <w:rFonts w:asciiTheme="majorBidi" w:eastAsia="Calibri" w:hAnsiTheme="majorBidi" w:cstheme="majorBidi"/>
          <w:b/>
          <w:iCs/>
          <w:sz w:val="24"/>
          <w:szCs w:val="24"/>
        </w:rPr>
      </w:pPr>
      <w:r>
        <w:rPr>
          <w:rFonts w:asciiTheme="majorBidi" w:eastAsia="Calibri" w:hAnsiTheme="majorBidi" w:cstheme="majorBidi"/>
          <w:b/>
          <w:iCs/>
          <w:sz w:val="24"/>
          <w:szCs w:val="24"/>
        </w:rPr>
        <w:t xml:space="preserve">I.4.4  </w:t>
      </w:r>
      <w:r w:rsidR="002E41AC" w:rsidRPr="00621CA0">
        <w:rPr>
          <w:rFonts w:asciiTheme="majorBidi" w:eastAsia="Calibri" w:hAnsiTheme="majorBidi" w:cstheme="majorBidi"/>
          <w:b/>
          <w:iCs/>
          <w:sz w:val="24"/>
          <w:szCs w:val="24"/>
        </w:rPr>
        <w:t xml:space="preserve"> Le genre Enterococcus</w:t>
      </w:r>
    </w:p>
    <w:p w:rsidR="00673434" w:rsidRPr="00621CA0" w:rsidRDefault="00673434" w:rsidP="002E41AC">
      <w:pPr>
        <w:spacing w:after="0"/>
        <w:jc w:val="both"/>
        <w:rPr>
          <w:rFonts w:asciiTheme="majorBidi" w:eastAsia="Calibri" w:hAnsiTheme="majorBidi" w:cstheme="majorBidi"/>
          <w:bCs/>
          <w:iCs/>
          <w:sz w:val="24"/>
          <w:szCs w:val="24"/>
        </w:rPr>
      </w:pPr>
    </w:p>
    <w:p w:rsidR="002E41AC" w:rsidRPr="00621CA0" w:rsidRDefault="002E41AC" w:rsidP="002E41AC">
      <w:pPr>
        <w:spacing w:after="0"/>
        <w:ind w:firstLine="708"/>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 xml:space="preserve">Le genre Enterococcus regroupe </w:t>
      </w:r>
      <w:r w:rsidR="000672A1" w:rsidRPr="00621CA0">
        <w:rPr>
          <w:rFonts w:asciiTheme="majorBidi" w:eastAsia="Calibri" w:hAnsiTheme="majorBidi" w:cstheme="majorBidi"/>
          <w:bCs/>
          <w:iCs/>
          <w:sz w:val="24"/>
          <w:szCs w:val="24"/>
        </w:rPr>
        <w:t>plus de</w:t>
      </w:r>
      <w:r w:rsidRPr="00621CA0">
        <w:rPr>
          <w:rFonts w:asciiTheme="majorBidi" w:eastAsia="Calibri" w:hAnsiTheme="majorBidi" w:cstheme="majorBidi"/>
          <w:bCs/>
          <w:iCs/>
          <w:sz w:val="24"/>
          <w:szCs w:val="24"/>
        </w:rPr>
        <w:t xml:space="preserve"> 14 espèces, ce sont des cocci à Gram positif, ovoïdes se  présentant  en  paires  ou  en</w:t>
      </w:r>
      <w:r w:rsidR="000672A1">
        <w:rPr>
          <w:rFonts w:asciiTheme="majorBidi" w:eastAsia="Calibri" w:hAnsiTheme="majorBidi" w:cstheme="majorBidi"/>
          <w:bCs/>
          <w:iCs/>
          <w:sz w:val="24"/>
          <w:szCs w:val="24"/>
        </w:rPr>
        <w:t xml:space="preserve"> </w:t>
      </w:r>
      <w:r w:rsidRPr="00621CA0">
        <w:rPr>
          <w:rFonts w:asciiTheme="majorBidi" w:eastAsia="Calibri" w:hAnsiTheme="majorBidi" w:cstheme="majorBidi"/>
          <w:bCs/>
          <w:iCs/>
          <w:sz w:val="24"/>
          <w:szCs w:val="24"/>
        </w:rPr>
        <w:t>courtes  chaînettes.  La  composition  de  leur paroi,  leurs  caractères morphologiques, enzymatiques,  antigéniques,  et  leurs  aptitudes  à</w:t>
      </w:r>
      <w:r w:rsidR="00747755">
        <w:rPr>
          <w:rFonts w:asciiTheme="majorBidi" w:eastAsia="Calibri" w:hAnsiTheme="majorBidi" w:cstheme="majorBidi"/>
          <w:bCs/>
          <w:iCs/>
          <w:sz w:val="24"/>
          <w:szCs w:val="24"/>
        </w:rPr>
        <w:t xml:space="preserve"> </w:t>
      </w:r>
      <w:r w:rsidRPr="00621CA0">
        <w:rPr>
          <w:rFonts w:asciiTheme="majorBidi" w:eastAsia="Calibri" w:hAnsiTheme="majorBidi" w:cstheme="majorBidi"/>
          <w:bCs/>
          <w:iCs/>
          <w:sz w:val="24"/>
          <w:szCs w:val="24"/>
        </w:rPr>
        <w:t xml:space="preserve">se  développer  dans  des  milieux hostiles, permettent  de  les  distinguer  des  autres  cocci  àGram  positif.  Les  entérocoques représentent une  proportion  importante  des  bactéries autochtones  associées  à  l'appareil  gastro-intestinal des mammifères et peuvent cause rune infection de cette source endogène. Elles se trouvent essentiellement  dans  l'intestin  et passent  dans  l'environnement. </w:t>
      </w:r>
      <w:r w:rsidR="000672A1" w:rsidRPr="00621CA0">
        <w:rPr>
          <w:rFonts w:asciiTheme="majorBidi" w:eastAsia="Calibri" w:hAnsiTheme="majorBidi" w:cstheme="majorBidi"/>
          <w:bCs/>
          <w:iCs/>
          <w:sz w:val="24"/>
          <w:szCs w:val="24"/>
        </w:rPr>
        <w:t>Leur présence</w:t>
      </w:r>
      <w:r w:rsidRPr="00621CA0">
        <w:rPr>
          <w:rFonts w:asciiTheme="majorBidi" w:eastAsia="Calibri" w:hAnsiTheme="majorBidi" w:cstheme="majorBidi"/>
          <w:bCs/>
          <w:iCs/>
          <w:sz w:val="24"/>
          <w:szCs w:val="24"/>
        </w:rPr>
        <w:t xml:space="preserve"> dans  les  eaux  est  le marqueur d'une pollution fécale. L'incidence des infections causées parles entérocoques, ainsi que la difficulté croissante  de  traiter  ces  infections  en  raison  de-là  multi  résistance  aux  antibiotiques, mettent ces organismes, notamment </w:t>
      </w:r>
      <w:r w:rsidRPr="00621CA0">
        <w:rPr>
          <w:rFonts w:asciiTheme="majorBidi" w:eastAsia="Calibri" w:hAnsiTheme="majorBidi" w:cstheme="majorBidi"/>
          <w:bCs/>
          <w:i/>
          <w:sz w:val="24"/>
          <w:szCs w:val="24"/>
        </w:rPr>
        <w:t>Enterococcus faecium</w:t>
      </w:r>
      <w:r w:rsidRPr="00621CA0">
        <w:rPr>
          <w:rFonts w:asciiTheme="majorBidi" w:eastAsia="Calibri" w:hAnsiTheme="majorBidi" w:cstheme="majorBidi"/>
          <w:bCs/>
          <w:iCs/>
          <w:sz w:val="24"/>
          <w:szCs w:val="24"/>
        </w:rPr>
        <w:t xml:space="preserve">  et  </w:t>
      </w:r>
      <w:r w:rsidRPr="00621CA0">
        <w:rPr>
          <w:rFonts w:asciiTheme="majorBidi" w:eastAsia="Calibri" w:hAnsiTheme="majorBidi" w:cstheme="majorBidi"/>
          <w:bCs/>
          <w:i/>
          <w:sz w:val="24"/>
          <w:szCs w:val="24"/>
        </w:rPr>
        <w:t>Enterococcus faecalis,</w:t>
      </w:r>
      <w:r w:rsidRPr="00621CA0">
        <w:rPr>
          <w:rFonts w:asciiTheme="majorBidi" w:eastAsia="Calibri" w:hAnsiTheme="majorBidi" w:cstheme="majorBidi"/>
          <w:bCs/>
          <w:iCs/>
          <w:sz w:val="24"/>
          <w:szCs w:val="24"/>
        </w:rPr>
        <w:t xml:space="preserve"> parmi les agents</w:t>
      </w:r>
    </w:p>
    <w:p w:rsidR="002E41AC" w:rsidRPr="00621CA0" w:rsidRDefault="002E41AC" w:rsidP="002E41AC">
      <w:pPr>
        <w:spacing w:after="0"/>
        <w:ind w:firstLine="708"/>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pathogènes émergeants de l'homme</w:t>
      </w:r>
      <w:r w:rsidR="000672A1">
        <w:rPr>
          <w:rFonts w:asciiTheme="majorBidi" w:eastAsia="Calibri" w:hAnsiTheme="majorBidi" w:cstheme="majorBidi"/>
          <w:bCs/>
          <w:iCs/>
          <w:sz w:val="24"/>
          <w:szCs w:val="24"/>
        </w:rPr>
        <w:t xml:space="preserve"> </w:t>
      </w:r>
      <w:r w:rsidR="00747755" w:rsidRPr="00747755">
        <w:rPr>
          <w:rFonts w:asciiTheme="majorBidi" w:eastAsia="Calibri" w:hAnsiTheme="majorBidi" w:cstheme="majorBidi"/>
          <w:bCs/>
          <w:iCs/>
          <w:sz w:val="24"/>
          <w:szCs w:val="24"/>
        </w:rPr>
        <w:t>(Morrison et al ;</w:t>
      </w:r>
      <w:r w:rsidRPr="00747755">
        <w:rPr>
          <w:rFonts w:asciiTheme="majorBidi" w:eastAsia="Calibri" w:hAnsiTheme="majorBidi" w:cstheme="majorBidi"/>
          <w:bCs/>
          <w:iCs/>
          <w:sz w:val="24"/>
          <w:szCs w:val="24"/>
        </w:rPr>
        <w:t>1997; Robredo et al</w:t>
      </w:r>
      <w:r w:rsidR="00747755" w:rsidRPr="00747755">
        <w:rPr>
          <w:rFonts w:asciiTheme="majorBidi" w:eastAsia="Calibri" w:hAnsiTheme="majorBidi" w:cstheme="majorBidi"/>
          <w:bCs/>
          <w:iCs/>
          <w:sz w:val="24"/>
          <w:szCs w:val="24"/>
        </w:rPr>
        <w:t> ;</w:t>
      </w:r>
      <w:r w:rsidRPr="00621CA0">
        <w:rPr>
          <w:rFonts w:asciiTheme="majorBidi" w:eastAsia="Calibri" w:hAnsiTheme="majorBidi" w:cstheme="majorBidi"/>
          <w:bCs/>
          <w:iCs/>
          <w:sz w:val="24"/>
          <w:szCs w:val="24"/>
        </w:rPr>
        <w:t xml:space="preserve"> 2000).Toutefois, les entérocoques sont omniprésentes se trouvent vivants librement dans le sol, sur les  plantes  et  en  grand  nombre  dans  les produits  laitiers  où  dans  certains  cas,  elles prédominent  à l'égard  des  lactobacill</w:t>
      </w:r>
      <w:r w:rsidR="000672A1">
        <w:rPr>
          <w:rFonts w:asciiTheme="majorBidi" w:eastAsia="Calibri" w:hAnsiTheme="majorBidi" w:cstheme="majorBidi"/>
          <w:bCs/>
          <w:iCs/>
          <w:sz w:val="24"/>
          <w:szCs w:val="24"/>
        </w:rPr>
        <w:t xml:space="preserve">es  et </w:t>
      </w:r>
      <w:r w:rsidRPr="00621CA0">
        <w:rPr>
          <w:rFonts w:asciiTheme="majorBidi" w:eastAsia="Calibri" w:hAnsiTheme="majorBidi" w:cstheme="majorBidi"/>
          <w:bCs/>
          <w:iCs/>
          <w:sz w:val="24"/>
          <w:szCs w:val="24"/>
        </w:rPr>
        <w:t>des</w:t>
      </w:r>
      <w:r w:rsidR="000672A1">
        <w:rPr>
          <w:rFonts w:asciiTheme="majorBidi" w:eastAsia="Calibri" w:hAnsiTheme="majorBidi" w:cstheme="majorBidi"/>
          <w:bCs/>
          <w:iCs/>
          <w:sz w:val="24"/>
          <w:szCs w:val="24"/>
        </w:rPr>
        <w:t xml:space="preserve"> </w:t>
      </w:r>
      <w:r w:rsidRPr="00621CA0">
        <w:rPr>
          <w:rFonts w:asciiTheme="majorBidi" w:eastAsia="Calibri" w:hAnsiTheme="majorBidi" w:cstheme="majorBidi"/>
          <w:bCs/>
          <w:iCs/>
          <w:sz w:val="24"/>
          <w:szCs w:val="24"/>
        </w:rPr>
        <w:t>Lactocoques</w:t>
      </w:r>
      <w:r w:rsidR="000672A1">
        <w:rPr>
          <w:rFonts w:asciiTheme="majorBidi" w:eastAsia="Calibri" w:hAnsiTheme="majorBidi" w:cstheme="majorBidi"/>
          <w:bCs/>
          <w:iCs/>
          <w:sz w:val="24"/>
          <w:szCs w:val="24"/>
        </w:rPr>
        <w:t xml:space="preserve"> </w:t>
      </w:r>
      <w:r w:rsidRPr="00621CA0">
        <w:rPr>
          <w:rFonts w:asciiTheme="majorBidi" w:eastAsia="Calibri" w:hAnsiTheme="majorBidi" w:cstheme="majorBidi"/>
          <w:b/>
          <w:iCs/>
          <w:sz w:val="24"/>
          <w:szCs w:val="24"/>
        </w:rPr>
        <w:t>(</w:t>
      </w:r>
      <w:r w:rsidR="00747755">
        <w:rPr>
          <w:rFonts w:asciiTheme="majorBidi" w:eastAsia="Calibri" w:hAnsiTheme="majorBidi" w:cstheme="majorBidi"/>
          <w:bCs/>
          <w:iCs/>
          <w:sz w:val="24"/>
          <w:szCs w:val="24"/>
        </w:rPr>
        <w:t>Franz  et al ;</w:t>
      </w:r>
      <w:r w:rsidRPr="000672A1">
        <w:rPr>
          <w:rFonts w:asciiTheme="majorBidi" w:eastAsia="Calibri" w:hAnsiTheme="majorBidi" w:cstheme="majorBidi"/>
          <w:bCs/>
          <w:iCs/>
          <w:sz w:val="24"/>
          <w:szCs w:val="24"/>
        </w:rPr>
        <w:t xml:space="preserve">1999  ;  Giraffa,2002). </w:t>
      </w:r>
      <w:r w:rsidRPr="00621CA0">
        <w:rPr>
          <w:rFonts w:asciiTheme="majorBidi" w:eastAsia="Calibri" w:hAnsiTheme="majorBidi" w:cstheme="majorBidi"/>
          <w:bCs/>
          <w:iCs/>
          <w:sz w:val="24"/>
          <w:szCs w:val="24"/>
        </w:rPr>
        <w:t xml:space="preserve"> La  présence d'entérocoques  dans  les produits  laitiers  a  longtemps  été  considérée comme  un  indicateur  de mauvaises conditions sanitaires lors de la production et la transformation du lait. </w:t>
      </w:r>
    </w:p>
    <w:p w:rsidR="002E41AC" w:rsidRDefault="002E41AC" w:rsidP="002E41AC">
      <w:pPr>
        <w:spacing w:after="0"/>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 xml:space="preserve">En  revanche,  de nombreux  auteurs  suggèrent  que  les entérocoques  peuvent  avoir  un rôle potentiellement souhaitable dans certains fromages, en raison de leurs activités protéolytiques et lipolytiques,  dans  </w:t>
      </w:r>
      <w:r w:rsidR="000672A1" w:rsidRPr="00621CA0">
        <w:rPr>
          <w:rFonts w:asciiTheme="majorBidi" w:eastAsia="Calibri" w:hAnsiTheme="majorBidi" w:cstheme="majorBidi"/>
          <w:bCs/>
          <w:iCs/>
          <w:sz w:val="24"/>
          <w:szCs w:val="24"/>
        </w:rPr>
        <w:t>le développement</w:t>
      </w:r>
      <w:r w:rsidRPr="00621CA0">
        <w:rPr>
          <w:rFonts w:asciiTheme="majorBidi" w:eastAsia="Calibri" w:hAnsiTheme="majorBidi" w:cstheme="majorBidi"/>
          <w:bCs/>
          <w:iCs/>
          <w:sz w:val="24"/>
          <w:szCs w:val="24"/>
        </w:rPr>
        <w:t xml:space="preserve">  des  saveurs  typiques  et  pour  la production  d’enterocines  avec une activité anti-Listeria </w:t>
      </w:r>
      <w:r w:rsidRPr="000672A1">
        <w:rPr>
          <w:rFonts w:asciiTheme="majorBidi" w:eastAsia="Calibri" w:hAnsiTheme="majorBidi" w:cstheme="majorBidi"/>
          <w:bCs/>
          <w:iCs/>
          <w:sz w:val="24"/>
          <w:szCs w:val="24"/>
        </w:rPr>
        <w:t>(Giraffa et al., 1997; Ennahar and Deschamps, 2000).</w:t>
      </w:r>
    </w:p>
    <w:p w:rsidR="003101F3" w:rsidRDefault="003101F3" w:rsidP="002E41AC">
      <w:pPr>
        <w:spacing w:after="0"/>
        <w:jc w:val="both"/>
        <w:rPr>
          <w:rFonts w:asciiTheme="majorBidi" w:eastAsia="Calibri" w:hAnsiTheme="majorBidi" w:cstheme="majorBidi"/>
          <w:bCs/>
          <w:iCs/>
          <w:sz w:val="24"/>
          <w:szCs w:val="24"/>
        </w:rPr>
      </w:pPr>
    </w:p>
    <w:p w:rsidR="003101F3" w:rsidRDefault="003101F3" w:rsidP="002E41AC">
      <w:pPr>
        <w:spacing w:after="0"/>
        <w:jc w:val="both"/>
        <w:rPr>
          <w:rFonts w:asciiTheme="majorBidi" w:eastAsia="Calibri" w:hAnsiTheme="majorBidi" w:cstheme="majorBidi"/>
          <w:bCs/>
          <w:iCs/>
          <w:sz w:val="24"/>
          <w:szCs w:val="24"/>
        </w:rPr>
      </w:pPr>
    </w:p>
    <w:p w:rsidR="000672A1" w:rsidRPr="000672A1" w:rsidRDefault="000672A1" w:rsidP="002E41AC">
      <w:pPr>
        <w:spacing w:after="0"/>
        <w:jc w:val="both"/>
        <w:rPr>
          <w:rFonts w:asciiTheme="majorBidi" w:eastAsia="Calibri" w:hAnsiTheme="majorBidi" w:cstheme="majorBidi"/>
          <w:bCs/>
          <w:iCs/>
          <w:sz w:val="24"/>
          <w:szCs w:val="24"/>
        </w:rPr>
      </w:pPr>
    </w:p>
    <w:p w:rsidR="002E41AC" w:rsidRDefault="00020B90" w:rsidP="002E41AC">
      <w:pPr>
        <w:spacing w:after="0"/>
        <w:jc w:val="both"/>
        <w:rPr>
          <w:rFonts w:asciiTheme="majorBidi" w:eastAsia="Calibri" w:hAnsiTheme="majorBidi" w:cstheme="majorBidi"/>
          <w:b/>
          <w:iCs/>
          <w:sz w:val="24"/>
          <w:szCs w:val="24"/>
        </w:rPr>
      </w:pPr>
      <w:r>
        <w:rPr>
          <w:rFonts w:asciiTheme="majorBidi" w:eastAsia="Calibri" w:hAnsiTheme="majorBidi" w:cstheme="majorBidi"/>
          <w:b/>
          <w:iCs/>
          <w:sz w:val="24"/>
          <w:szCs w:val="24"/>
        </w:rPr>
        <w:lastRenderedPageBreak/>
        <w:t xml:space="preserve">I.4.5  </w:t>
      </w:r>
      <w:r w:rsidR="002E41AC" w:rsidRPr="00621CA0">
        <w:rPr>
          <w:rFonts w:asciiTheme="majorBidi" w:eastAsia="Calibri" w:hAnsiTheme="majorBidi" w:cstheme="majorBidi"/>
          <w:b/>
          <w:iCs/>
          <w:sz w:val="24"/>
          <w:szCs w:val="24"/>
        </w:rPr>
        <w:t xml:space="preserve"> Le genre Leuconostoc</w:t>
      </w:r>
    </w:p>
    <w:p w:rsidR="00020B90" w:rsidRPr="00621CA0" w:rsidRDefault="00020B90" w:rsidP="002E41AC">
      <w:pPr>
        <w:spacing w:after="0"/>
        <w:jc w:val="both"/>
        <w:rPr>
          <w:rFonts w:asciiTheme="majorBidi" w:eastAsia="Calibri" w:hAnsiTheme="majorBidi" w:cstheme="majorBidi"/>
          <w:bCs/>
          <w:iCs/>
          <w:sz w:val="24"/>
          <w:szCs w:val="24"/>
        </w:rPr>
      </w:pPr>
    </w:p>
    <w:p w:rsidR="002E41AC" w:rsidRPr="00621CA0" w:rsidRDefault="002E41AC" w:rsidP="002E41AC">
      <w:pPr>
        <w:spacing w:after="0"/>
        <w:ind w:firstLine="708"/>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La  famille  des  leuconostocaceae,  contient  des  coques  ovoïdes,  pouvant  être  allongés  ou elliptiques.  Ce  sont  des  cellules  sphériques  qui  se disposent  en  paires  ou  en  chaînes  et sont caractérisées  par  un  métabolisme  hétéro fermentaire  en  convertissant  le  glucose  en  D-lactate  et éthanol  ou  en  acide  acétique  par  la  voie  de  transcétolase.  Elles  sont  incapables  de  dégrader l’arginine ce qui leurs distinguent des lactobacilles hétéro</w:t>
      </w:r>
      <w:r w:rsidR="00FD7171">
        <w:rPr>
          <w:rFonts w:asciiTheme="majorBidi" w:eastAsia="Calibri" w:hAnsiTheme="majorBidi" w:cstheme="majorBidi"/>
          <w:bCs/>
          <w:iCs/>
          <w:sz w:val="24"/>
          <w:szCs w:val="24"/>
        </w:rPr>
        <w:t xml:space="preserve"> fermentaires (Gonzalez et al ; </w:t>
      </w:r>
      <w:r w:rsidRPr="00621CA0">
        <w:rPr>
          <w:rFonts w:asciiTheme="majorBidi" w:eastAsia="Calibri" w:hAnsiTheme="majorBidi" w:cstheme="majorBidi"/>
          <w:bCs/>
          <w:iCs/>
          <w:sz w:val="24"/>
          <w:szCs w:val="24"/>
        </w:rPr>
        <w:t>2007). On range habituellement les Leuconostocs</w:t>
      </w:r>
      <w:r w:rsidR="001431F8">
        <w:rPr>
          <w:rFonts w:asciiTheme="majorBidi" w:eastAsia="Calibri" w:hAnsiTheme="majorBidi" w:cstheme="majorBidi"/>
          <w:bCs/>
          <w:iCs/>
          <w:sz w:val="24"/>
          <w:szCs w:val="24"/>
        </w:rPr>
        <w:t xml:space="preserve"> </w:t>
      </w:r>
      <w:r w:rsidRPr="00621CA0">
        <w:rPr>
          <w:rFonts w:asciiTheme="majorBidi" w:eastAsia="Calibri" w:hAnsiTheme="majorBidi" w:cstheme="majorBidi"/>
          <w:bCs/>
          <w:iCs/>
          <w:sz w:val="24"/>
          <w:szCs w:val="24"/>
        </w:rPr>
        <w:t xml:space="preserve">dans les anaérobies facultatifs, mais certains les considèrent comme des anaérobies aérotolérantes. Ils sont exigeants et présentent souvent une auxotrophes pour les  acides  aminés,  les  peptides,  les  vitamines,  les  sels  minéraux  et  les  glucides  </w:t>
      </w:r>
      <w:r w:rsidRPr="00FD7171">
        <w:rPr>
          <w:rFonts w:asciiTheme="majorBidi" w:eastAsia="Calibri" w:hAnsiTheme="majorBidi" w:cstheme="majorBidi"/>
          <w:bCs/>
          <w:iCs/>
          <w:sz w:val="24"/>
          <w:szCs w:val="24"/>
        </w:rPr>
        <w:t>(Dellaglio  et  al., 1994).</w:t>
      </w:r>
    </w:p>
    <w:p w:rsidR="002E41AC" w:rsidRPr="00621CA0" w:rsidRDefault="002E41AC" w:rsidP="002E41AC">
      <w:pPr>
        <w:spacing w:after="0"/>
        <w:ind w:firstLine="708"/>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 xml:space="preserve">Les bactéries lactiques sont des bactéries possèdes une réponse positif a la coloration de Gram,  immobiles,  a sporulées,  au  point  de  vie  enzymatique  catalase  et  oxydase  et  nitrate réductase négative, anaérobies ou aérotolérantes (Laurent et al., 1998). Les bactéries lactiques  ont des formes déférentes des cocci ou des bâtonnets (Bourgeois et Larpent, 1996).Elles ont  des besoins complexes en facteur de croissance : vitamine B,  acide aminés, peptides, bases puriques  et  pyrimidiques.  Certaines  B.L  ont  été  isolées  de  nombreux  milieux  naturels végétaux et animaux tels que le lait cru, l’environnement, les cavités buccales et vaginales… </w:t>
      </w:r>
      <w:r w:rsidRPr="00FD7171">
        <w:rPr>
          <w:rFonts w:asciiTheme="majorBidi" w:eastAsia="Calibri" w:hAnsiTheme="majorBidi" w:cstheme="majorBidi"/>
          <w:bCs/>
          <w:iCs/>
          <w:sz w:val="24"/>
          <w:szCs w:val="24"/>
        </w:rPr>
        <w:t>(Luquet, 1986</w:t>
      </w:r>
      <w:r w:rsidRPr="00621CA0">
        <w:rPr>
          <w:rFonts w:asciiTheme="majorBidi" w:eastAsia="Calibri" w:hAnsiTheme="majorBidi" w:cstheme="majorBidi"/>
          <w:b/>
          <w:iCs/>
          <w:sz w:val="24"/>
          <w:szCs w:val="24"/>
        </w:rPr>
        <w:t>).</w:t>
      </w:r>
      <w:r w:rsidRPr="00621CA0">
        <w:rPr>
          <w:rFonts w:asciiTheme="majorBidi" w:eastAsia="Calibri" w:hAnsiTheme="majorBidi" w:cstheme="majorBidi"/>
          <w:bCs/>
          <w:iCs/>
          <w:sz w:val="24"/>
          <w:szCs w:val="24"/>
        </w:rPr>
        <w:t xml:space="preserve"> Elles se caractérisent par un métabolisme exclusivement fermentaire qui les  conduit à produire a partir du glucose des quantités importantes d’acide lactique, accompagné dans certains cas d’autres métabolites (éthanol, CO2, autres acides organiques). Elles ont une capacité de biosynthèse faible et formes déférentes </w:t>
      </w:r>
      <w:r w:rsidRPr="00FD7171">
        <w:rPr>
          <w:rFonts w:asciiTheme="majorBidi" w:eastAsia="Calibri" w:hAnsiTheme="majorBidi" w:cstheme="majorBidi"/>
          <w:bCs/>
          <w:iCs/>
          <w:sz w:val="24"/>
          <w:szCs w:val="24"/>
        </w:rPr>
        <w:t>(Luquet, 1986).</w:t>
      </w:r>
    </w:p>
    <w:p w:rsidR="00FD7171" w:rsidRDefault="00FD7171" w:rsidP="002E41AC">
      <w:pPr>
        <w:spacing w:after="0"/>
        <w:jc w:val="both"/>
        <w:rPr>
          <w:rFonts w:asciiTheme="majorBidi" w:eastAsia="Calibri" w:hAnsiTheme="majorBidi" w:cstheme="majorBidi"/>
          <w:b/>
          <w:iCs/>
          <w:sz w:val="28"/>
          <w:szCs w:val="28"/>
        </w:rPr>
      </w:pPr>
    </w:p>
    <w:p w:rsidR="002E41AC" w:rsidRPr="00FD7171" w:rsidRDefault="00020B90" w:rsidP="002E41AC">
      <w:pPr>
        <w:spacing w:after="0"/>
        <w:jc w:val="both"/>
        <w:rPr>
          <w:rFonts w:asciiTheme="majorBidi" w:eastAsia="Calibri" w:hAnsiTheme="majorBidi" w:cstheme="majorBidi"/>
          <w:b/>
          <w:iCs/>
          <w:sz w:val="24"/>
          <w:szCs w:val="24"/>
        </w:rPr>
      </w:pPr>
      <w:r>
        <w:rPr>
          <w:rFonts w:asciiTheme="majorBidi" w:eastAsia="Calibri" w:hAnsiTheme="majorBidi" w:cstheme="majorBidi"/>
          <w:b/>
          <w:iCs/>
          <w:sz w:val="24"/>
          <w:szCs w:val="24"/>
        </w:rPr>
        <w:t xml:space="preserve">I.5  </w:t>
      </w:r>
      <w:r w:rsidR="00FD7171" w:rsidRPr="00FD7171">
        <w:rPr>
          <w:rFonts w:asciiTheme="majorBidi" w:eastAsia="Calibri" w:hAnsiTheme="majorBidi" w:cstheme="majorBidi"/>
          <w:b/>
          <w:iCs/>
          <w:sz w:val="24"/>
          <w:szCs w:val="24"/>
        </w:rPr>
        <w:t>Classification </w:t>
      </w:r>
    </w:p>
    <w:p w:rsidR="00FD7171" w:rsidRPr="00653DA7" w:rsidRDefault="00FD7171" w:rsidP="002E41AC">
      <w:pPr>
        <w:spacing w:after="0"/>
        <w:jc w:val="both"/>
        <w:rPr>
          <w:rFonts w:asciiTheme="majorBidi" w:eastAsia="Calibri" w:hAnsiTheme="majorBidi" w:cstheme="majorBidi"/>
          <w:b/>
          <w:iCs/>
          <w:sz w:val="28"/>
          <w:szCs w:val="28"/>
        </w:rPr>
      </w:pPr>
    </w:p>
    <w:p w:rsidR="002E41AC" w:rsidRPr="00621CA0" w:rsidRDefault="002E41AC" w:rsidP="002E41AC">
      <w:pPr>
        <w:spacing w:after="0"/>
        <w:ind w:firstLine="708"/>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 xml:space="preserve">La  première  classification  des  B.L  basée  sur  les  propriétés  observables  à  savoir  les  propriétés  morphologiques,  biochimiques  et  physiologiques  a  été  établie  en  1919  par  OrlaJensen. Les marqueurs chimio-taxonomiques tels que les compositions des acides gras et les constituants  de  la  membrane  cellulaire,  ont  été  aussi  utilises  pour  la  classification  (krieg, 2001).Les  nouvelle  techniques  pour  l'indentification  et  la  classification  des  B.L  remettent  couramment en causes et/ou complètent les approches phénotypiques anciennement utilisées </w:t>
      </w:r>
      <w:r w:rsidR="00FD7171" w:rsidRPr="00FD7171">
        <w:rPr>
          <w:rFonts w:asciiTheme="majorBidi" w:eastAsia="Calibri" w:hAnsiTheme="majorBidi" w:cstheme="majorBidi"/>
          <w:bCs/>
          <w:iCs/>
          <w:sz w:val="24"/>
          <w:szCs w:val="24"/>
        </w:rPr>
        <w:t>(Garrity et  al ;</w:t>
      </w:r>
      <w:r w:rsidRPr="00FD7171">
        <w:rPr>
          <w:rFonts w:asciiTheme="majorBidi" w:eastAsia="Calibri" w:hAnsiTheme="majorBidi" w:cstheme="majorBidi"/>
          <w:bCs/>
          <w:iCs/>
          <w:sz w:val="24"/>
          <w:szCs w:val="24"/>
        </w:rPr>
        <w:t>2008),</w:t>
      </w:r>
      <w:r w:rsidRPr="00621CA0">
        <w:rPr>
          <w:rFonts w:asciiTheme="majorBidi" w:eastAsia="Calibri" w:hAnsiTheme="majorBidi" w:cstheme="majorBidi"/>
          <w:bCs/>
          <w:iCs/>
          <w:sz w:val="24"/>
          <w:szCs w:val="24"/>
        </w:rPr>
        <w:t xml:space="preserve"> qui sont pour identifier les espèces à l'intérieur des genres (Vandamme, </w:t>
      </w:r>
    </w:p>
    <w:p w:rsidR="002E41AC" w:rsidRPr="00621CA0" w:rsidRDefault="002E41AC" w:rsidP="002E41AC">
      <w:pPr>
        <w:spacing w:after="0"/>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1996;Stiles et Holzopfel, 1997; Ho et al, 2007; Hadaf, 2012)</w:t>
      </w:r>
    </w:p>
    <w:p w:rsidR="00FD7171" w:rsidRPr="00FD7171" w:rsidRDefault="00FD7171" w:rsidP="002E41AC">
      <w:pPr>
        <w:spacing w:after="0"/>
        <w:jc w:val="both"/>
        <w:rPr>
          <w:rFonts w:asciiTheme="majorBidi" w:eastAsia="Calibri" w:hAnsiTheme="majorBidi" w:cstheme="majorBidi"/>
          <w:b/>
          <w:iCs/>
          <w:sz w:val="24"/>
          <w:szCs w:val="24"/>
        </w:rPr>
      </w:pPr>
    </w:p>
    <w:p w:rsidR="002E41AC" w:rsidRPr="00FD7171" w:rsidRDefault="002E41AC" w:rsidP="002E41AC">
      <w:pPr>
        <w:spacing w:after="0"/>
        <w:jc w:val="both"/>
        <w:rPr>
          <w:rFonts w:asciiTheme="majorBidi" w:eastAsia="Calibri" w:hAnsiTheme="majorBidi" w:cstheme="majorBidi"/>
          <w:b/>
          <w:iCs/>
        </w:rPr>
      </w:pPr>
      <w:r w:rsidRPr="00FD7171">
        <w:rPr>
          <w:rFonts w:asciiTheme="majorBidi" w:eastAsia="Calibri" w:hAnsiTheme="majorBidi" w:cstheme="majorBidi"/>
          <w:b/>
          <w:iCs/>
          <w:sz w:val="24"/>
          <w:szCs w:val="24"/>
        </w:rPr>
        <w:t xml:space="preserve">II. Les différentes bactéries lactiques utilisées en fromagerie </w:t>
      </w:r>
    </w:p>
    <w:p w:rsidR="00FD7171" w:rsidRPr="00621CA0" w:rsidRDefault="00FD7171" w:rsidP="002E41AC">
      <w:pPr>
        <w:spacing w:after="0"/>
        <w:jc w:val="both"/>
        <w:rPr>
          <w:rFonts w:asciiTheme="majorBidi" w:eastAsia="Calibri" w:hAnsiTheme="majorBidi" w:cstheme="majorBidi"/>
          <w:b/>
          <w:iCs/>
          <w:sz w:val="24"/>
          <w:szCs w:val="24"/>
        </w:rPr>
      </w:pPr>
    </w:p>
    <w:p w:rsidR="002E41AC" w:rsidRPr="00621CA0" w:rsidRDefault="002E41AC" w:rsidP="002E41AC">
      <w:pPr>
        <w:spacing w:after="0"/>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Les ferments mésophiles</w:t>
      </w:r>
      <w:r>
        <w:rPr>
          <w:rFonts w:asciiTheme="majorBidi" w:eastAsia="Calibri" w:hAnsiTheme="majorBidi" w:cstheme="majorBidi"/>
          <w:bCs/>
          <w:iCs/>
          <w:sz w:val="24"/>
          <w:szCs w:val="24"/>
        </w:rPr>
        <w:t>:</w:t>
      </w:r>
      <w:r w:rsidRPr="00621CA0">
        <w:rPr>
          <w:rFonts w:asciiTheme="majorBidi" w:eastAsia="Calibri" w:hAnsiTheme="majorBidi" w:cstheme="majorBidi"/>
          <w:bCs/>
          <w:iCs/>
          <w:sz w:val="24"/>
          <w:szCs w:val="24"/>
        </w:rPr>
        <w:t xml:space="preserve"> </w:t>
      </w:r>
    </w:p>
    <w:p w:rsidR="002E41AC" w:rsidRDefault="002E41AC" w:rsidP="002E41AC">
      <w:pPr>
        <w:spacing w:after="0"/>
        <w:ind w:firstLine="708"/>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 xml:space="preserve">Les  bactéries  lactiques  qui  constituent  ces  ferments  ont  une  température  optimale  de croissance  qui  varie  selon  les  souches  entre  25°C  et  30°C  et  peuvent  atteindre  une  température maximale  de  fermentation  de  38°C  à  40°C.  Ils  sont  constitués  essentiellement  des  espèces acidifiantes  </w:t>
      </w:r>
      <w:r w:rsidRPr="00E97212">
        <w:rPr>
          <w:rFonts w:asciiTheme="majorBidi" w:eastAsia="Calibri" w:hAnsiTheme="majorBidi" w:cstheme="majorBidi"/>
          <w:bCs/>
          <w:i/>
          <w:sz w:val="24"/>
          <w:szCs w:val="24"/>
        </w:rPr>
        <w:t>(Lactococcuslactisssp.  Lactis,  Lactococcuslactisssp.  Cremoris)  et  des  espèces aromatisâtes (Lactococcus</w:t>
      </w:r>
      <w:r w:rsidR="001431F8">
        <w:rPr>
          <w:rFonts w:asciiTheme="majorBidi" w:eastAsia="Calibri" w:hAnsiTheme="majorBidi" w:cstheme="majorBidi"/>
          <w:bCs/>
          <w:i/>
          <w:sz w:val="24"/>
          <w:szCs w:val="24"/>
        </w:rPr>
        <w:t xml:space="preserve"> </w:t>
      </w:r>
      <w:r w:rsidRPr="00E97212">
        <w:rPr>
          <w:rFonts w:asciiTheme="majorBidi" w:eastAsia="Calibri" w:hAnsiTheme="majorBidi" w:cstheme="majorBidi"/>
          <w:bCs/>
          <w:i/>
          <w:sz w:val="24"/>
          <w:szCs w:val="24"/>
        </w:rPr>
        <w:t>lactis</w:t>
      </w:r>
      <w:r>
        <w:rPr>
          <w:rFonts w:asciiTheme="majorBidi" w:eastAsia="Calibri" w:hAnsiTheme="majorBidi" w:cstheme="majorBidi"/>
          <w:bCs/>
          <w:iCs/>
          <w:sz w:val="24"/>
          <w:szCs w:val="24"/>
        </w:rPr>
        <w:t xml:space="preserve"> </w:t>
      </w:r>
      <w:r w:rsidR="001431F8" w:rsidRPr="00E97212">
        <w:rPr>
          <w:rFonts w:asciiTheme="majorBidi" w:eastAsia="Calibri" w:hAnsiTheme="majorBidi" w:cstheme="majorBidi"/>
          <w:bCs/>
          <w:i/>
          <w:sz w:val="24"/>
          <w:szCs w:val="24"/>
        </w:rPr>
        <w:t>ssp, lactis</w:t>
      </w:r>
      <w:r w:rsidR="001431F8">
        <w:rPr>
          <w:rFonts w:asciiTheme="majorBidi" w:eastAsia="Calibri" w:hAnsiTheme="majorBidi" w:cstheme="majorBidi"/>
          <w:bCs/>
          <w:i/>
          <w:sz w:val="24"/>
          <w:szCs w:val="24"/>
        </w:rPr>
        <w:t xml:space="preserve"> </w:t>
      </w:r>
      <w:r w:rsidR="001431F8" w:rsidRPr="00E97212">
        <w:rPr>
          <w:rFonts w:asciiTheme="majorBidi" w:eastAsia="Calibri" w:hAnsiTheme="majorBidi" w:cstheme="majorBidi"/>
          <w:bCs/>
          <w:i/>
          <w:sz w:val="24"/>
          <w:szCs w:val="24"/>
        </w:rPr>
        <w:t>biovar. Diacetylactis</w:t>
      </w:r>
      <w:r w:rsidRPr="00E97212">
        <w:rPr>
          <w:rFonts w:asciiTheme="majorBidi" w:eastAsia="Calibri" w:hAnsiTheme="majorBidi" w:cstheme="majorBidi"/>
          <w:bCs/>
          <w:i/>
          <w:sz w:val="24"/>
          <w:szCs w:val="24"/>
        </w:rPr>
        <w:t>, Leuconostoc mesenteroide</w:t>
      </w:r>
      <w:r w:rsidR="001431F8">
        <w:rPr>
          <w:rFonts w:asciiTheme="majorBidi" w:eastAsia="Calibri" w:hAnsiTheme="majorBidi" w:cstheme="majorBidi"/>
          <w:bCs/>
          <w:i/>
          <w:sz w:val="24"/>
          <w:szCs w:val="24"/>
        </w:rPr>
        <w:t xml:space="preserve"> </w:t>
      </w:r>
      <w:r w:rsidRPr="00E97212">
        <w:rPr>
          <w:rFonts w:asciiTheme="majorBidi" w:eastAsia="Calibri" w:hAnsiTheme="majorBidi" w:cstheme="majorBidi"/>
          <w:bCs/>
          <w:i/>
          <w:sz w:val="24"/>
          <w:szCs w:val="24"/>
        </w:rPr>
        <w:t>ssp. Cremoris).</w:t>
      </w:r>
    </w:p>
    <w:p w:rsidR="002E41AC" w:rsidRPr="00406B85" w:rsidRDefault="002E41AC" w:rsidP="002E41AC">
      <w:pPr>
        <w:spacing w:after="0"/>
        <w:ind w:firstLine="708"/>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lastRenderedPageBreak/>
        <w:t xml:space="preserve">Les  ferments  mésophiles  sont  habituellement  utilisés  dans  la  fabrication  de  plusieurs variétés  de  fromages,  en  particulier  les  fromages  frais,  de  certains  laits  fermentés  et  du  beurre. </w:t>
      </w:r>
      <w:r w:rsidRPr="00621CA0">
        <w:rPr>
          <w:rFonts w:asciiTheme="majorBidi" w:eastAsia="Calibri" w:hAnsiTheme="majorBidi" w:cstheme="majorBidi"/>
          <w:b/>
          <w:iCs/>
          <w:sz w:val="24"/>
          <w:szCs w:val="24"/>
        </w:rPr>
        <w:t>(</w:t>
      </w:r>
      <w:r w:rsidRPr="00FD7171">
        <w:rPr>
          <w:rFonts w:asciiTheme="majorBidi" w:eastAsia="Calibri" w:hAnsiTheme="majorBidi" w:cstheme="majorBidi"/>
          <w:bCs/>
          <w:iCs/>
          <w:sz w:val="24"/>
          <w:szCs w:val="24"/>
        </w:rPr>
        <w:t>C</w:t>
      </w:r>
      <w:r w:rsidR="00FD7171">
        <w:rPr>
          <w:rFonts w:asciiTheme="majorBidi" w:eastAsia="Calibri" w:hAnsiTheme="majorBidi" w:cstheme="majorBidi"/>
          <w:bCs/>
          <w:iCs/>
          <w:sz w:val="24"/>
          <w:szCs w:val="24"/>
        </w:rPr>
        <w:t>hamba, 2008 ; Carminati et al ;</w:t>
      </w:r>
      <w:r w:rsidRPr="00FD7171">
        <w:rPr>
          <w:rFonts w:asciiTheme="majorBidi" w:eastAsia="Calibri" w:hAnsiTheme="majorBidi" w:cstheme="majorBidi"/>
          <w:bCs/>
          <w:iCs/>
          <w:sz w:val="24"/>
          <w:szCs w:val="24"/>
        </w:rPr>
        <w:t>2010)</w:t>
      </w:r>
    </w:p>
    <w:p w:rsidR="002E41AC" w:rsidRDefault="002E41AC" w:rsidP="002E41AC">
      <w:pPr>
        <w:spacing w:after="0"/>
        <w:jc w:val="both"/>
        <w:rPr>
          <w:rFonts w:asciiTheme="majorBidi" w:eastAsia="Calibri" w:hAnsiTheme="majorBidi" w:cstheme="majorBidi"/>
          <w:b/>
          <w:iCs/>
          <w:sz w:val="24"/>
          <w:szCs w:val="24"/>
        </w:rPr>
      </w:pPr>
    </w:p>
    <w:p w:rsidR="002E41AC" w:rsidRPr="00B94AD6" w:rsidRDefault="00FD7171" w:rsidP="002E41AC">
      <w:pPr>
        <w:bidi/>
        <w:jc w:val="both"/>
      </w:pPr>
      <w:r>
        <w:rPr>
          <w:rFonts w:asciiTheme="majorBidi" w:eastAsia="Calibri" w:hAnsiTheme="majorBidi" w:cstheme="majorBidi"/>
          <w:b/>
          <w:iCs/>
          <w:sz w:val="24"/>
          <w:szCs w:val="24"/>
        </w:rPr>
        <w:t xml:space="preserve"> </w:t>
      </w:r>
    </w:p>
    <w:p w:rsidR="00A147D6" w:rsidRPr="00FD7171" w:rsidRDefault="00A147D6" w:rsidP="00FD7171">
      <w:pPr>
        <w:sectPr w:rsidR="00A147D6" w:rsidRPr="00FD7171" w:rsidSect="003101F3">
          <w:headerReference w:type="default" r:id="rId45"/>
          <w:footerReference w:type="default" r:id="rId46"/>
          <w:pgSz w:w="11906" w:h="16838"/>
          <w:pgMar w:top="1134" w:right="1134" w:bottom="1134" w:left="1418" w:header="709" w:footer="709" w:gutter="0"/>
          <w:pgNumType w:start="20"/>
          <w:cols w:space="708"/>
          <w:docGrid w:linePitch="360"/>
        </w:sectPr>
      </w:pPr>
    </w:p>
    <w:p w:rsidR="00A147D6" w:rsidRDefault="00A147D6" w:rsidP="00801332">
      <w:pPr>
        <w:tabs>
          <w:tab w:val="left" w:pos="3412"/>
        </w:tabs>
        <w:rPr>
          <w:rFonts w:asciiTheme="majorBidi" w:hAnsiTheme="majorBidi" w:cstheme="majorBidi"/>
          <w:b/>
          <w:bCs/>
          <w:i/>
          <w:iCs/>
          <w:sz w:val="72"/>
          <w:szCs w:val="72"/>
        </w:rPr>
      </w:pPr>
    </w:p>
    <w:p w:rsidR="00A147D6" w:rsidRDefault="00A147D6" w:rsidP="00801332">
      <w:pPr>
        <w:tabs>
          <w:tab w:val="left" w:pos="3412"/>
        </w:tabs>
        <w:rPr>
          <w:rFonts w:asciiTheme="majorBidi" w:hAnsiTheme="majorBidi" w:cstheme="majorBidi"/>
          <w:b/>
          <w:bCs/>
          <w:i/>
          <w:iCs/>
          <w:sz w:val="72"/>
          <w:szCs w:val="72"/>
        </w:rPr>
      </w:pPr>
    </w:p>
    <w:p w:rsidR="00A147D6" w:rsidRDefault="00A147D6" w:rsidP="00801332">
      <w:pPr>
        <w:tabs>
          <w:tab w:val="left" w:pos="3412"/>
        </w:tabs>
        <w:rPr>
          <w:rFonts w:asciiTheme="majorBidi" w:hAnsiTheme="majorBidi" w:cstheme="majorBidi"/>
          <w:b/>
          <w:bCs/>
          <w:i/>
          <w:iCs/>
          <w:sz w:val="72"/>
          <w:szCs w:val="72"/>
        </w:rPr>
      </w:pPr>
    </w:p>
    <w:p w:rsidR="00A147D6" w:rsidRDefault="00A147D6" w:rsidP="00801332">
      <w:pPr>
        <w:tabs>
          <w:tab w:val="left" w:pos="3412"/>
        </w:tabs>
        <w:rPr>
          <w:rFonts w:asciiTheme="majorBidi" w:hAnsiTheme="majorBidi" w:cstheme="majorBidi"/>
          <w:b/>
          <w:bCs/>
          <w:i/>
          <w:iCs/>
          <w:sz w:val="72"/>
          <w:szCs w:val="72"/>
        </w:rPr>
      </w:pPr>
    </w:p>
    <w:p w:rsidR="00A147D6" w:rsidRDefault="00A147D6" w:rsidP="00801332">
      <w:pPr>
        <w:tabs>
          <w:tab w:val="left" w:pos="3412"/>
        </w:tabs>
        <w:rPr>
          <w:rFonts w:asciiTheme="majorBidi" w:hAnsiTheme="majorBidi" w:cstheme="majorBidi"/>
          <w:b/>
          <w:bCs/>
          <w:i/>
          <w:iCs/>
          <w:sz w:val="72"/>
          <w:szCs w:val="72"/>
        </w:rPr>
      </w:pPr>
    </w:p>
    <w:p w:rsidR="00104B51" w:rsidRDefault="006D06D3" w:rsidP="00801332">
      <w:pPr>
        <w:tabs>
          <w:tab w:val="left" w:pos="3412"/>
        </w:tabs>
        <w:rPr>
          <w:rFonts w:asciiTheme="majorBidi" w:hAnsiTheme="majorBidi" w:cstheme="majorBidi"/>
          <w:b/>
          <w:bCs/>
          <w:i/>
          <w:iCs/>
          <w:sz w:val="72"/>
          <w:szCs w:val="72"/>
        </w:rPr>
      </w:pPr>
      <w:r w:rsidRPr="006D06D3">
        <w:rPr>
          <w:rFonts w:asciiTheme="majorBidi" w:hAnsiTheme="majorBidi" w:cstheme="majorBidi"/>
          <w:b/>
          <w:bCs/>
          <w:i/>
          <w:iCs/>
          <w:sz w:val="72"/>
          <w:szCs w:val="72"/>
        </w:rPr>
        <w:pict>
          <v:shape id="_x0000_i1027" type="#_x0000_t136" style="width:330.65pt;height:112.9pt" fillcolor="#9400ed" strokecolor="#eaeaea" strokeweight="1pt">
            <v:fill color2="blue" angle="-90" colors="0 #a603ab;13763f #0819fb;22938f #1a8d48;34079f yellow;47841f #ee3f17;57672f #e81766;1 #a603ab" method="none" type="gradient"/>
            <v:shadow on="t" type="perspective" color="silver" opacity="52429f" origin="-.5,.5" matrix=",46340f,,.5,,-4768371582e-16"/>
            <v:textpath style="font-family:&quot;Arial Black&quot;;v-text-kern:t" trim="t" fitpath="t" string="Partie expérimentale"/>
          </v:shape>
        </w:pict>
      </w:r>
    </w:p>
    <w:p w:rsidR="00A147D6" w:rsidRDefault="00A147D6" w:rsidP="00801332">
      <w:pPr>
        <w:tabs>
          <w:tab w:val="left" w:pos="3412"/>
        </w:tabs>
        <w:rPr>
          <w:rFonts w:asciiTheme="majorBidi" w:hAnsiTheme="majorBidi" w:cstheme="majorBidi"/>
          <w:b/>
          <w:bCs/>
          <w:i/>
          <w:iCs/>
          <w:sz w:val="72"/>
          <w:szCs w:val="72"/>
        </w:rPr>
      </w:pPr>
    </w:p>
    <w:p w:rsidR="00A147D6" w:rsidRDefault="00A147D6" w:rsidP="00801332">
      <w:pPr>
        <w:tabs>
          <w:tab w:val="left" w:pos="3412"/>
        </w:tabs>
        <w:rPr>
          <w:rFonts w:asciiTheme="majorBidi" w:hAnsiTheme="majorBidi" w:cstheme="majorBidi"/>
          <w:b/>
          <w:bCs/>
          <w:i/>
          <w:iCs/>
          <w:sz w:val="72"/>
          <w:szCs w:val="72"/>
        </w:rPr>
      </w:pPr>
    </w:p>
    <w:p w:rsidR="00A147D6" w:rsidRDefault="00A147D6" w:rsidP="00801332">
      <w:pPr>
        <w:tabs>
          <w:tab w:val="left" w:pos="3412"/>
        </w:tabs>
        <w:rPr>
          <w:rFonts w:asciiTheme="majorBidi" w:hAnsiTheme="majorBidi" w:cstheme="majorBidi"/>
          <w:b/>
          <w:bCs/>
          <w:i/>
          <w:iCs/>
          <w:sz w:val="72"/>
          <w:szCs w:val="72"/>
        </w:rPr>
        <w:sectPr w:rsidR="00A147D6" w:rsidSect="00104B51">
          <w:headerReference w:type="default" r:id="rId47"/>
          <w:footerReference w:type="default" r:id="rId48"/>
          <w:pgSz w:w="11906" w:h="16838"/>
          <w:pgMar w:top="1134" w:right="1134" w:bottom="1134" w:left="1418" w:header="709" w:footer="709" w:gutter="0"/>
          <w:pgNumType w:start="9"/>
          <w:cols w:space="708"/>
          <w:docGrid w:linePitch="360"/>
        </w:sectPr>
      </w:pPr>
    </w:p>
    <w:p w:rsidR="00A147D6" w:rsidRDefault="00A147D6" w:rsidP="00801332">
      <w:pPr>
        <w:tabs>
          <w:tab w:val="left" w:pos="3412"/>
        </w:tabs>
        <w:rPr>
          <w:rFonts w:asciiTheme="majorBidi" w:hAnsiTheme="majorBidi" w:cstheme="majorBidi"/>
          <w:b/>
          <w:bCs/>
          <w:i/>
          <w:iCs/>
          <w:sz w:val="72"/>
          <w:szCs w:val="72"/>
        </w:rPr>
      </w:pPr>
    </w:p>
    <w:p w:rsidR="00A147D6" w:rsidRDefault="00A147D6" w:rsidP="00801332">
      <w:pPr>
        <w:tabs>
          <w:tab w:val="left" w:pos="3412"/>
        </w:tabs>
        <w:rPr>
          <w:rFonts w:asciiTheme="majorBidi" w:hAnsiTheme="majorBidi" w:cstheme="majorBidi"/>
          <w:b/>
          <w:bCs/>
          <w:i/>
          <w:iCs/>
          <w:sz w:val="72"/>
          <w:szCs w:val="72"/>
        </w:rPr>
      </w:pPr>
    </w:p>
    <w:p w:rsidR="004D3061" w:rsidRDefault="004D3061" w:rsidP="00801332">
      <w:pPr>
        <w:tabs>
          <w:tab w:val="left" w:pos="3412"/>
        </w:tabs>
        <w:rPr>
          <w:rFonts w:asciiTheme="majorBidi" w:hAnsiTheme="majorBidi" w:cstheme="majorBidi"/>
          <w:b/>
          <w:bCs/>
          <w:i/>
          <w:iCs/>
          <w:sz w:val="72"/>
          <w:szCs w:val="72"/>
        </w:rPr>
      </w:pPr>
    </w:p>
    <w:p w:rsidR="004D3061" w:rsidRDefault="004D3061" w:rsidP="00801332">
      <w:pPr>
        <w:tabs>
          <w:tab w:val="left" w:pos="3412"/>
        </w:tabs>
        <w:rPr>
          <w:rFonts w:asciiTheme="majorBidi" w:hAnsiTheme="majorBidi" w:cstheme="majorBidi"/>
          <w:b/>
          <w:bCs/>
          <w:i/>
          <w:iCs/>
          <w:sz w:val="72"/>
          <w:szCs w:val="72"/>
        </w:rPr>
      </w:pPr>
    </w:p>
    <w:p w:rsidR="00A147D6" w:rsidRDefault="00A147D6" w:rsidP="00801332">
      <w:pPr>
        <w:tabs>
          <w:tab w:val="left" w:pos="3412"/>
        </w:tabs>
        <w:rPr>
          <w:rFonts w:asciiTheme="majorBidi" w:hAnsiTheme="majorBidi" w:cstheme="majorBidi"/>
          <w:b/>
          <w:bCs/>
          <w:i/>
          <w:iCs/>
          <w:sz w:val="72"/>
          <w:szCs w:val="72"/>
        </w:rPr>
      </w:pPr>
    </w:p>
    <w:p w:rsidR="00E32464" w:rsidRDefault="004D3061" w:rsidP="004D3061">
      <w:pPr>
        <w:tabs>
          <w:tab w:val="left" w:pos="3788"/>
        </w:tabs>
        <w:jc w:val="center"/>
        <w:rPr>
          <w:sz w:val="240"/>
          <w:szCs w:val="240"/>
        </w:rPr>
        <w:sectPr w:rsidR="00E32464" w:rsidSect="00104B51">
          <w:headerReference w:type="default" r:id="rId49"/>
          <w:footerReference w:type="default" r:id="rId50"/>
          <w:pgSz w:w="11906" w:h="16838"/>
          <w:pgMar w:top="1134" w:right="1134" w:bottom="1134" w:left="1418" w:header="709" w:footer="709" w:gutter="0"/>
          <w:pgNumType w:start="9"/>
          <w:cols w:space="708"/>
          <w:docGrid w:linePitch="360"/>
        </w:sectPr>
      </w:pPr>
      <w:r>
        <w:rPr>
          <w:rFonts w:asciiTheme="majorBidi" w:eastAsiaTheme="majorEastAsia" w:hAnsiTheme="majorBidi" w:cstheme="majorBidi"/>
          <w:b/>
          <w:bCs/>
          <w:sz w:val="96"/>
          <w:szCs w:val="96"/>
        </w:rPr>
        <w:t>Matériel et méthode</w:t>
      </w:r>
    </w:p>
    <w:p w:rsidR="0003549B" w:rsidRDefault="0003549B" w:rsidP="00A147D6">
      <w:pPr>
        <w:tabs>
          <w:tab w:val="left" w:pos="5529"/>
        </w:tabs>
        <w:spacing w:after="0" w:line="360" w:lineRule="auto"/>
        <w:jc w:val="both"/>
        <w:rPr>
          <w:rFonts w:asciiTheme="majorBidi" w:eastAsia="Calibri" w:hAnsiTheme="majorBidi" w:cstheme="majorBidi"/>
          <w:b/>
          <w:iCs/>
          <w:color w:val="000000" w:themeColor="text1"/>
          <w:sz w:val="28"/>
          <w:szCs w:val="28"/>
        </w:rPr>
      </w:pPr>
      <w:r>
        <w:rPr>
          <w:rFonts w:asciiTheme="majorBidi" w:eastAsia="Calibri" w:hAnsiTheme="majorBidi" w:cstheme="majorBidi"/>
          <w:b/>
          <w:iCs/>
          <w:color w:val="000000" w:themeColor="text1"/>
          <w:sz w:val="28"/>
          <w:szCs w:val="28"/>
        </w:rPr>
        <w:lastRenderedPageBreak/>
        <w:t>Matériel et méthodes </w:t>
      </w:r>
    </w:p>
    <w:p w:rsidR="00020B90" w:rsidRDefault="00A147D6" w:rsidP="00A147D6">
      <w:pPr>
        <w:tabs>
          <w:tab w:val="left" w:pos="5529"/>
        </w:tabs>
        <w:spacing w:after="0" w:line="360" w:lineRule="auto"/>
        <w:jc w:val="both"/>
        <w:rPr>
          <w:rFonts w:asciiTheme="majorBidi" w:eastAsia="Calibri" w:hAnsiTheme="majorBidi" w:cstheme="majorBidi"/>
          <w:b/>
          <w:iCs/>
          <w:color w:val="000000" w:themeColor="text1"/>
          <w:sz w:val="28"/>
          <w:szCs w:val="28"/>
        </w:rPr>
      </w:pPr>
      <w:r w:rsidRPr="00653DA7">
        <w:rPr>
          <w:rFonts w:asciiTheme="majorBidi" w:eastAsia="Calibri" w:hAnsiTheme="majorBidi" w:cstheme="majorBidi"/>
          <w:b/>
          <w:iCs/>
          <w:color w:val="000000" w:themeColor="text1"/>
          <w:sz w:val="28"/>
          <w:szCs w:val="28"/>
        </w:rPr>
        <w:t>I-1.analyse physico-chimique </w:t>
      </w:r>
    </w:p>
    <w:p w:rsidR="00020B90" w:rsidRPr="0003549B" w:rsidRDefault="00A147D6" w:rsidP="0003549B">
      <w:pPr>
        <w:tabs>
          <w:tab w:val="left" w:pos="5529"/>
        </w:tabs>
        <w:spacing w:after="0" w:line="360" w:lineRule="auto"/>
        <w:jc w:val="both"/>
        <w:rPr>
          <w:rFonts w:asciiTheme="majorBidi" w:eastAsia="Calibri" w:hAnsiTheme="majorBidi" w:cstheme="majorBidi"/>
          <w:b/>
          <w:iCs/>
          <w:color w:val="000000" w:themeColor="text1"/>
          <w:sz w:val="24"/>
          <w:szCs w:val="24"/>
        </w:rPr>
      </w:pPr>
      <w:r>
        <w:rPr>
          <w:rFonts w:asciiTheme="majorBidi" w:eastAsia="Calibri" w:hAnsiTheme="majorBidi" w:cstheme="majorBidi"/>
          <w:b/>
          <w:iCs/>
          <w:color w:val="000000" w:themeColor="text1"/>
          <w:sz w:val="24"/>
          <w:szCs w:val="24"/>
        </w:rPr>
        <w:tab/>
      </w:r>
    </w:p>
    <w:p w:rsidR="00A147D6" w:rsidRPr="00621CA0" w:rsidRDefault="00A147D6" w:rsidP="00A147D6">
      <w:pPr>
        <w:spacing w:after="0" w:line="360" w:lineRule="auto"/>
        <w:ind w:firstLine="567"/>
        <w:jc w:val="both"/>
        <w:rPr>
          <w:rFonts w:asciiTheme="majorBidi" w:hAnsiTheme="majorBidi" w:cstheme="majorBidi"/>
          <w:sz w:val="24"/>
          <w:szCs w:val="24"/>
          <w:lang w:bidi="ar-DZ"/>
        </w:rPr>
      </w:pPr>
      <w:r w:rsidRPr="00621CA0">
        <w:rPr>
          <w:rFonts w:asciiTheme="majorBidi" w:hAnsiTheme="majorBidi" w:cstheme="majorBidi"/>
          <w:sz w:val="24"/>
          <w:szCs w:val="24"/>
          <w:lang w:bidi="ar-DZ"/>
        </w:rPr>
        <w:t>Notre travaille</w:t>
      </w:r>
      <w:r w:rsidR="001431F8">
        <w:rPr>
          <w:rFonts w:asciiTheme="majorBidi" w:hAnsiTheme="majorBidi" w:cstheme="majorBidi"/>
          <w:sz w:val="24"/>
          <w:szCs w:val="24"/>
          <w:lang w:bidi="ar-DZ"/>
        </w:rPr>
        <w:t xml:space="preserve"> </w:t>
      </w:r>
      <w:r w:rsidRPr="00621CA0">
        <w:rPr>
          <w:rFonts w:asciiTheme="majorBidi" w:hAnsiTheme="majorBidi" w:cstheme="majorBidi"/>
          <w:sz w:val="24"/>
          <w:szCs w:val="24"/>
          <w:lang w:bidi="ar-DZ"/>
        </w:rPr>
        <w:t>était réalisé au</w:t>
      </w:r>
      <w:r w:rsidR="0003549B">
        <w:rPr>
          <w:rFonts w:asciiTheme="majorBidi" w:hAnsiTheme="majorBidi" w:cstheme="majorBidi"/>
          <w:sz w:val="24"/>
          <w:szCs w:val="24"/>
          <w:lang w:bidi="ar-DZ"/>
        </w:rPr>
        <w:t xml:space="preserve"> sein de l’unité LAIITERIE ARIB pendant 3 moins.</w:t>
      </w:r>
    </w:p>
    <w:p w:rsidR="00A147D6" w:rsidRPr="00621CA0" w:rsidRDefault="00A147D6" w:rsidP="00A147D6">
      <w:pPr>
        <w:spacing w:after="0" w:line="360" w:lineRule="auto"/>
        <w:ind w:firstLine="567"/>
        <w:jc w:val="both"/>
        <w:rPr>
          <w:rFonts w:asciiTheme="majorBidi" w:hAnsiTheme="majorBidi" w:cstheme="majorBidi"/>
          <w:sz w:val="24"/>
          <w:szCs w:val="24"/>
          <w:lang w:bidi="ar-DZ"/>
        </w:rPr>
      </w:pPr>
      <w:r w:rsidRPr="00621CA0">
        <w:rPr>
          <w:rFonts w:asciiTheme="majorBidi" w:hAnsiTheme="majorBidi" w:cstheme="majorBidi"/>
          <w:sz w:val="24"/>
          <w:szCs w:val="24"/>
          <w:lang w:bidi="ar-DZ"/>
        </w:rPr>
        <w:t xml:space="preserve">Le prélèvement et l’échantillonnage au cours de production a savoir (lait cru, crème fraiche jusqu'à le produit fini) ont été réalisés au niveau de l’unité en utilisant les méthodes citées dans la partie expérimentale. </w:t>
      </w:r>
    </w:p>
    <w:p w:rsidR="00A147D6" w:rsidRPr="00621CA0" w:rsidRDefault="00A147D6" w:rsidP="00A147D6">
      <w:pPr>
        <w:spacing w:after="0" w:line="360" w:lineRule="auto"/>
        <w:ind w:firstLine="567"/>
        <w:jc w:val="both"/>
        <w:rPr>
          <w:rFonts w:asciiTheme="majorBidi" w:hAnsiTheme="majorBidi" w:cstheme="majorBidi"/>
          <w:sz w:val="24"/>
          <w:szCs w:val="24"/>
          <w:lang w:bidi="ar-DZ"/>
        </w:rPr>
      </w:pPr>
      <w:r w:rsidRPr="00621CA0">
        <w:rPr>
          <w:rFonts w:asciiTheme="majorBidi" w:hAnsiTheme="majorBidi" w:cstheme="majorBidi"/>
          <w:sz w:val="24"/>
          <w:szCs w:val="24"/>
          <w:lang w:bidi="ar-DZ"/>
        </w:rPr>
        <w:t>Les échantillons pour laboratoire sont transportés, en respectant des conditions, vers les laboratoires en vue de les analyser, à savoir que :</w:t>
      </w:r>
    </w:p>
    <w:p w:rsidR="00673434" w:rsidRDefault="00673434" w:rsidP="00673434">
      <w:pPr>
        <w:tabs>
          <w:tab w:val="right" w:pos="8640"/>
        </w:tabs>
        <w:spacing w:after="0" w:line="360" w:lineRule="auto"/>
        <w:ind w:left="284"/>
        <w:jc w:val="both"/>
        <w:rPr>
          <w:rFonts w:asciiTheme="majorBidi" w:hAnsiTheme="majorBidi" w:cstheme="majorBidi"/>
          <w:sz w:val="24"/>
          <w:szCs w:val="24"/>
          <w:lang w:bidi="ar-DZ"/>
        </w:rPr>
      </w:pPr>
    </w:p>
    <w:p w:rsidR="00A147D6" w:rsidRPr="00621CA0" w:rsidRDefault="00A147D6" w:rsidP="00A147D6">
      <w:pPr>
        <w:numPr>
          <w:ilvl w:val="2"/>
          <w:numId w:val="12"/>
        </w:numPr>
        <w:tabs>
          <w:tab w:val="clear" w:pos="2430"/>
          <w:tab w:val="num" w:pos="550"/>
          <w:tab w:val="right" w:pos="8640"/>
        </w:tabs>
        <w:spacing w:after="0" w:line="360" w:lineRule="auto"/>
        <w:ind w:left="0" w:firstLine="284"/>
        <w:jc w:val="both"/>
        <w:rPr>
          <w:rFonts w:asciiTheme="majorBidi" w:hAnsiTheme="majorBidi" w:cstheme="majorBidi"/>
          <w:sz w:val="24"/>
          <w:szCs w:val="24"/>
          <w:lang w:bidi="ar-DZ"/>
        </w:rPr>
      </w:pPr>
      <w:r w:rsidRPr="00621CA0">
        <w:rPr>
          <w:rFonts w:asciiTheme="majorBidi" w:hAnsiTheme="majorBidi" w:cstheme="majorBidi"/>
          <w:sz w:val="24"/>
          <w:szCs w:val="24"/>
          <w:lang w:bidi="ar-DZ"/>
        </w:rPr>
        <w:t>les analyses physico-chimiques sont effectuées dans le laboratoire d’analyses physico-chimiques de l’entreprise LAIITERIE ARIB,</w:t>
      </w:r>
    </w:p>
    <w:p w:rsidR="00A147D6" w:rsidRPr="003D1D3D" w:rsidRDefault="00A147D6" w:rsidP="003D1D3D">
      <w:pPr>
        <w:numPr>
          <w:ilvl w:val="2"/>
          <w:numId w:val="12"/>
        </w:numPr>
        <w:tabs>
          <w:tab w:val="clear" w:pos="2430"/>
          <w:tab w:val="num" w:pos="550"/>
          <w:tab w:val="right" w:pos="8640"/>
        </w:tabs>
        <w:spacing w:after="0" w:line="360" w:lineRule="auto"/>
        <w:ind w:left="0" w:firstLine="284"/>
        <w:jc w:val="both"/>
        <w:rPr>
          <w:rFonts w:asciiTheme="majorBidi" w:hAnsiTheme="majorBidi" w:cstheme="majorBidi"/>
          <w:sz w:val="24"/>
          <w:szCs w:val="24"/>
          <w:lang w:bidi="ar-DZ"/>
        </w:rPr>
      </w:pPr>
      <w:r w:rsidRPr="00621CA0">
        <w:rPr>
          <w:rFonts w:asciiTheme="majorBidi" w:hAnsiTheme="majorBidi" w:cstheme="majorBidi"/>
          <w:sz w:val="24"/>
          <w:szCs w:val="24"/>
          <w:lang w:bidi="ar-DZ"/>
        </w:rPr>
        <w:t>les analyses microbiologiques sont effectuées au niveau de laboratoire d’analyses microbiologique.</w:t>
      </w:r>
    </w:p>
    <w:p w:rsidR="00673434" w:rsidRDefault="00673434" w:rsidP="00A147D6">
      <w:pPr>
        <w:pStyle w:val="Titre2"/>
        <w:spacing w:line="360" w:lineRule="auto"/>
        <w:jc w:val="both"/>
        <w:rPr>
          <w:rFonts w:asciiTheme="majorBidi" w:hAnsiTheme="majorBidi" w:cstheme="majorBidi"/>
          <w:b/>
          <w:bCs/>
          <w:sz w:val="24"/>
          <w:szCs w:val="24"/>
          <w:u w:val="none"/>
        </w:rPr>
      </w:pPr>
      <w:bookmarkStart w:id="0" w:name="_Toc178885336"/>
      <w:bookmarkStart w:id="1" w:name="_Toc178885022"/>
    </w:p>
    <w:p w:rsidR="00A147D6" w:rsidRPr="00406B85" w:rsidRDefault="00A147D6" w:rsidP="00A147D6">
      <w:pPr>
        <w:pStyle w:val="Titre2"/>
        <w:spacing w:line="360" w:lineRule="auto"/>
        <w:jc w:val="both"/>
        <w:rPr>
          <w:rFonts w:asciiTheme="majorBidi" w:hAnsiTheme="majorBidi" w:cstheme="majorBidi"/>
          <w:sz w:val="24"/>
          <w:szCs w:val="24"/>
          <w:u w:val="none"/>
        </w:rPr>
      </w:pPr>
      <w:r w:rsidRPr="00406B85">
        <w:rPr>
          <w:rFonts w:asciiTheme="majorBidi" w:hAnsiTheme="majorBidi" w:cstheme="majorBidi"/>
          <w:b/>
          <w:bCs/>
          <w:sz w:val="24"/>
          <w:szCs w:val="24"/>
          <w:u w:val="none"/>
        </w:rPr>
        <w:t xml:space="preserve"> Objectif</w:t>
      </w:r>
      <w:r w:rsidRPr="00406B85">
        <w:rPr>
          <w:rFonts w:asciiTheme="majorBidi" w:hAnsiTheme="majorBidi" w:cstheme="majorBidi"/>
          <w:sz w:val="24"/>
          <w:szCs w:val="24"/>
          <w:u w:val="none"/>
        </w:rPr>
        <w:t> :</w:t>
      </w:r>
      <w:bookmarkEnd w:id="0"/>
      <w:bookmarkEnd w:id="1"/>
    </w:p>
    <w:p w:rsidR="00A147D6" w:rsidRPr="00621CA0" w:rsidRDefault="00A147D6" w:rsidP="00A147D6">
      <w:pPr>
        <w:spacing w:after="0" w:line="360" w:lineRule="auto"/>
        <w:ind w:firstLine="567"/>
        <w:jc w:val="both"/>
        <w:rPr>
          <w:rFonts w:asciiTheme="majorBidi" w:hAnsiTheme="majorBidi" w:cstheme="majorBidi"/>
          <w:sz w:val="24"/>
          <w:szCs w:val="24"/>
        </w:rPr>
      </w:pPr>
      <w:r w:rsidRPr="00621CA0">
        <w:rPr>
          <w:rFonts w:asciiTheme="majorBidi" w:hAnsiTheme="majorBidi" w:cstheme="majorBidi"/>
          <w:sz w:val="24"/>
          <w:szCs w:val="24"/>
        </w:rPr>
        <w:t xml:space="preserve">Le contrôle   physico-chimique a pour but d’analyser la matière première et le produit fini, en mesurant les différents paramètres (Tº, Aº, EST, MG, ESD, Densité,  pH, H%, G/S…). Elle présente l’avantage de signaler toute erreur de fabrication et toute modification des paramètres au cours des procédés de fabrication, et renseigne sur le remède possible à appliquer. </w:t>
      </w:r>
      <w:bookmarkStart w:id="2" w:name="_Toc178885337"/>
      <w:bookmarkStart w:id="3" w:name="_Toc178885023"/>
    </w:p>
    <w:p w:rsidR="00673434" w:rsidRDefault="00673434" w:rsidP="00A147D6">
      <w:pPr>
        <w:spacing w:after="0" w:line="360" w:lineRule="auto"/>
        <w:jc w:val="both"/>
        <w:rPr>
          <w:rFonts w:asciiTheme="majorBidi" w:hAnsiTheme="majorBidi" w:cstheme="majorBidi"/>
          <w:b/>
          <w:bCs/>
          <w:sz w:val="28"/>
          <w:szCs w:val="28"/>
        </w:rPr>
      </w:pPr>
    </w:p>
    <w:p w:rsidR="00A147D6" w:rsidRPr="005F4766" w:rsidRDefault="00A147D6" w:rsidP="00A147D6">
      <w:pPr>
        <w:spacing w:after="0" w:line="360" w:lineRule="auto"/>
        <w:jc w:val="both"/>
        <w:rPr>
          <w:rFonts w:asciiTheme="majorBidi" w:hAnsiTheme="majorBidi" w:cstheme="majorBidi"/>
          <w:b/>
          <w:bCs/>
          <w:sz w:val="28"/>
          <w:szCs w:val="28"/>
        </w:rPr>
      </w:pPr>
      <w:r>
        <w:rPr>
          <w:rFonts w:asciiTheme="majorBidi" w:eastAsia="Calibri" w:hAnsiTheme="majorBidi" w:cstheme="majorBidi"/>
          <w:b/>
          <w:iCs/>
          <w:color w:val="000000" w:themeColor="text1"/>
          <w:sz w:val="28"/>
          <w:szCs w:val="28"/>
        </w:rPr>
        <w:t>I.</w:t>
      </w:r>
      <w:r>
        <w:rPr>
          <w:rFonts w:asciiTheme="majorBidi" w:hAnsiTheme="majorBidi" w:cstheme="majorBidi"/>
          <w:b/>
          <w:bCs/>
          <w:sz w:val="28"/>
          <w:szCs w:val="28"/>
        </w:rPr>
        <w:t xml:space="preserve"> 1</w:t>
      </w:r>
      <w:r w:rsidRPr="005F4766">
        <w:rPr>
          <w:rFonts w:asciiTheme="majorBidi" w:hAnsiTheme="majorBidi" w:cstheme="majorBidi"/>
          <w:b/>
          <w:bCs/>
          <w:sz w:val="28"/>
          <w:szCs w:val="28"/>
        </w:rPr>
        <w:t>. Matériel :</w:t>
      </w:r>
      <w:bookmarkEnd w:id="2"/>
      <w:bookmarkEnd w:id="3"/>
    </w:p>
    <w:p w:rsidR="00CC244E" w:rsidRDefault="00CC244E" w:rsidP="00673434">
      <w:pPr>
        <w:tabs>
          <w:tab w:val="left" w:pos="288"/>
          <w:tab w:val="right" w:pos="1595"/>
          <w:tab w:val="left" w:pos="2160"/>
          <w:tab w:val="left" w:pos="2880"/>
          <w:tab w:val="left" w:pos="3600"/>
          <w:tab w:val="left" w:pos="4320"/>
          <w:tab w:val="left" w:pos="5040"/>
          <w:tab w:val="left" w:pos="5760"/>
          <w:tab w:val="left" w:pos="6480"/>
          <w:tab w:val="left" w:pos="7200"/>
          <w:tab w:val="left" w:pos="7920"/>
          <w:tab w:val="left" w:pos="9360"/>
        </w:tabs>
        <w:spacing w:after="0" w:line="360" w:lineRule="auto"/>
        <w:ind w:left="715"/>
        <w:jc w:val="both"/>
        <w:rPr>
          <w:rFonts w:asciiTheme="majorBidi" w:hAnsiTheme="majorBidi" w:cstheme="majorBidi"/>
          <w:sz w:val="24"/>
          <w:szCs w:val="24"/>
        </w:rPr>
      </w:pPr>
    </w:p>
    <w:p w:rsidR="00CC244E" w:rsidRPr="00CC244E" w:rsidRDefault="00CC244E" w:rsidP="00673434">
      <w:pPr>
        <w:tabs>
          <w:tab w:val="left" w:pos="288"/>
          <w:tab w:val="right" w:pos="1595"/>
          <w:tab w:val="left" w:pos="2160"/>
          <w:tab w:val="left" w:pos="2880"/>
          <w:tab w:val="left" w:pos="3600"/>
          <w:tab w:val="left" w:pos="4320"/>
          <w:tab w:val="left" w:pos="5040"/>
          <w:tab w:val="left" w:pos="5760"/>
          <w:tab w:val="left" w:pos="6480"/>
          <w:tab w:val="left" w:pos="7200"/>
          <w:tab w:val="left" w:pos="7920"/>
          <w:tab w:val="left" w:pos="9360"/>
        </w:tabs>
        <w:spacing w:after="0" w:line="360" w:lineRule="auto"/>
        <w:ind w:left="715"/>
        <w:jc w:val="both"/>
        <w:rPr>
          <w:rFonts w:asciiTheme="majorBidi" w:hAnsiTheme="majorBidi" w:cstheme="majorBidi"/>
          <w:b/>
          <w:bCs/>
          <w:sz w:val="24"/>
          <w:szCs w:val="24"/>
        </w:rPr>
      </w:pPr>
      <w:r w:rsidRPr="00CC244E">
        <w:rPr>
          <w:rFonts w:asciiTheme="majorBidi" w:hAnsiTheme="majorBidi" w:cstheme="majorBidi"/>
          <w:b/>
          <w:bCs/>
          <w:sz w:val="24"/>
          <w:szCs w:val="24"/>
        </w:rPr>
        <w:t xml:space="preserve"> Matériels biologiques</w:t>
      </w:r>
    </w:p>
    <w:p w:rsidR="00673434" w:rsidRDefault="00CC244E" w:rsidP="00673434">
      <w:pPr>
        <w:tabs>
          <w:tab w:val="left" w:pos="288"/>
          <w:tab w:val="right" w:pos="1595"/>
          <w:tab w:val="left" w:pos="2160"/>
          <w:tab w:val="left" w:pos="2880"/>
          <w:tab w:val="left" w:pos="3600"/>
          <w:tab w:val="left" w:pos="4320"/>
          <w:tab w:val="left" w:pos="5040"/>
          <w:tab w:val="left" w:pos="5760"/>
          <w:tab w:val="left" w:pos="6480"/>
          <w:tab w:val="left" w:pos="7200"/>
          <w:tab w:val="left" w:pos="7920"/>
          <w:tab w:val="left" w:pos="9360"/>
        </w:tabs>
        <w:spacing w:after="0" w:line="360" w:lineRule="auto"/>
        <w:ind w:left="715"/>
        <w:jc w:val="both"/>
        <w:rPr>
          <w:rFonts w:asciiTheme="majorBidi" w:hAnsiTheme="majorBidi" w:cstheme="majorBidi"/>
          <w:sz w:val="24"/>
          <w:szCs w:val="24"/>
        </w:rPr>
      </w:pPr>
      <w:r>
        <w:rPr>
          <w:rFonts w:asciiTheme="majorBidi" w:hAnsiTheme="majorBidi" w:cstheme="majorBidi"/>
          <w:sz w:val="24"/>
          <w:szCs w:val="24"/>
        </w:rPr>
        <w:t>-Lait cru.</w:t>
      </w:r>
    </w:p>
    <w:p w:rsidR="00CC244E" w:rsidRDefault="00CC244E" w:rsidP="00673434">
      <w:pPr>
        <w:tabs>
          <w:tab w:val="left" w:pos="288"/>
          <w:tab w:val="right" w:pos="1595"/>
          <w:tab w:val="left" w:pos="2160"/>
          <w:tab w:val="left" w:pos="2880"/>
          <w:tab w:val="left" w:pos="3600"/>
          <w:tab w:val="left" w:pos="4320"/>
          <w:tab w:val="left" w:pos="5040"/>
          <w:tab w:val="left" w:pos="5760"/>
          <w:tab w:val="left" w:pos="6480"/>
          <w:tab w:val="left" w:pos="7200"/>
          <w:tab w:val="left" w:pos="7920"/>
          <w:tab w:val="left" w:pos="9360"/>
        </w:tabs>
        <w:spacing w:after="0" w:line="360" w:lineRule="auto"/>
        <w:ind w:left="715"/>
        <w:jc w:val="both"/>
        <w:rPr>
          <w:rFonts w:asciiTheme="majorBidi" w:hAnsiTheme="majorBidi" w:cstheme="majorBidi"/>
          <w:sz w:val="24"/>
          <w:szCs w:val="24"/>
        </w:rPr>
      </w:pPr>
      <w:r>
        <w:rPr>
          <w:rFonts w:asciiTheme="majorBidi" w:hAnsiTheme="majorBidi" w:cstheme="majorBidi"/>
          <w:sz w:val="24"/>
          <w:szCs w:val="24"/>
        </w:rPr>
        <w:t>-Lait écrémé.</w:t>
      </w:r>
    </w:p>
    <w:p w:rsidR="00CC244E" w:rsidRDefault="00CC244E" w:rsidP="00673434">
      <w:pPr>
        <w:tabs>
          <w:tab w:val="left" w:pos="288"/>
          <w:tab w:val="right" w:pos="1595"/>
          <w:tab w:val="left" w:pos="2160"/>
          <w:tab w:val="left" w:pos="2880"/>
          <w:tab w:val="left" w:pos="3600"/>
          <w:tab w:val="left" w:pos="4320"/>
          <w:tab w:val="left" w:pos="5040"/>
          <w:tab w:val="left" w:pos="5760"/>
          <w:tab w:val="left" w:pos="6480"/>
          <w:tab w:val="left" w:pos="7200"/>
          <w:tab w:val="left" w:pos="7920"/>
          <w:tab w:val="left" w:pos="9360"/>
        </w:tabs>
        <w:spacing w:after="0" w:line="360" w:lineRule="auto"/>
        <w:ind w:left="715"/>
        <w:jc w:val="both"/>
        <w:rPr>
          <w:rFonts w:asciiTheme="majorBidi" w:hAnsiTheme="majorBidi" w:cstheme="majorBidi"/>
          <w:sz w:val="24"/>
          <w:szCs w:val="24"/>
        </w:rPr>
      </w:pPr>
      <w:r>
        <w:rPr>
          <w:rFonts w:asciiTheme="majorBidi" w:hAnsiTheme="majorBidi" w:cstheme="majorBidi"/>
          <w:sz w:val="24"/>
          <w:szCs w:val="24"/>
        </w:rPr>
        <w:t>-Crème fraiche.</w:t>
      </w:r>
    </w:p>
    <w:p w:rsidR="00CC244E" w:rsidRDefault="00CC244E" w:rsidP="00673434">
      <w:pPr>
        <w:tabs>
          <w:tab w:val="left" w:pos="288"/>
          <w:tab w:val="right" w:pos="1595"/>
          <w:tab w:val="left" w:pos="2160"/>
          <w:tab w:val="left" w:pos="2880"/>
          <w:tab w:val="left" w:pos="3600"/>
          <w:tab w:val="left" w:pos="4320"/>
          <w:tab w:val="left" w:pos="5040"/>
          <w:tab w:val="left" w:pos="5760"/>
          <w:tab w:val="left" w:pos="6480"/>
          <w:tab w:val="left" w:pos="7200"/>
          <w:tab w:val="left" w:pos="7920"/>
          <w:tab w:val="left" w:pos="9360"/>
        </w:tabs>
        <w:spacing w:after="0" w:line="360" w:lineRule="auto"/>
        <w:ind w:left="715"/>
        <w:jc w:val="both"/>
        <w:rPr>
          <w:rFonts w:asciiTheme="majorBidi" w:hAnsiTheme="majorBidi" w:cstheme="majorBidi"/>
          <w:sz w:val="24"/>
          <w:szCs w:val="24"/>
        </w:rPr>
      </w:pPr>
      <w:r>
        <w:rPr>
          <w:rFonts w:asciiTheme="majorBidi" w:hAnsiTheme="majorBidi" w:cstheme="majorBidi"/>
          <w:sz w:val="24"/>
          <w:szCs w:val="24"/>
        </w:rPr>
        <w:t xml:space="preserve">-Ferments lactique. </w:t>
      </w:r>
    </w:p>
    <w:p w:rsidR="00CC244E" w:rsidRPr="00621CA0" w:rsidRDefault="00CC244E" w:rsidP="00673434">
      <w:pPr>
        <w:tabs>
          <w:tab w:val="left" w:pos="288"/>
          <w:tab w:val="right" w:pos="1595"/>
          <w:tab w:val="left" w:pos="2160"/>
          <w:tab w:val="left" w:pos="2880"/>
          <w:tab w:val="left" w:pos="3600"/>
          <w:tab w:val="left" w:pos="4320"/>
          <w:tab w:val="left" w:pos="5040"/>
          <w:tab w:val="left" w:pos="5760"/>
          <w:tab w:val="left" w:pos="6480"/>
          <w:tab w:val="left" w:pos="7200"/>
          <w:tab w:val="left" w:pos="7920"/>
          <w:tab w:val="left" w:pos="9360"/>
        </w:tabs>
        <w:spacing w:after="0" w:line="360" w:lineRule="auto"/>
        <w:ind w:left="715"/>
        <w:jc w:val="both"/>
        <w:rPr>
          <w:rFonts w:asciiTheme="majorBidi" w:hAnsiTheme="majorBidi" w:cstheme="majorBidi"/>
          <w:sz w:val="24"/>
          <w:szCs w:val="24"/>
        </w:rPr>
      </w:pPr>
      <w:r>
        <w:rPr>
          <w:rFonts w:asciiTheme="majorBidi" w:hAnsiTheme="majorBidi" w:cstheme="majorBidi"/>
          <w:sz w:val="24"/>
          <w:szCs w:val="24"/>
        </w:rPr>
        <w:t>-Ferments bioconservateurs.</w:t>
      </w:r>
    </w:p>
    <w:p w:rsidR="00CC244E" w:rsidRDefault="00CC244E" w:rsidP="00CC244E">
      <w:pPr>
        <w:tabs>
          <w:tab w:val="right" w:pos="8640"/>
        </w:tabs>
        <w:spacing w:after="0" w:line="360" w:lineRule="auto"/>
        <w:jc w:val="both"/>
        <w:rPr>
          <w:rFonts w:asciiTheme="majorBidi" w:eastAsia="Calibri" w:hAnsiTheme="majorBidi" w:cstheme="majorBidi"/>
          <w:b/>
          <w:iCs/>
          <w:color w:val="000000" w:themeColor="text1"/>
          <w:sz w:val="32"/>
          <w:szCs w:val="32"/>
        </w:rPr>
      </w:pPr>
    </w:p>
    <w:p w:rsidR="00F1697E" w:rsidRDefault="00F1697E" w:rsidP="00CC244E">
      <w:pPr>
        <w:tabs>
          <w:tab w:val="right" w:pos="8640"/>
        </w:tabs>
        <w:spacing w:after="0" w:line="360" w:lineRule="auto"/>
        <w:jc w:val="both"/>
        <w:rPr>
          <w:rFonts w:asciiTheme="majorBidi" w:eastAsia="Calibri" w:hAnsiTheme="majorBidi" w:cstheme="majorBidi"/>
          <w:b/>
          <w:iCs/>
          <w:color w:val="000000" w:themeColor="text1"/>
          <w:sz w:val="32"/>
          <w:szCs w:val="32"/>
        </w:rPr>
      </w:pPr>
    </w:p>
    <w:p w:rsidR="00F1697E" w:rsidRDefault="00F1697E" w:rsidP="00CC244E">
      <w:pPr>
        <w:tabs>
          <w:tab w:val="right" w:pos="8640"/>
        </w:tabs>
        <w:spacing w:after="0" w:line="360" w:lineRule="auto"/>
        <w:jc w:val="both"/>
        <w:rPr>
          <w:rFonts w:asciiTheme="majorBidi" w:eastAsia="Calibri" w:hAnsiTheme="majorBidi" w:cstheme="majorBidi"/>
          <w:b/>
          <w:iCs/>
          <w:color w:val="000000" w:themeColor="text1"/>
          <w:sz w:val="32"/>
          <w:szCs w:val="32"/>
        </w:rPr>
      </w:pPr>
    </w:p>
    <w:p w:rsidR="00F1697E" w:rsidRDefault="00F1697E" w:rsidP="00CC244E">
      <w:pPr>
        <w:tabs>
          <w:tab w:val="right" w:pos="8640"/>
        </w:tabs>
        <w:spacing w:after="0" w:line="360" w:lineRule="auto"/>
        <w:jc w:val="both"/>
        <w:rPr>
          <w:rFonts w:asciiTheme="majorBidi" w:eastAsia="Calibri" w:hAnsiTheme="majorBidi" w:cstheme="majorBidi"/>
          <w:b/>
          <w:iCs/>
          <w:color w:val="000000" w:themeColor="text1"/>
          <w:sz w:val="32"/>
          <w:szCs w:val="32"/>
        </w:rPr>
      </w:pPr>
    </w:p>
    <w:p w:rsidR="00CC244E" w:rsidRPr="00A70133" w:rsidRDefault="00A147D6" w:rsidP="00CC244E">
      <w:pPr>
        <w:tabs>
          <w:tab w:val="right" w:pos="8640"/>
        </w:tabs>
        <w:spacing w:after="0" w:line="360" w:lineRule="auto"/>
        <w:jc w:val="both"/>
        <w:rPr>
          <w:rFonts w:asciiTheme="majorBidi" w:eastAsia="Calibri" w:hAnsiTheme="majorBidi" w:cstheme="majorBidi"/>
          <w:b/>
          <w:iCs/>
          <w:color w:val="000000" w:themeColor="text1"/>
          <w:sz w:val="32"/>
          <w:szCs w:val="32"/>
        </w:rPr>
      </w:pPr>
      <w:r w:rsidRPr="00020B90">
        <w:rPr>
          <w:rFonts w:asciiTheme="majorBidi" w:eastAsia="Calibri" w:hAnsiTheme="majorBidi" w:cstheme="majorBidi"/>
          <w:b/>
          <w:iCs/>
          <w:color w:val="000000" w:themeColor="text1"/>
          <w:sz w:val="32"/>
          <w:szCs w:val="32"/>
        </w:rPr>
        <w:t>I.2-méthodes </w:t>
      </w:r>
    </w:p>
    <w:p w:rsidR="00F1697E" w:rsidRDefault="00F1697E" w:rsidP="00A147D6">
      <w:pPr>
        <w:spacing w:after="0" w:line="360" w:lineRule="auto"/>
        <w:jc w:val="both"/>
        <w:rPr>
          <w:rFonts w:asciiTheme="majorBidi" w:eastAsia="Calibri" w:hAnsiTheme="majorBidi" w:cstheme="majorBidi"/>
          <w:b/>
          <w:sz w:val="28"/>
          <w:szCs w:val="28"/>
        </w:rPr>
      </w:pPr>
    </w:p>
    <w:p w:rsidR="00A147D6" w:rsidRPr="00020B90" w:rsidRDefault="003D1D3D" w:rsidP="00A147D6">
      <w:pPr>
        <w:spacing w:after="0" w:line="360" w:lineRule="auto"/>
        <w:jc w:val="both"/>
        <w:rPr>
          <w:rFonts w:asciiTheme="majorBidi" w:eastAsia="Calibri" w:hAnsiTheme="majorBidi" w:cstheme="majorBidi"/>
          <w:b/>
          <w:sz w:val="28"/>
          <w:szCs w:val="28"/>
        </w:rPr>
      </w:pPr>
      <w:r>
        <w:rPr>
          <w:rFonts w:asciiTheme="majorBidi" w:eastAsia="Calibri" w:hAnsiTheme="majorBidi" w:cstheme="majorBidi"/>
          <w:b/>
          <w:sz w:val="28"/>
          <w:szCs w:val="28"/>
        </w:rPr>
        <w:t>I.</w:t>
      </w:r>
      <w:r w:rsidR="00A70133">
        <w:rPr>
          <w:rFonts w:asciiTheme="majorBidi" w:eastAsia="Calibri" w:hAnsiTheme="majorBidi" w:cstheme="majorBidi"/>
          <w:b/>
          <w:sz w:val="28"/>
          <w:szCs w:val="28"/>
        </w:rPr>
        <w:t xml:space="preserve">2.1  </w:t>
      </w:r>
      <w:r w:rsidR="00A147D6" w:rsidRPr="00020B90">
        <w:rPr>
          <w:rFonts w:asciiTheme="majorBidi" w:eastAsia="Calibri" w:hAnsiTheme="majorBidi" w:cstheme="majorBidi"/>
          <w:b/>
          <w:sz w:val="28"/>
          <w:szCs w:val="28"/>
        </w:rPr>
        <w:t>Déter</w:t>
      </w:r>
      <w:r w:rsidR="00FD7171" w:rsidRPr="00020B90">
        <w:rPr>
          <w:rFonts w:asciiTheme="majorBidi" w:eastAsia="Calibri" w:hAnsiTheme="majorBidi" w:cstheme="majorBidi"/>
          <w:b/>
          <w:sz w:val="28"/>
          <w:szCs w:val="28"/>
        </w:rPr>
        <w:t>mination de l’acidité titrable </w:t>
      </w:r>
      <w:r w:rsidR="00F1697E">
        <w:rPr>
          <w:rFonts w:asciiTheme="majorBidi" w:eastAsia="Calibri" w:hAnsiTheme="majorBidi" w:cstheme="majorBidi"/>
          <w:b/>
          <w:sz w:val="28"/>
          <w:szCs w:val="28"/>
        </w:rPr>
        <w:t>du lait</w:t>
      </w:r>
    </w:p>
    <w:p w:rsidR="00A147D6" w:rsidRPr="00020B90" w:rsidRDefault="00A147D6" w:rsidP="008251C1">
      <w:pPr>
        <w:pStyle w:val="Paragraphedeliste"/>
        <w:numPr>
          <w:ilvl w:val="0"/>
          <w:numId w:val="41"/>
        </w:numPr>
        <w:spacing w:after="0" w:line="360" w:lineRule="auto"/>
        <w:jc w:val="both"/>
        <w:rPr>
          <w:rFonts w:asciiTheme="majorBidi" w:eastAsia="Calibri" w:hAnsiTheme="majorBidi" w:cstheme="majorBidi"/>
          <w:b/>
          <w:bCs/>
        </w:rPr>
      </w:pPr>
      <w:r w:rsidRPr="00020B90">
        <w:rPr>
          <w:rFonts w:asciiTheme="majorBidi" w:eastAsia="Calibri" w:hAnsiTheme="majorBidi" w:cstheme="majorBidi"/>
          <w:b/>
          <w:bCs/>
          <w:sz w:val="24"/>
          <w:szCs w:val="24"/>
        </w:rPr>
        <w:t>Principe </w:t>
      </w:r>
      <w:r w:rsidRPr="00020B90">
        <w:rPr>
          <w:rFonts w:asciiTheme="majorBidi" w:eastAsia="Calibri" w:hAnsiTheme="majorBidi" w:cstheme="majorBidi"/>
          <w:b/>
          <w:bCs/>
        </w:rPr>
        <w:t>:</w:t>
      </w:r>
    </w:p>
    <w:p w:rsidR="00A147D6" w:rsidRPr="00621CA0" w:rsidRDefault="00A147D6" w:rsidP="00A147D6">
      <w:p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L’acidité du lait est définit comme étant la quantité d’acide lactique obtenue après fermentation du lactose par les microorganismes ainsi présent. Elle est exprimée en gammes d’acide lactique par litre de lait.</w:t>
      </w:r>
    </w:p>
    <w:p w:rsidR="00A147D6" w:rsidRPr="00621CA0" w:rsidRDefault="00A147D6" w:rsidP="00A147D6">
      <w:p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 xml:space="preserve"> Titrage de l’acidité par une solution alcalin (la soude « NaOH N/9 ») en présence de phénolphtaléine.</w:t>
      </w:r>
    </w:p>
    <w:p w:rsidR="00A147D6" w:rsidRPr="00020B90" w:rsidRDefault="00A147D6" w:rsidP="008251C1">
      <w:pPr>
        <w:pStyle w:val="Paragraphedeliste"/>
        <w:numPr>
          <w:ilvl w:val="0"/>
          <w:numId w:val="42"/>
        </w:numPr>
        <w:spacing w:after="0" w:line="360" w:lineRule="auto"/>
        <w:jc w:val="both"/>
        <w:rPr>
          <w:rFonts w:asciiTheme="majorBidi" w:eastAsia="Calibri" w:hAnsiTheme="majorBidi" w:cstheme="majorBidi"/>
          <w:b/>
          <w:bCs/>
          <w:sz w:val="24"/>
          <w:szCs w:val="24"/>
        </w:rPr>
      </w:pPr>
      <w:r w:rsidRPr="00020B90">
        <w:rPr>
          <w:rFonts w:asciiTheme="majorBidi" w:eastAsia="Calibri" w:hAnsiTheme="majorBidi" w:cstheme="majorBidi"/>
          <w:b/>
          <w:bCs/>
          <w:sz w:val="24"/>
          <w:szCs w:val="24"/>
        </w:rPr>
        <w:t>Mode opératoire :</w:t>
      </w:r>
    </w:p>
    <w:p w:rsidR="00A147D6" w:rsidRPr="00621CA0" w:rsidRDefault="00A147D6" w:rsidP="00A147D6">
      <w:pPr>
        <w:spacing w:after="0" w:line="360" w:lineRule="auto"/>
        <w:jc w:val="both"/>
        <w:rPr>
          <w:rFonts w:asciiTheme="majorBidi" w:eastAsia="Calibri" w:hAnsiTheme="majorBidi" w:cstheme="majorBidi"/>
          <w:b/>
          <w:bCs/>
          <w:sz w:val="24"/>
          <w:szCs w:val="24"/>
        </w:rPr>
      </w:pPr>
      <w:r w:rsidRPr="00621CA0">
        <w:rPr>
          <w:rFonts w:asciiTheme="majorBidi" w:eastAsia="Calibri" w:hAnsiTheme="majorBidi" w:cstheme="majorBidi"/>
          <w:b/>
          <w:bCs/>
          <w:sz w:val="24"/>
          <w:szCs w:val="24"/>
        </w:rPr>
        <w:t>1-cas de produit s</w:t>
      </w:r>
      <w:r w:rsidR="00020B90">
        <w:rPr>
          <w:rFonts w:asciiTheme="majorBidi" w:eastAsia="Calibri" w:hAnsiTheme="majorBidi" w:cstheme="majorBidi"/>
          <w:b/>
          <w:bCs/>
          <w:sz w:val="24"/>
          <w:szCs w:val="24"/>
        </w:rPr>
        <w:t>olide (la poudre de lait)</w:t>
      </w:r>
      <w:r w:rsidRPr="00621CA0">
        <w:rPr>
          <w:rFonts w:asciiTheme="majorBidi" w:eastAsia="Calibri" w:hAnsiTheme="majorBidi" w:cstheme="majorBidi"/>
          <w:b/>
          <w:bCs/>
          <w:sz w:val="24"/>
          <w:szCs w:val="24"/>
        </w:rPr>
        <w:t> (NF V 04-350)</w:t>
      </w:r>
    </w:p>
    <w:p w:rsidR="00A147D6" w:rsidRPr="00621CA0" w:rsidRDefault="00A147D6" w:rsidP="008251C1">
      <w:pPr>
        <w:pStyle w:val="Paragraphedeliste"/>
        <w:numPr>
          <w:ilvl w:val="0"/>
          <w:numId w:val="36"/>
        </w:num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dans un bécher de 100 ml peser 2g de l’échantillon.</w:t>
      </w:r>
    </w:p>
    <w:p w:rsidR="00A147D6" w:rsidRPr="00621CA0" w:rsidRDefault="00A147D6" w:rsidP="008251C1">
      <w:pPr>
        <w:pStyle w:val="Paragraphedeliste"/>
        <w:numPr>
          <w:ilvl w:val="0"/>
          <w:numId w:val="36"/>
        </w:num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ajouter lentement 20 ml d’eau distillée tiède   en agitant le bécher, bien mélanger à l’aide d’une baguette en verre.</w:t>
      </w:r>
    </w:p>
    <w:p w:rsidR="00A147D6" w:rsidRPr="00621CA0" w:rsidRDefault="00A147D6" w:rsidP="008251C1">
      <w:pPr>
        <w:pStyle w:val="Paragraphedeliste"/>
        <w:numPr>
          <w:ilvl w:val="0"/>
          <w:numId w:val="36"/>
        </w:num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laisser reposer 20ml environ,</w:t>
      </w:r>
    </w:p>
    <w:p w:rsidR="00A147D6" w:rsidRDefault="00A147D6" w:rsidP="008251C1">
      <w:pPr>
        <w:pStyle w:val="Paragraphedeliste"/>
        <w:numPr>
          <w:ilvl w:val="0"/>
          <w:numId w:val="36"/>
        </w:num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ajouter 0.3ml de l’indicateur et titrer par la solution sodique jusqu’au virage au rose.</w:t>
      </w:r>
    </w:p>
    <w:p w:rsidR="00A147D6" w:rsidRPr="005F4766" w:rsidRDefault="00A147D6" w:rsidP="008251C1">
      <w:pPr>
        <w:pStyle w:val="Paragraphedeliste"/>
        <w:numPr>
          <w:ilvl w:val="0"/>
          <w:numId w:val="43"/>
        </w:numPr>
        <w:spacing w:after="0" w:line="360" w:lineRule="auto"/>
        <w:jc w:val="both"/>
        <w:rPr>
          <w:rFonts w:asciiTheme="majorBidi" w:eastAsia="Calibri" w:hAnsiTheme="majorBidi" w:cstheme="majorBidi"/>
          <w:b/>
          <w:bCs/>
          <w:sz w:val="28"/>
          <w:szCs w:val="28"/>
        </w:rPr>
      </w:pPr>
      <w:r w:rsidRPr="005F4766">
        <w:rPr>
          <w:rFonts w:asciiTheme="majorBidi" w:eastAsia="Calibri" w:hAnsiTheme="majorBidi" w:cstheme="majorBidi"/>
          <w:b/>
          <w:bCs/>
          <w:sz w:val="28"/>
          <w:szCs w:val="28"/>
        </w:rPr>
        <w:t>Expression des résultats : </w:t>
      </w:r>
    </w:p>
    <w:p w:rsidR="00A147D6" w:rsidRPr="00621CA0" w:rsidRDefault="00A147D6" w:rsidP="00A147D6">
      <w:p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L’acidité titrable, exprimé en gramme d’acide lactique pour 100g l’échantillon, est</w:t>
      </w:r>
      <w:r w:rsidR="00E73A6C">
        <w:rPr>
          <w:rFonts w:asciiTheme="majorBidi" w:eastAsia="Calibri" w:hAnsiTheme="majorBidi" w:cstheme="majorBidi"/>
          <w:sz w:val="24"/>
          <w:szCs w:val="24"/>
        </w:rPr>
        <w:t xml:space="preserve"> </w:t>
      </w:r>
      <w:r w:rsidRPr="00621CA0">
        <w:rPr>
          <w:rFonts w:asciiTheme="majorBidi" w:eastAsia="Calibri" w:hAnsiTheme="majorBidi" w:cstheme="majorBidi"/>
          <w:sz w:val="24"/>
          <w:szCs w:val="24"/>
        </w:rPr>
        <w:t>donnée par la formule :</w:t>
      </w:r>
    </w:p>
    <w:p w:rsidR="00A147D6" w:rsidRPr="00621CA0" w:rsidRDefault="00A147D6" w:rsidP="00A147D6">
      <w:p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0.01×v×100/2=V/2</w:t>
      </w:r>
    </w:p>
    <w:p w:rsidR="00A147D6" w:rsidRPr="00621CA0" w:rsidRDefault="00A147D6" w:rsidP="00A147D6">
      <w:p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Ou : V est le volume en millitre de la soude nécessaire au titrage.</w:t>
      </w:r>
    </w:p>
    <w:p w:rsidR="00A147D6" w:rsidRDefault="00A147D6" w:rsidP="00A147D6">
      <w:p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1ml de solution titrée correspond à 0.01g d’acide lactique.</w:t>
      </w:r>
    </w:p>
    <w:p w:rsidR="00673434" w:rsidRPr="00621CA0" w:rsidRDefault="00673434" w:rsidP="00A147D6">
      <w:pPr>
        <w:spacing w:after="0" w:line="360" w:lineRule="auto"/>
        <w:jc w:val="both"/>
        <w:rPr>
          <w:rFonts w:asciiTheme="majorBidi" w:eastAsia="Calibri" w:hAnsiTheme="majorBidi" w:cstheme="majorBidi"/>
          <w:sz w:val="24"/>
          <w:szCs w:val="24"/>
        </w:rPr>
      </w:pPr>
    </w:p>
    <w:p w:rsidR="00A147D6" w:rsidRPr="00FD7171" w:rsidRDefault="00A147D6" w:rsidP="00A147D6">
      <w:pPr>
        <w:spacing w:after="0" w:line="360" w:lineRule="auto"/>
        <w:jc w:val="both"/>
        <w:rPr>
          <w:rFonts w:asciiTheme="majorBidi" w:eastAsia="Calibri" w:hAnsiTheme="majorBidi" w:cstheme="majorBidi"/>
          <w:b/>
          <w:bCs/>
          <w:sz w:val="24"/>
          <w:szCs w:val="24"/>
        </w:rPr>
      </w:pPr>
      <w:r w:rsidRPr="00FD7171">
        <w:rPr>
          <w:rFonts w:asciiTheme="majorBidi" w:eastAsia="Calibri" w:hAnsiTheme="majorBidi" w:cstheme="majorBidi"/>
          <w:b/>
          <w:bCs/>
          <w:sz w:val="24"/>
          <w:szCs w:val="24"/>
        </w:rPr>
        <w:t xml:space="preserve">2- cas de </w:t>
      </w:r>
      <w:r w:rsidR="001431F8" w:rsidRPr="00FD7171">
        <w:rPr>
          <w:rFonts w:asciiTheme="majorBidi" w:eastAsia="Calibri" w:hAnsiTheme="majorBidi" w:cstheme="majorBidi"/>
          <w:b/>
          <w:bCs/>
          <w:sz w:val="24"/>
          <w:szCs w:val="24"/>
        </w:rPr>
        <w:t>produit liquide</w:t>
      </w:r>
      <w:r w:rsidR="00FD7171">
        <w:rPr>
          <w:rFonts w:asciiTheme="majorBidi" w:eastAsia="Calibri" w:hAnsiTheme="majorBidi" w:cstheme="majorBidi"/>
          <w:b/>
          <w:bCs/>
          <w:sz w:val="24"/>
          <w:szCs w:val="24"/>
        </w:rPr>
        <w:t> </w:t>
      </w:r>
      <w:r w:rsidR="00A70133">
        <w:rPr>
          <w:rFonts w:asciiTheme="majorBidi" w:eastAsia="Calibri" w:hAnsiTheme="majorBidi" w:cstheme="majorBidi"/>
          <w:b/>
          <w:bCs/>
          <w:sz w:val="24"/>
          <w:szCs w:val="24"/>
        </w:rPr>
        <w:t xml:space="preserve"> (</w:t>
      </w:r>
      <w:r w:rsidRPr="00FD7171">
        <w:rPr>
          <w:rFonts w:asciiTheme="majorBidi" w:eastAsia="Calibri" w:hAnsiTheme="majorBidi" w:cstheme="majorBidi"/>
          <w:b/>
          <w:bCs/>
          <w:sz w:val="24"/>
          <w:szCs w:val="24"/>
        </w:rPr>
        <w:t>le lait cru) NF V 04-350)</w:t>
      </w:r>
      <w:r w:rsidR="00FD7171">
        <w:rPr>
          <w:rFonts w:asciiTheme="majorBidi" w:eastAsia="Calibri" w:hAnsiTheme="majorBidi" w:cstheme="majorBidi"/>
          <w:b/>
          <w:bCs/>
          <w:sz w:val="24"/>
          <w:szCs w:val="24"/>
        </w:rPr>
        <w:t> </w:t>
      </w:r>
    </w:p>
    <w:p w:rsidR="00A147D6" w:rsidRPr="00621CA0" w:rsidRDefault="00A147D6" w:rsidP="008251C1">
      <w:pPr>
        <w:pStyle w:val="Paragraphedeliste"/>
        <w:numPr>
          <w:ilvl w:val="0"/>
          <w:numId w:val="35"/>
        </w:num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remplir la burette de la solution de NaOH N/9 et la fixer au statif, régler le niveau du liquide à zéro.</w:t>
      </w:r>
    </w:p>
    <w:p w:rsidR="00A147D6" w:rsidRPr="00621CA0" w:rsidRDefault="00A147D6" w:rsidP="008251C1">
      <w:pPr>
        <w:pStyle w:val="Paragraphedeliste"/>
        <w:numPr>
          <w:ilvl w:val="0"/>
          <w:numId w:val="35"/>
        </w:num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à l’aide de la pipette 10ml, prélever 10ml de lait et transférer dans la fiole conique de 100ml.</w:t>
      </w:r>
    </w:p>
    <w:p w:rsidR="00A147D6" w:rsidRPr="00621CA0" w:rsidRDefault="00A147D6" w:rsidP="008251C1">
      <w:pPr>
        <w:pStyle w:val="Paragraphedeliste"/>
        <w:numPr>
          <w:ilvl w:val="0"/>
          <w:numId w:val="35"/>
        </w:num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ajouter 5 gouttes de solution de phénolphtaléine et titrer jusqu’à apparition d’une couleur rose persistante.</w:t>
      </w:r>
    </w:p>
    <w:p w:rsidR="00A147D6" w:rsidRPr="00621CA0" w:rsidRDefault="00A147D6" w:rsidP="008251C1">
      <w:pPr>
        <w:pStyle w:val="Paragraphedeliste"/>
        <w:numPr>
          <w:ilvl w:val="0"/>
          <w:numId w:val="40"/>
        </w:num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noter le volume de solution titrant utilisé en dixièmes de millilitres.</w:t>
      </w:r>
    </w:p>
    <w:p w:rsidR="00A147D6" w:rsidRDefault="00A147D6" w:rsidP="008251C1">
      <w:pPr>
        <w:pStyle w:val="Paragraphedeliste"/>
        <w:numPr>
          <w:ilvl w:val="0"/>
          <w:numId w:val="40"/>
        </w:num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nombre de dixièmes de millilitres de NaOH=°D</w:t>
      </w:r>
      <w:r w:rsidR="00673434">
        <w:rPr>
          <w:rFonts w:asciiTheme="majorBidi" w:eastAsia="Calibri" w:hAnsiTheme="majorBidi" w:cstheme="majorBidi"/>
          <w:sz w:val="24"/>
          <w:szCs w:val="24"/>
        </w:rPr>
        <w:t>.</w:t>
      </w:r>
    </w:p>
    <w:p w:rsidR="00673434" w:rsidRPr="00621CA0" w:rsidRDefault="00673434" w:rsidP="00673434">
      <w:pPr>
        <w:pStyle w:val="Paragraphedeliste"/>
        <w:spacing w:after="0" w:line="360" w:lineRule="auto"/>
        <w:jc w:val="both"/>
        <w:rPr>
          <w:rFonts w:asciiTheme="majorBidi" w:eastAsia="Calibri" w:hAnsiTheme="majorBidi" w:cstheme="majorBidi"/>
          <w:sz w:val="24"/>
          <w:szCs w:val="24"/>
        </w:rPr>
      </w:pPr>
    </w:p>
    <w:p w:rsidR="00A147D6" w:rsidRPr="005F4766" w:rsidRDefault="00A147D6" w:rsidP="008251C1">
      <w:pPr>
        <w:pStyle w:val="Paragraphedeliste"/>
        <w:numPr>
          <w:ilvl w:val="0"/>
          <w:numId w:val="44"/>
        </w:numPr>
        <w:spacing w:after="0" w:line="360" w:lineRule="auto"/>
        <w:jc w:val="both"/>
        <w:rPr>
          <w:rFonts w:asciiTheme="majorBidi" w:eastAsia="Calibri" w:hAnsiTheme="majorBidi" w:cstheme="majorBidi"/>
          <w:b/>
          <w:bCs/>
          <w:sz w:val="28"/>
          <w:szCs w:val="28"/>
        </w:rPr>
      </w:pPr>
      <w:r w:rsidRPr="005F4766">
        <w:rPr>
          <w:rFonts w:asciiTheme="majorBidi" w:eastAsia="Calibri" w:hAnsiTheme="majorBidi" w:cstheme="majorBidi"/>
          <w:b/>
          <w:bCs/>
          <w:sz w:val="28"/>
          <w:szCs w:val="28"/>
        </w:rPr>
        <w:t>Expression de résultats : </w:t>
      </w:r>
      <w:r w:rsidR="00E35631">
        <w:rPr>
          <w:rFonts w:asciiTheme="majorBidi" w:eastAsia="Calibri" w:hAnsiTheme="majorBidi" w:cstheme="majorBidi"/>
          <w:b/>
          <w:bCs/>
          <w:sz w:val="28"/>
          <w:szCs w:val="28"/>
        </w:rPr>
        <w:tab/>
      </w:r>
    </w:p>
    <w:p w:rsidR="00A147D6" w:rsidRDefault="00A147D6" w:rsidP="00A147D6">
      <w:p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L’acidité est exprimée en degré Dornic « °D » qui correspond à 0.1ml de la soude Dornic, oi en gramme par litre d’acide lactique.</w:t>
      </w:r>
    </w:p>
    <w:p w:rsidR="00503D6E" w:rsidRPr="00621CA0" w:rsidRDefault="006D06D3" w:rsidP="00A147D6">
      <w:pPr>
        <w:spacing w:after="0" w:line="360" w:lineRule="auto"/>
        <w:jc w:val="both"/>
        <w:rPr>
          <w:rFonts w:asciiTheme="majorBidi" w:eastAsia="Calibri" w:hAnsiTheme="majorBidi" w:cstheme="majorBidi"/>
          <w:sz w:val="24"/>
          <w:szCs w:val="24"/>
        </w:rPr>
      </w:pPr>
      <w:r w:rsidRPr="006D06D3">
        <w:rPr>
          <w:rFonts w:asciiTheme="majorBidi" w:eastAsia="Calibri" w:hAnsiTheme="majorBidi" w:cstheme="majorBidi"/>
          <w:b/>
          <w:bCs/>
          <w:noProof/>
          <w:sz w:val="18"/>
          <w:szCs w:val="18"/>
        </w:rPr>
        <w:pict>
          <v:rect id="_x0000_s45085" style="position:absolute;left:0;text-align:left;margin-left:129.4pt;margin-top:5.7pt;width:134.75pt;height:20.35pt;z-index:251689984">
            <v:textbox>
              <w:txbxContent>
                <w:p w:rsidR="00A15B59" w:rsidRPr="00FF513B" w:rsidRDefault="00A15B59" w:rsidP="00503D6E">
                  <w:pPr>
                    <w:spacing w:line="360" w:lineRule="auto"/>
                    <w:jc w:val="both"/>
                    <w:rPr>
                      <w:rFonts w:asciiTheme="majorBidi" w:hAnsiTheme="majorBidi" w:cstheme="majorBidi"/>
                      <w:b/>
                      <w:bCs/>
                      <w:sz w:val="24"/>
                      <w:szCs w:val="24"/>
                    </w:rPr>
                  </w:pPr>
                  <w:r w:rsidRPr="00FF513B">
                    <w:rPr>
                      <w:rFonts w:asciiTheme="majorBidi" w:hAnsiTheme="majorBidi" w:cstheme="majorBidi"/>
                      <w:b/>
                      <w:bCs/>
                      <w:sz w:val="24"/>
                      <w:szCs w:val="24"/>
                    </w:rPr>
                    <w:t>1°D=0.1ml de NAOH</w:t>
                  </w:r>
                </w:p>
                <w:p w:rsidR="00A15B59" w:rsidRDefault="00A15B59" w:rsidP="00503D6E"/>
              </w:txbxContent>
            </v:textbox>
          </v:rect>
        </w:pict>
      </w:r>
    </w:p>
    <w:p w:rsidR="00A147D6" w:rsidRDefault="00A147D6" w:rsidP="00A147D6">
      <w:pPr>
        <w:spacing w:after="0" w:line="360" w:lineRule="auto"/>
        <w:jc w:val="both"/>
        <w:rPr>
          <w:rFonts w:asciiTheme="majorBidi" w:eastAsia="Calibri" w:hAnsiTheme="majorBidi" w:cstheme="majorBidi"/>
          <w:b/>
          <w:bCs/>
          <w:sz w:val="18"/>
          <w:szCs w:val="18"/>
        </w:rPr>
      </w:pPr>
      <w:r w:rsidRPr="00621CA0">
        <w:rPr>
          <w:rFonts w:asciiTheme="majorBidi" w:eastAsia="Calibri" w:hAnsiTheme="majorBidi" w:cstheme="majorBidi"/>
          <w:b/>
          <w:bCs/>
          <w:sz w:val="18"/>
          <w:szCs w:val="18"/>
        </w:rPr>
        <w:t xml:space="preserve">                       </w:t>
      </w:r>
      <w:r w:rsidR="00232385">
        <w:rPr>
          <w:rFonts w:asciiTheme="majorBidi" w:eastAsia="Calibri" w:hAnsiTheme="majorBidi" w:cstheme="majorBidi"/>
          <w:b/>
          <w:bCs/>
          <w:sz w:val="18"/>
          <w:szCs w:val="18"/>
        </w:rPr>
        <w:t xml:space="preserve">             </w:t>
      </w:r>
    </w:p>
    <w:p w:rsidR="00232385" w:rsidRPr="00621CA0" w:rsidRDefault="00232385" w:rsidP="00A147D6">
      <w:pPr>
        <w:spacing w:after="0" w:line="360" w:lineRule="auto"/>
        <w:jc w:val="both"/>
        <w:rPr>
          <w:rFonts w:asciiTheme="majorBidi" w:eastAsia="Calibri" w:hAnsiTheme="majorBidi" w:cstheme="majorBidi"/>
          <w:b/>
          <w:bCs/>
          <w:sz w:val="18"/>
          <w:szCs w:val="18"/>
        </w:rPr>
      </w:pPr>
    </w:p>
    <w:p w:rsidR="00A147D6" w:rsidRDefault="00A147D6" w:rsidP="00A147D6">
      <w:p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b/>
          <w:bCs/>
          <w:sz w:val="24"/>
          <w:szCs w:val="24"/>
        </w:rPr>
        <w:t xml:space="preserve">Remarque : </w:t>
      </w:r>
      <w:r w:rsidRPr="00621CA0">
        <w:rPr>
          <w:rFonts w:asciiTheme="majorBidi" w:eastAsia="Calibri" w:hAnsiTheme="majorBidi" w:cstheme="majorBidi"/>
          <w:sz w:val="24"/>
          <w:szCs w:val="24"/>
        </w:rPr>
        <w:t>les laits « normaux »ont une acidité de 14 à 17°D</w:t>
      </w:r>
      <w:r w:rsidR="00673434">
        <w:rPr>
          <w:rFonts w:asciiTheme="majorBidi" w:eastAsia="Calibri" w:hAnsiTheme="majorBidi" w:cstheme="majorBidi"/>
          <w:sz w:val="24"/>
          <w:szCs w:val="24"/>
        </w:rPr>
        <w:t>.</w:t>
      </w:r>
    </w:p>
    <w:p w:rsidR="00673434" w:rsidRPr="00621CA0" w:rsidRDefault="00673434" w:rsidP="00A147D6">
      <w:pPr>
        <w:spacing w:after="0" w:line="360" w:lineRule="auto"/>
        <w:jc w:val="both"/>
        <w:rPr>
          <w:rFonts w:asciiTheme="majorBidi" w:eastAsia="Calibri" w:hAnsiTheme="majorBidi" w:cstheme="majorBidi"/>
          <w:sz w:val="24"/>
          <w:szCs w:val="24"/>
        </w:rPr>
      </w:pPr>
    </w:p>
    <w:p w:rsidR="00A147D6" w:rsidRPr="00A70133" w:rsidRDefault="003D1D3D" w:rsidP="00A147D6">
      <w:pPr>
        <w:spacing w:after="0" w:line="360" w:lineRule="auto"/>
        <w:jc w:val="both"/>
        <w:rPr>
          <w:rFonts w:asciiTheme="majorBidi" w:eastAsia="Calibri" w:hAnsiTheme="majorBidi" w:cstheme="majorBidi"/>
          <w:b/>
          <w:bCs/>
          <w:sz w:val="28"/>
          <w:szCs w:val="28"/>
        </w:rPr>
      </w:pPr>
      <w:r>
        <w:rPr>
          <w:rFonts w:asciiTheme="majorBidi" w:eastAsia="Calibri" w:hAnsiTheme="majorBidi" w:cstheme="majorBidi"/>
          <w:b/>
          <w:bCs/>
          <w:sz w:val="28"/>
          <w:szCs w:val="28"/>
        </w:rPr>
        <w:t>I.</w:t>
      </w:r>
      <w:r w:rsidR="00A70133">
        <w:rPr>
          <w:rFonts w:asciiTheme="majorBidi" w:eastAsia="Calibri" w:hAnsiTheme="majorBidi" w:cstheme="majorBidi"/>
          <w:b/>
          <w:bCs/>
          <w:sz w:val="28"/>
          <w:szCs w:val="28"/>
        </w:rPr>
        <w:t xml:space="preserve">2.2  </w:t>
      </w:r>
      <w:r w:rsidR="00A147D6" w:rsidRPr="00A70133">
        <w:rPr>
          <w:rFonts w:asciiTheme="majorBidi" w:eastAsia="Calibri" w:hAnsiTheme="majorBidi" w:cstheme="majorBidi"/>
          <w:b/>
          <w:bCs/>
          <w:sz w:val="28"/>
          <w:szCs w:val="28"/>
        </w:rPr>
        <w:t>Déte</w:t>
      </w:r>
      <w:r w:rsidR="00FD7171" w:rsidRPr="00A70133">
        <w:rPr>
          <w:rFonts w:asciiTheme="majorBidi" w:eastAsia="Calibri" w:hAnsiTheme="majorBidi" w:cstheme="majorBidi"/>
          <w:b/>
          <w:bCs/>
          <w:sz w:val="28"/>
          <w:szCs w:val="28"/>
        </w:rPr>
        <w:t>rmination de la matière grasse </w:t>
      </w:r>
    </w:p>
    <w:p w:rsidR="00A147D6" w:rsidRPr="005F4766" w:rsidRDefault="00A147D6" w:rsidP="008251C1">
      <w:pPr>
        <w:pStyle w:val="Paragraphedeliste"/>
        <w:numPr>
          <w:ilvl w:val="0"/>
          <w:numId w:val="45"/>
        </w:numPr>
        <w:spacing w:after="0" w:line="360" w:lineRule="auto"/>
        <w:jc w:val="both"/>
        <w:rPr>
          <w:rFonts w:asciiTheme="majorBidi" w:eastAsia="Calibri" w:hAnsiTheme="majorBidi" w:cstheme="majorBidi"/>
          <w:b/>
          <w:bCs/>
          <w:sz w:val="28"/>
          <w:szCs w:val="28"/>
        </w:rPr>
      </w:pPr>
      <w:r w:rsidRPr="005F4766">
        <w:rPr>
          <w:rFonts w:asciiTheme="majorBidi" w:eastAsia="Calibri" w:hAnsiTheme="majorBidi" w:cstheme="majorBidi"/>
          <w:b/>
          <w:bCs/>
          <w:sz w:val="28"/>
          <w:szCs w:val="28"/>
        </w:rPr>
        <w:t>Principe :</w:t>
      </w:r>
    </w:p>
    <w:p w:rsidR="00A147D6" w:rsidRPr="00621CA0" w:rsidRDefault="00A147D6" w:rsidP="00A147D6">
      <w:p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le mesure de la matière grasse se fait par la méthode acido-butyrométrique, cette méthode est une technique conventionnelle qui permet d’évaluer la teneur en matière grasse ou le taux butyreux, qui correspond au nombre de gramme de substance de matière grasse dans un kilogramme ou un litre de lait.</w:t>
      </w:r>
    </w:p>
    <w:p w:rsidR="00673434" w:rsidRDefault="00A147D6" w:rsidP="00E73A6C">
      <w:p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Dosage par centrifugation après désagrégation à chaud par l’acidité sulfurique 65%;méthode</w:t>
      </w:r>
      <w:r w:rsidR="00FD7171">
        <w:rPr>
          <w:rFonts w:asciiTheme="majorBidi" w:eastAsia="Calibri" w:hAnsiTheme="majorBidi" w:cstheme="majorBidi"/>
          <w:sz w:val="24"/>
          <w:szCs w:val="24"/>
        </w:rPr>
        <w:t xml:space="preserve"> </w:t>
      </w:r>
      <w:r w:rsidRPr="00621CA0">
        <w:rPr>
          <w:rFonts w:asciiTheme="majorBidi" w:eastAsia="Calibri" w:hAnsiTheme="majorBidi" w:cstheme="majorBidi"/>
          <w:sz w:val="24"/>
          <w:szCs w:val="24"/>
        </w:rPr>
        <w:t xml:space="preserve">acido-butyrométrique de Gerber pour le laits ;après dégradation des protéines, adjonction d’iso pentanol pour une meilleur séparation de couche et centrifugation le volume de graisse et mesurer dans </w:t>
      </w:r>
      <w:r w:rsidR="00FD7171">
        <w:rPr>
          <w:rFonts w:asciiTheme="majorBidi" w:eastAsia="Calibri" w:hAnsiTheme="majorBidi" w:cstheme="majorBidi"/>
          <w:sz w:val="24"/>
          <w:szCs w:val="24"/>
        </w:rPr>
        <w:t xml:space="preserve">un butyromètre gradué(Werner et </w:t>
      </w:r>
      <w:r w:rsidRPr="00621CA0">
        <w:rPr>
          <w:rFonts w:asciiTheme="majorBidi" w:eastAsia="Calibri" w:hAnsiTheme="majorBidi" w:cstheme="majorBidi"/>
          <w:sz w:val="24"/>
          <w:szCs w:val="24"/>
        </w:rPr>
        <w:t>al,2010)</w:t>
      </w:r>
      <w:r w:rsidR="00673434">
        <w:rPr>
          <w:rFonts w:asciiTheme="majorBidi" w:eastAsia="Calibri" w:hAnsiTheme="majorBidi" w:cstheme="majorBidi"/>
          <w:sz w:val="24"/>
          <w:szCs w:val="24"/>
        </w:rPr>
        <w:t>.</w:t>
      </w:r>
    </w:p>
    <w:p w:rsidR="00673434" w:rsidRPr="00621CA0" w:rsidRDefault="00673434" w:rsidP="00A147D6">
      <w:pPr>
        <w:spacing w:after="0" w:line="360" w:lineRule="auto"/>
        <w:jc w:val="both"/>
        <w:rPr>
          <w:rFonts w:asciiTheme="majorBidi" w:eastAsia="Calibri" w:hAnsiTheme="majorBidi" w:cstheme="majorBidi"/>
          <w:sz w:val="24"/>
          <w:szCs w:val="24"/>
        </w:rPr>
      </w:pPr>
    </w:p>
    <w:p w:rsidR="00A147D6" w:rsidRPr="00FD7171" w:rsidRDefault="00FD7171" w:rsidP="008251C1">
      <w:pPr>
        <w:pStyle w:val="Paragraphedeliste"/>
        <w:numPr>
          <w:ilvl w:val="0"/>
          <w:numId w:val="19"/>
        </w:numPr>
        <w:spacing w:after="0" w:line="360" w:lineRule="auto"/>
        <w:jc w:val="both"/>
        <w:rPr>
          <w:rFonts w:asciiTheme="majorBidi" w:eastAsia="Calibri" w:hAnsiTheme="majorBidi" w:cstheme="majorBidi"/>
          <w:b/>
          <w:bCs/>
          <w:sz w:val="24"/>
          <w:szCs w:val="24"/>
        </w:rPr>
      </w:pPr>
      <w:r>
        <w:rPr>
          <w:rFonts w:asciiTheme="majorBidi" w:eastAsia="Calibri" w:hAnsiTheme="majorBidi" w:cstheme="majorBidi"/>
          <w:b/>
          <w:bCs/>
          <w:sz w:val="24"/>
          <w:szCs w:val="24"/>
        </w:rPr>
        <w:t>Le  lait cru </w:t>
      </w:r>
      <w:r w:rsidR="00673434">
        <w:rPr>
          <w:rFonts w:asciiTheme="majorBidi" w:eastAsia="Calibri" w:hAnsiTheme="majorBidi" w:cstheme="majorBidi"/>
          <w:b/>
          <w:bCs/>
          <w:sz w:val="24"/>
          <w:szCs w:val="24"/>
        </w:rPr>
        <w:t>(</w:t>
      </w:r>
      <w:r w:rsidR="00A147D6" w:rsidRPr="00FD7171">
        <w:rPr>
          <w:rFonts w:asciiTheme="majorBidi" w:eastAsia="Calibri" w:hAnsiTheme="majorBidi" w:cstheme="majorBidi"/>
          <w:b/>
          <w:bCs/>
          <w:sz w:val="24"/>
          <w:szCs w:val="24"/>
        </w:rPr>
        <w:t>NF V04-210)</w:t>
      </w:r>
    </w:p>
    <w:p w:rsidR="00A147D6" w:rsidRPr="005F4766" w:rsidRDefault="00A147D6" w:rsidP="008251C1">
      <w:pPr>
        <w:pStyle w:val="Paragraphedeliste"/>
        <w:numPr>
          <w:ilvl w:val="0"/>
          <w:numId w:val="46"/>
        </w:numPr>
        <w:spacing w:after="0" w:line="360" w:lineRule="auto"/>
        <w:jc w:val="both"/>
        <w:rPr>
          <w:rFonts w:asciiTheme="majorBidi" w:eastAsia="Calibri" w:hAnsiTheme="majorBidi" w:cstheme="majorBidi"/>
          <w:b/>
          <w:bCs/>
          <w:sz w:val="28"/>
          <w:szCs w:val="28"/>
        </w:rPr>
      </w:pPr>
      <w:r w:rsidRPr="005F4766">
        <w:rPr>
          <w:rFonts w:asciiTheme="majorBidi" w:eastAsia="Calibri" w:hAnsiTheme="majorBidi" w:cstheme="majorBidi"/>
          <w:b/>
          <w:bCs/>
          <w:sz w:val="28"/>
          <w:szCs w:val="28"/>
        </w:rPr>
        <w:t>Principe :</w:t>
      </w:r>
    </w:p>
    <w:p w:rsidR="00A147D6" w:rsidRPr="00621CA0" w:rsidRDefault="00A147D6" w:rsidP="00A147D6">
      <w:pPr>
        <w:pStyle w:val="Paragraphedeliste"/>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L’attaque du lait par l’acide sulfurique et séparation par centrifugation en présence d’alcool iso amylique de la MG libérée.</w:t>
      </w:r>
    </w:p>
    <w:p w:rsidR="00A147D6" w:rsidRPr="005F4766" w:rsidRDefault="00A147D6" w:rsidP="008251C1">
      <w:pPr>
        <w:pStyle w:val="Paragraphedeliste"/>
        <w:numPr>
          <w:ilvl w:val="0"/>
          <w:numId w:val="47"/>
        </w:numPr>
        <w:spacing w:after="0" w:line="360" w:lineRule="auto"/>
        <w:jc w:val="both"/>
        <w:rPr>
          <w:rFonts w:asciiTheme="majorBidi" w:eastAsia="Calibri" w:hAnsiTheme="majorBidi" w:cstheme="majorBidi"/>
          <w:b/>
          <w:bCs/>
          <w:sz w:val="28"/>
          <w:szCs w:val="28"/>
        </w:rPr>
      </w:pPr>
      <w:r w:rsidRPr="005F4766">
        <w:rPr>
          <w:rFonts w:asciiTheme="majorBidi" w:eastAsia="Calibri" w:hAnsiTheme="majorBidi" w:cstheme="majorBidi"/>
          <w:b/>
          <w:bCs/>
          <w:sz w:val="28"/>
          <w:szCs w:val="28"/>
        </w:rPr>
        <w:t>Mode opératoire :</w:t>
      </w:r>
    </w:p>
    <w:p w:rsidR="00A147D6" w:rsidRPr="00621CA0" w:rsidRDefault="00A147D6" w:rsidP="008251C1">
      <w:pPr>
        <w:pStyle w:val="Paragraphedeliste"/>
        <w:numPr>
          <w:ilvl w:val="0"/>
          <w:numId w:val="34"/>
        </w:num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introduire 10ml d’acide sulfurique,</w:t>
      </w:r>
    </w:p>
    <w:p w:rsidR="00A147D6" w:rsidRPr="00621CA0" w:rsidRDefault="00A147D6" w:rsidP="008251C1">
      <w:pPr>
        <w:pStyle w:val="Paragraphedeliste"/>
        <w:numPr>
          <w:ilvl w:val="0"/>
          <w:numId w:val="34"/>
        </w:num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ajouter 11ml de lait à l’aide d’une pipette sans mouiller le col et en évitant un mélange prématuré entre le lait et l’acide.</w:t>
      </w:r>
    </w:p>
    <w:p w:rsidR="00A147D6" w:rsidRPr="00621CA0" w:rsidRDefault="00A147D6" w:rsidP="008251C1">
      <w:pPr>
        <w:pStyle w:val="Paragraphedeliste"/>
        <w:numPr>
          <w:ilvl w:val="0"/>
          <w:numId w:val="34"/>
        </w:num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verser à la surface du lait 1ml d’alcool iso amylique, boucher ensuit avec soin le butyromètre, agiter avec précaution mais rapidement jusqu’à disparition des grumeaux, le remettre à sa position initial et attendre que l’ampoule soit remplie, retourner et attendre que l’ampoule soit complètement vidée, après six retournements successif, l’agitation ne pas laisser refroidir le butyromètre, et si nécessaire le réchauffer au bien d’eau à 65°C.</w:t>
      </w:r>
    </w:p>
    <w:p w:rsidR="00A147D6" w:rsidRPr="00621CA0" w:rsidRDefault="00A147D6" w:rsidP="008251C1">
      <w:pPr>
        <w:pStyle w:val="Paragraphedeliste"/>
        <w:numPr>
          <w:ilvl w:val="0"/>
          <w:numId w:val="34"/>
        </w:num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lastRenderedPageBreak/>
        <w:t>Centrifuge 5 min, au sortir de la centrifugation, modifie s’il y a lieu le réglage du bouchant pour que la phase liquide se situe dans l’échelle graduée.</w:t>
      </w:r>
    </w:p>
    <w:p w:rsidR="00602389" w:rsidRDefault="00A147D6" w:rsidP="008251C1">
      <w:pPr>
        <w:pStyle w:val="Paragraphedeliste"/>
        <w:numPr>
          <w:ilvl w:val="0"/>
          <w:numId w:val="34"/>
        </w:num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plonger le butyromètre verticalement, bouchon en bas dans le bain d’eau et laisser 5min, le niveau doit recouvrir l’ampoule terminale</w:t>
      </w:r>
    </w:p>
    <w:p w:rsidR="00232385" w:rsidRPr="00232385" w:rsidRDefault="00A147D6" w:rsidP="008251C1">
      <w:pPr>
        <w:pStyle w:val="Paragraphedeliste"/>
        <w:numPr>
          <w:ilvl w:val="0"/>
          <w:numId w:val="34"/>
        </w:numPr>
        <w:spacing w:after="0" w:line="360" w:lineRule="auto"/>
        <w:jc w:val="both"/>
        <w:rPr>
          <w:rFonts w:asciiTheme="majorBidi" w:eastAsia="Calibri" w:hAnsiTheme="majorBidi" w:cstheme="majorBidi"/>
          <w:sz w:val="24"/>
          <w:szCs w:val="24"/>
        </w:rPr>
      </w:pPr>
      <w:r w:rsidRPr="00602389">
        <w:rPr>
          <w:rFonts w:asciiTheme="majorBidi" w:eastAsia="Calibri" w:hAnsiTheme="majorBidi" w:cstheme="majorBidi"/>
          <w:sz w:val="24"/>
          <w:szCs w:val="24"/>
        </w:rPr>
        <w:t xml:space="preserve"> du butyromètre.</w:t>
      </w:r>
    </w:p>
    <w:p w:rsidR="00A147D6" w:rsidRDefault="006D06D3" w:rsidP="00A147D6">
      <w:pPr>
        <w:pStyle w:val="Paragraphedeliste"/>
        <w:spacing w:after="0" w:line="360" w:lineRule="auto"/>
        <w:jc w:val="both"/>
        <w:rPr>
          <w:rFonts w:asciiTheme="majorBidi" w:eastAsia="Calibri" w:hAnsiTheme="majorBidi" w:cstheme="majorBidi"/>
          <w:b/>
          <w:bCs/>
          <w:sz w:val="24"/>
          <w:szCs w:val="24"/>
        </w:rPr>
      </w:pPr>
      <w:r w:rsidRPr="006D06D3">
        <w:rPr>
          <w:rFonts w:asciiTheme="majorBidi" w:eastAsia="Calibri" w:hAnsiTheme="majorBidi" w:cstheme="majorBidi"/>
          <w:noProof/>
          <w:sz w:val="24"/>
          <w:szCs w:val="24"/>
        </w:rPr>
        <w:pict>
          <v:rect id="_x0000_s45082" style="position:absolute;left:0;text-align:left;margin-left:159pt;margin-top:2.9pt;width:158.45pt;height:42.65pt;z-index:251687936">
            <v:textbox style="mso-next-textbox:#_x0000_s45082">
              <w:txbxContent>
                <w:p w:rsidR="00A15B59" w:rsidRPr="00FF513B" w:rsidRDefault="00A15B59" w:rsidP="00602389">
                  <w:pPr>
                    <w:spacing w:line="360" w:lineRule="auto"/>
                    <w:jc w:val="center"/>
                    <w:rPr>
                      <w:rFonts w:asciiTheme="majorBidi" w:hAnsiTheme="majorBidi" w:cstheme="majorBidi"/>
                      <w:b/>
                      <w:bCs/>
                      <w:sz w:val="24"/>
                      <w:szCs w:val="24"/>
                    </w:rPr>
                  </w:pPr>
                  <w:r w:rsidRPr="00FF513B">
                    <w:rPr>
                      <w:rFonts w:asciiTheme="majorBidi" w:hAnsiTheme="majorBidi" w:cstheme="majorBidi"/>
                      <w:b/>
                      <w:bCs/>
                      <w:sz w:val="24"/>
                      <w:szCs w:val="24"/>
                    </w:rPr>
                    <w:t>M.G en %m/m (B-A)/Mv</w:t>
                  </w:r>
                </w:p>
                <w:p w:rsidR="00A15B59" w:rsidRPr="00FF513B" w:rsidRDefault="00A15B59" w:rsidP="00602389">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w:t>
                  </w:r>
                  <w:r w:rsidRPr="00FF513B">
                    <w:rPr>
                      <w:rFonts w:asciiTheme="majorBidi" w:hAnsiTheme="majorBidi" w:cstheme="majorBidi"/>
                      <w:b/>
                      <w:bCs/>
                      <w:sz w:val="24"/>
                      <w:szCs w:val="24"/>
                    </w:rPr>
                    <w:t>M.G en %m/m (B-A)/Mv</w:t>
                  </w:r>
                </w:p>
                <w:p w:rsidR="00A15B59" w:rsidRDefault="00A15B59" w:rsidP="00602389"/>
              </w:txbxContent>
            </v:textbox>
          </v:rect>
        </w:pict>
      </w:r>
      <w:r w:rsidR="00A147D6" w:rsidRPr="00621CA0">
        <w:rPr>
          <w:rFonts w:asciiTheme="majorBidi" w:eastAsia="Calibri" w:hAnsiTheme="majorBidi" w:cstheme="majorBidi"/>
          <w:sz w:val="24"/>
          <w:szCs w:val="24"/>
        </w:rPr>
        <w:t>-faire lecteur </w:t>
      </w:r>
      <w:r w:rsidR="00A147D6" w:rsidRPr="00621CA0">
        <w:rPr>
          <w:rFonts w:asciiTheme="majorBidi" w:eastAsia="Calibri" w:hAnsiTheme="majorBidi" w:cstheme="majorBidi"/>
          <w:b/>
          <w:bCs/>
          <w:sz w:val="24"/>
          <w:szCs w:val="24"/>
        </w:rPr>
        <w:t xml:space="preserve">:    </w:t>
      </w:r>
    </w:p>
    <w:p w:rsidR="00232385" w:rsidRDefault="00232385" w:rsidP="00A147D6">
      <w:pPr>
        <w:pStyle w:val="Paragraphedeliste"/>
        <w:spacing w:after="0" w:line="360" w:lineRule="auto"/>
        <w:jc w:val="both"/>
        <w:rPr>
          <w:rFonts w:asciiTheme="majorBidi" w:eastAsia="Calibri" w:hAnsiTheme="majorBidi" w:cstheme="majorBidi"/>
          <w:b/>
          <w:bCs/>
          <w:sz w:val="24"/>
          <w:szCs w:val="24"/>
        </w:rPr>
      </w:pPr>
    </w:p>
    <w:p w:rsidR="00232385" w:rsidRDefault="00232385" w:rsidP="00A147D6">
      <w:pPr>
        <w:pStyle w:val="Paragraphedeliste"/>
        <w:spacing w:after="0" w:line="360" w:lineRule="auto"/>
        <w:jc w:val="both"/>
        <w:rPr>
          <w:rFonts w:asciiTheme="majorBidi" w:eastAsia="Calibri" w:hAnsiTheme="majorBidi" w:cstheme="majorBidi"/>
          <w:b/>
          <w:bCs/>
          <w:sz w:val="24"/>
          <w:szCs w:val="24"/>
        </w:rPr>
      </w:pPr>
    </w:p>
    <w:p w:rsidR="00602389" w:rsidRPr="00621CA0" w:rsidRDefault="006D06D3" w:rsidP="00A147D6">
      <w:pPr>
        <w:pStyle w:val="Paragraphedeliste"/>
        <w:spacing w:after="0" w:line="360" w:lineRule="auto"/>
        <w:jc w:val="both"/>
        <w:rPr>
          <w:rFonts w:asciiTheme="majorBidi" w:eastAsia="Calibri" w:hAnsiTheme="majorBidi" w:cstheme="majorBidi"/>
          <w:b/>
          <w:bCs/>
          <w:sz w:val="24"/>
          <w:szCs w:val="24"/>
        </w:rPr>
      </w:pPr>
      <w:r w:rsidRPr="006D06D3">
        <w:rPr>
          <w:rFonts w:asciiTheme="majorBidi" w:eastAsia="Calibri" w:hAnsiTheme="majorBidi" w:cstheme="majorBidi"/>
          <w:b/>
          <w:bCs/>
          <w:noProof/>
          <w:sz w:val="18"/>
          <w:szCs w:val="18"/>
        </w:rPr>
        <w:pict>
          <v:rect id="_x0000_s45084" style="position:absolute;left:0;text-align:left;margin-left:159pt;margin-top:.4pt;width:165.65pt;height:40.8pt;z-index:251688960">
            <v:textbox style="mso-next-textbox:#_x0000_s45084">
              <w:txbxContent>
                <w:p w:rsidR="00A15B59" w:rsidRPr="00FF513B" w:rsidRDefault="00A15B59" w:rsidP="00232385">
                  <w:pPr>
                    <w:spacing w:line="360" w:lineRule="auto"/>
                    <w:jc w:val="center"/>
                    <w:rPr>
                      <w:rFonts w:asciiTheme="majorBidi" w:hAnsiTheme="majorBidi" w:cstheme="majorBidi"/>
                      <w:b/>
                      <w:bCs/>
                      <w:sz w:val="24"/>
                      <w:szCs w:val="24"/>
                    </w:rPr>
                  </w:pPr>
                  <w:r w:rsidRPr="00FF513B">
                    <w:rPr>
                      <w:rFonts w:asciiTheme="majorBidi" w:hAnsiTheme="majorBidi" w:cstheme="majorBidi"/>
                      <w:b/>
                      <w:bCs/>
                      <w:sz w:val="24"/>
                      <w:szCs w:val="24"/>
                    </w:rPr>
                    <w:t>M.G en g/l= (B-A).10</w:t>
                  </w:r>
                </w:p>
                <w:p w:rsidR="00A15B59" w:rsidRDefault="00A15B59" w:rsidP="00232385"/>
              </w:txbxContent>
            </v:textbox>
          </v:rect>
        </w:pict>
      </w:r>
    </w:p>
    <w:p w:rsidR="00A147D6" w:rsidRDefault="00A147D6" w:rsidP="00232385">
      <w:pPr>
        <w:spacing w:after="0" w:line="360" w:lineRule="auto"/>
        <w:jc w:val="both"/>
        <w:rPr>
          <w:rFonts w:asciiTheme="majorBidi" w:eastAsia="Calibri" w:hAnsiTheme="majorBidi" w:cstheme="majorBidi"/>
          <w:b/>
          <w:bCs/>
          <w:sz w:val="18"/>
          <w:szCs w:val="18"/>
        </w:rPr>
      </w:pPr>
    </w:p>
    <w:p w:rsidR="00232385" w:rsidRDefault="00232385" w:rsidP="00232385">
      <w:pPr>
        <w:spacing w:after="0" w:line="360" w:lineRule="auto"/>
        <w:jc w:val="both"/>
        <w:rPr>
          <w:rFonts w:asciiTheme="majorBidi" w:eastAsia="Calibri" w:hAnsiTheme="majorBidi" w:cstheme="majorBidi"/>
          <w:b/>
          <w:bCs/>
          <w:sz w:val="18"/>
          <w:szCs w:val="18"/>
        </w:rPr>
      </w:pPr>
    </w:p>
    <w:p w:rsidR="00232385" w:rsidRDefault="00232385" w:rsidP="00232385">
      <w:pPr>
        <w:spacing w:after="0" w:line="360" w:lineRule="auto"/>
        <w:jc w:val="both"/>
        <w:rPr>
          <w:rFonts w:asciiTheme="majorBidi" w:eastAsia="Calibri" w:hAnsiTheme="majorBidi" w:cstheme="majorBidi"/>
          <w:b/>
          <w:bCs/>
          <w:sz w:val="18"/>
          <w:szCs w:val="18"/>
        </w:rPr>
      </w:pPr>
    </w:p>
    <w:p w:rsidR="00232385" w:rsidRPr="00232385" w:rsidRDefault="00232385" w:rsidP="00232385">
      <w:pPr>
        <w:spacing w:after="0" w:line="360" w:lineRule="auto"/>
        <w:jc w:val="both"/>
        <w:rPr>
          <w:rFonts w:asciiTheme="majorBidi" w:eastAsia="Calibri" w:hAnsiTheme="majorBidi" w:cstheme="majorBidi"/>
          <w:b/>
          <w:bCs/>
          <w:sz w:val="18"/>
          <w:szCs w:val="18"/>
        </w:rPr>
      </w:pPr>
    </w:p>
    <w:p w:rsidR="00A147D6" w:rsidRPr="0021126A" w:rsidRDefault="00A147D6" w:rsidP="00A147D6">
      <w:pPr>
        <w:pStyle w:val="Paragraphedeliste"/>
        <w:spacing w:after="0" w:line="360" w:lineRule="auto"/>
        <w:jc w:val="both"/>
        <w:rPr>
          <w:rFonts w:asciiTheme="majorBidi" w:eastAsia="Calibri" w:hAnsiTheme="majorBidi" w:cstheme="majorBidi"/>
          <w:sz w:val="20"/>
          <w:szCs w:val="20"/>
        </w:rPr>
      </w:pPr>
      <w:r w:rsidRPr="0021126A">
        <w:rPr>
          <w:rFonts w:asciiTheme="majorBidi" w:eastAsia="Calibri" w:hAnsiTheme="majorBidi" w:cstheme="majorBidi"/>
          <w:sz w:val="20"/>
          <w:szCs w:val="20"/>
        </w:rPr>
        <w:t>Ou : A : niveau inferieur</w:t>
      </w:r>
    </w:p>
    <w:p w:rsidR="00503D6E" w:rsidRDefault="00A147D6" w:rsidP="00F1697E">
      <w:pPr>
        <w:pStyle w:val="Paragraphedeliste"/>
        <w:spacing w:after="0" w:line="360" w:lineRule="auto"/>
        <w:jc w:val="both"/>
        <w:rPr>
          <w:rFonts w:asciiTheme="majorBidi" w:eastAsia="Calibri" w:hAnsiTheme="majorBidi" w:cstheme="majorBidi"/>
          <w:sz w:val="20"/>
          <w:szCs w:val="20"/>
        </w:rPr>
      </w:pPr>
      <w:r w:rsidRPr="0021126A">
        <w:rPr>
          <w:rFonts w:asciiTheme="majorBidi" w:eastAsia="Calibri" w:hAnsiTheme="majorBidi" w:cstheme="majorBidi"/>
          <w:sz w:val="20"/>
          <w:szCs w:val="20"/>
        </w:rPr>
        <w:t>B : au point le plus bas du ménisque supérieur a de la colonne liquide.</w:t>
      </w:r>
    </w:p>
    <w:p w:rsidR="00F1697E" w:rsidRPr="00F1697E" w:rsidRDefault="00F1697E" w:rsidP="00F1697E">
      <w:pPr>
        <w:pStyle w:val="Paragraphedeliste"/>
        <w:spacing w:after="0" w:line="360" w:lineRule="auto"/>
        <w:jc w:val="both"/>
        <w:rPr>
          <w:rFonts w:asciiTheme="majorBidi" w:eastAsia="Calibri" w:hAnsiTheme="majorBidi" w:cstheme="majorBidi"/>
          <w:sz w:val="20"/>
          <w:szCs w:val="20"/>
        </w:rPr>
      </w:pPr>
    </w:p>
    <w:p w:rsidR="00A147D6" w:rsidRDefault="00A147D6" w:rsidP="00A147D6">
      <w:pPr>
        <w:pStyle w:val="Paragraphedeliste"/>
        <w:spacing w:after="0" w:line="360" w:lineRule="auto"/>
        <w:jc w:val="both"/>
        <w:rPr>
          <w:rFonts w:asciiTheme="majorBidi" w:eastAsia="Calibri" w:hAnsiTheme="majorBidi" w:cstheme="majorBidi"/>
          <w:b/>
          <w:bCs/>
          <w:sz w:val="28"/>
          <w:szCs w:val="28"/>
        </w:rPr>
      </w:pPr>
      <w:r w:rsidRPr="005F4766">
        <w:rPr>
          <w:rFonts w:asciiTheme="majorBidi" w:eastAsia="Calibri" w:hAnsiTheme="majorBidi" w:cstheme="majorBidi"/>
          <w:b/>
          <w:bCs/>
          <w:sz w:val="28"/>
          <w:szCs w:val="28"/>
        </w:rPr>
        <w:t>2-la poudre de lait :(NF  v-0.4-346)</w:t>
      </w:r>
    </w:p>
    <w:p w:rsidR="00673434" w:rsidRPr="005F4766" w:rsidRDefault="00673434" w:rsidP="00A147D6">
      <w:pPr>
        <w:pStyle w:val="Paragraphedeliste"/>
        <w:spacing w:after="0" w:line="360" w:lineRule="auto"/>
        <w:jc w:val="both"/>
        <w:rPr>
          <w:rFonts w:asciiTheme="majorBidi" w:eastAsia="Calibri" w:hAnsiTheme="majorBidi" w:cstheme="majorBidi"/>
          <w:b/>
          <w:bCs/>
          <w:sz w:val="28"/>
          <w:szCs w:val="28"/>
        </w:rPr>
      </w:pPr>
    </w:p>
    <w:p w:rsidR="00A147D6" w:rsidRPr="005F4766" w:rsidRDefault="00A147D6" w:rsidP="008251C1">
      <w:pPr>
        <w:pStyle w:val="Paragraphedeliste"/>
        <w:numPr>
          <w:ilvl w:val="0"/>
          <w:numId w:val="48"/>
        </w:numPr>
        <w:spacing w:after="0" w:line="360" w:lineRule="auto"/>
        <w:jc w:val="both"/>
        <w:rPr>
          <w:rFonts w:asciiTheme="majorBidi" w:eastAsia="Calibri" w:hAnsiTheme="majorBidi" w:cstheme="majorBidi"/>
          <w:b/>
          <w:bCs/>
          <w:sz w:val="28"/>
          <w:szCs w:val="28"/>
        </w:rPr>
      </w:pPr>
      <w:r w:rsidRPr="005F4766">
        <w:rPr>
          <w:rFonts w:asciiTheme="majorBidi" w:eastAsia="Calibri" w:hAnsiTheme="majorBidi" w:cstheme="majorBidi"/>
          <w:b/>
          <w:bCs/>
          <w:sz w:val="28"/>
          <w:szCs w:val="28"/>
        </w:rPr>
        <w:t>Principe :</w:t>
      </w:r>
    </w:p>
    <w:p w:rsidR="00A147D6" w:rsidRPr="00621CA0" w:rsidRDefault="00A147D6" w:rsidP="00A147D6">
      <w:pPr>
        <w:spacing w:after="0" w:line="360" w:lineRule="auto"/>
        <w:ind w:left="360"/>
        <w:jc w:val="both"/>
        <w:rPr>
          <w:rFonts w:asciiTheme="majorBidi" w:eastAsia="Calibri" w:hAnsiTheme="majorBidi" w:cstheme="majorBidi"/>
          <w:sz w:val="24"/>
          <w:szCs w:val="24"/>
        </w:rPr>
      </w:pPr>
      <w:r w:rsidRPr="00621CA0">
        <w:rPr>
          <w:rFonts w:asciiTheme="majorBidi" w:eastAsia="Calibri" w:hAnsiTheme="majorBidi" w:cstheme="majorBidi"/>
          <w:sz w:val="24"/>
          <w:szCs w:val="24"/>
        </w:rPr>
        <w:t>Dissolution des éléments du lait sec, matière   grasse exceptée par l’acide sulfurique sous l’influence de la flore centrifuge et grâce à l’adjonction de l’alcool isoamylique,lamatière grasse se séparer.</w:t>
      </w:r>
    </w:p>
    <w:p w:rsidR="00A147D6" w:rsidRPr="005F4766" w:rsidRDefault="00A147D6" w:rsidP="008251C1">
      <w:pPr>
        <w:pStyle w:val="Paragraphedeliste"/>
        <w:numPr>
          <w:ilvl w:val="0"/>
          <w:numId w:val="49"/>
        </w:numPr>
        <w:spacing w:after="0" w:line="360" w:lineRule="auto"/>
        <w:jc w:val="both"/>
        <w:rPr>
          <w:rFonts w:asciiTheme="majorBidi" w:eastAsia="Calibri" w:hAnsiTheme="majorBidi" w:cstheme="majorBidi"/>
          <w:b/>
          <w:bCs/>
          <w:sz w:val="28"/>
          <w:szCs w:val="28"/>
        </w:rPr>
      </w:pPr>
      <w:r w:rsidRPr="005F4766">
        <w:rPr>
          <w:rFonts w:asciiTheme="majorBidi" w:eastAsia="Calibri" w:hAnsiTheme="majorBidi" w:cstheme="majorBidi"/>
          <w:b/>
          <w:bCs/>
          <w:sz w:val="28"/>
          <w:szCs w:val="28"/>
        </w:rPr>
        <w:t>mode opératoire :</w:t>
      </w:r>
    </w:p>
    <w:p w:rsidR="00A147D6" w:rsidRPr="00621CA0" w:rsidRDefault="00A147D6" w:rsidP="008251C1">
      <w:pPr>
        <w:pStyle w:val="Paragraphedeliste"/>
        <w:numPr>
          <w:ilvl w:val="0"/>
          <w:numId w:val="39"/>
        </w:num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introduit 10ml d’acide dans le butyromètre, ne pas mouiller le col</w:t>
      </w:r>
    </w:p>
    <w:p w:rsidR="00A147D6" w:rsidRPr="00621CA0" w:rsidRDefault="00A147D6" w:rsidP="008251C1">
      <w:pPr>
        <w:pStyle w:val="Paragraphedeliste"/>
        <w:numPr>
          <w:ilvl w:val="0"/>
          <w:numId w:val="39"/>
        </w:num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ajouter 8ml  d’eau distillée sans provoquer un mélange brutal avec l’acide,</w:t>
      </w:r>
    </w:p>
    <w:p w:rsidR="00A147D6" w:rsidRPr="00621CA0" w:rsidRDefault="00A147D6" w:rsidP="008251C1">
      <w:pPr>
        <w:pStyle w:val="Paragraphedeliste"/>
        <w:numPr>
          <w:ilvl w:val="0"/>
          <w:numId w:val="39"/>
        </w:num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peser 2.5+-0.005g de poudre dans un petit carré de papier,</w:t>
      </w:r>
    </w:p>
    <w:p w:rsidR="00A147D6" w:rsidRPr="00621CA0" w:rsidRDefault="00A147D6" w:rsidP="008251C1">
      <w:pPr>
        <w:pStyle w:val="Paragraphedeliste"/>
        <w:numPr>
          <w:ilvl w:val="0"/>
          <w:numId w:val="39"/>
        </w:num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introduit quantitativement la prise d’essai dans le butyromètre,</w:t>
      </w:r>
    </w:p>
    <w:p w:rsidR="00A147D6" w:rsidRPr="00621CA0" w:rsidRDefault="00A147D6" w:rsidP="008251C1">
      <w:pPr>
        <w:pStyle w:val="Paragraphedeliste"/>
        <w:numPr>
          <w:ilvl w:val="0"/>
          <w:numId w:val="39"/>
        </w:num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ajouter 1ml d’alcool.</w:t>
      </w:r>
    </w:p>
    <w:p w:rsidR="00A147D6" w:rsidRPr="00621CA0" w:rsidRDefault="00A147D6" w:rsidP="008251C1">
      <w:pPr>
        <w:pStyle w:val="Paragraphedeliste"/>
        <w:numPr>
          <w:ilvl w:val="0"/>
          <w:numId w:val="39"/>
        </w:num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boucher puis secouer horizontalement le butyromètre maintenu dans une position verticale afin d’éviter une attaque brutale du lait par l’acide,</w:t>
      </w:r>
    </w:p>
    <w:p w:rsidR="00A147D6" w:rsidRPr="00621CA0" w:rsidRDefault="00A147D6" w:rsidP="008251C1">
      <w:pPr>
        <w:pStyle w:val="Paragraphedeliste"/>
        <w:numPr>
          <w:ilvl w:val="0"/>
          <w:numId w:val="39"/>
        </w:num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retourner et secouser à plusieurs reprises,</w:t>
      </w:r>
    </w:p>
    <w:p w:rsidR="00A147D6" w:rsidRPr="00621CA0" w:rsidRDefault="00A147D6" w:rsidP="008251C1">
      <w:pPr>
        <w:pStyle w:val="Paragraphedeliste"/>
        <w:numPr>
          <w:ilvl w:val="0"/>
          <w:numId w:val="39"/>
        </w:num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 xml:space="preserve">lorsque le lait est complément dissous, maintenir le butyromètre bouchon vers le haut, </w:t>
      </w:r>
      <w:r w:rsidR="001431F8" w:rsidRPr="00621CA0">
        <w:rPr>
          <w:rFonts w:asciiTheme="majorBidi" w:eastAsia="Calibri" w:hAnsiTheme="majorBidi" w:cstheme="majorBidi"/>
          <w:sz w:val="24"/>
          <w:szCs w:val="24"/>
        </w:rPr>
        <w:t>attendre que</w:t>
      </w:r>
      <w:r w:rsidRPr="00621CA0">
        <w:rPr>
          <w:rFonts w:asciiTheme="majorBidi" w:eastAsia="Calibri" w:hAnsiTheme="majorBidi" w:cstheme="majorBidi"/>
          <w:sz w:val="24"/>
          <w:szCs w:val="24"/>
        </w:rPr>
        <w:t xml:space="preserve">  le mélange ait complètement rempli l’ampoule terminale,</w:t>
      </w:r>
    </w:p>
    <w:p w:rsidR="00A147D6" w:rsidRPr="00621CA0" w:rsidRDefault="00A147D6" w:rsidP="008251C1">
      <w:pPr>
        <w:pStyle w:val="Paragraphedeliste"/>
        <w:numPr>
          <w:ilvl w:val="0"/>
          <w:numId w:val="39"/>
        </w:num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procéder à plusieurs retournements afin de rendre le mélange homogène,</w:t>
      </w:r>
    </w:p>
    <w:p w:rsidR="00A147D6" w:rsidRPr="00621CA0" w:rsidRDefault="00A147D6" w:rsidP="008251C1">
      <w:pPr>
        <w:pStyle w:val="Paragraphedeliste"/>
        <w:numPr>
          <w:ilvl w:val="0"/>
          <w:numId w:val="39"/>
        </w:num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 xml:space="preserve">placer le butyromètre dans le bain d’eau chaud/5mn </w:t>
      </w:r>
    </w:p>
    <w:p w:rsidR="00A147D6" w:rsidRPr="00621CA0" w:rsidRDefault="00A147D6" w:rsidP="008251C1">
      <w:pPr>
        <w:pStyle w:val="Paragraphedeliste"/>
        <w:numPr>
          <w:ilvl w:val="0"/>
          <w:numId w:val="39"/>
        </w:num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lastRenderedPageBreak/>
        <w:t>Centrifuge/5mn</w:t>
      </w:r>
    </w:p>
    <w:p w:rsidR="00A147D6" w:rsidRPr="00621CA0" w:rsidRDefault="00A147D6" w:rsidP="008251C1">
      <w:pPr>
        <w:pStyle w:val="Paragraphedeliste"/>
        <w:numPr>
          <w:ilvl w:val="0"/>
          <w:numId w:val="39"/>
        </w:num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maintenir le bouchon de façon à faire coïncider le plan inférieur de la colonne grasse avec une division, lire aussitôt.</w:t>
      </w:r>
    </w:p>
    <w:p w:rsidR="00A147D6" w:rsidRDefault="00A147D6" w:rsidP="00A147D6">
      <w:pPr>
        <w:spacing w:after="0" w:line="360" w:lineRule="auto"/>
        <w:ind w:left="360"/>
        <w:jc w:val="both"/>
        <w:rPr>
          <w:rFonts w:asciiTheme="majorBidi" w:eastAsia="Calibri" w:hAnsiTheme="majorBidi" w:cstheme="majorBidi"/>
          <w:sz w:val="24"/>
          <w:szCs w:val="24"/>
        </w:rPr>
      </w:pPr>
      <w:r w:rsidRPr="00621CA0">
        <w:rPr>
          <w:rFonts w:asciiTheme="majorBidi" w:eastAsia="Calibri" w:hAnsiTheme="majorBidi" w:cstheme="majorBidi"/>
          <w:sz w:val="24"/>
          <w:szCs w:val="24"/>
        </w:rPr>
        <w:t>Le placer à nouveau dans le bain d’eau/3mn et répéter le lecteur, deux lecteurs successivement doivent donner le même résultat.</w:t>
      </w:r>
    </w:p>
    <w:p w:rsidR="00673434" w:rsidRPr="00621CA0" w:rsidRDefault="00673434" w:rsidP="00A147D6">
      <w:pPr>
        <w:spacing w:after="0" w:line="360" w:lineRule="auto"/>
        <w:ind w:left="360"/>
        <w:jc w:val="both"/>
        <w:rPr>
          <w:rFonts w:asciiTheme="majorBidi" w:eastAsia="Calibri" w:hAnsiTheme="majorBidi" w:cstheme="majorBidi"/>
          <w:sz w:val="24"/>
          <w:szCs w:val="24"/>
        </w:rPr>
      </w:pPr>
    </w:p>
    <w:p w:rsidR="00A147D6" w:rsidRPr="00A70133" w:rsidRDefault="00A70133" w:rsidP="008251C1">
      <w:pPr>
        <w:pStyle w:val="Paragraphedeliste"/>
        <w:numPr>
          <w:ilvl w:val="0"/>
          <w:numId w:val="19"/>
        </w:numPr>
        <w:spacing w:after="0" w:line="360" w:lineRule="auto"/>
        <w:jc w:val="both"/>
        <w:rPr>
          <w:rFonts w:asciiTheme="majorBidi" w:eastAsia="Calibri" w:hAnsiTheme="majorBidi" w:cstheme="majorBidi"/>
          <w:b/>
          <w:bCs/>
          <w:sz w:val="28"/>
          <w:szCs w:val="28"/>
        </w:rPr>
      </w:pPr>
      <w:r w:rsidRPr="00A70133">
        <w:rPr>
          <w:rFonts w:asciiTheme="majorBidi" w:eastAsia="Calibri" w:hAnsiTheme="majorBidi" w:cstheme="majorBidi"/>
          <w:b/>
          <w:bCs/>
          <w:sz w:val="28"/>
          <w:szCs w:val="28"/>
        </w:rPr>
        <w:t>la crème fraiche </w:t>
      </w:r>
    </w:p>
    <w:p w:rsidR="00A70133" w:rsidRPr="00A70133" w:rsidRDefault="00A70133" w:rsidP="00A70133">
      <w:pPr>
        <w:pStyle w:val="Paragraphedeliste"/>
        <w:spacing w:after="0" w:line="360" w:lineRule="auto"/>
        <w:jc w:val="both"/>
        <w:rPr>
          <w:rFonts w:asciiTheme="majorBidi" w:eastAsia="Calibri" w:hAnsiTheme="majorBidi" w:cstheme="majorBidi"/>
          <w:b/>
          <w:bCs/>
          <w:sz w:val="28"/>
          <w:szCs w:val="28"/>
        </w:rPr>
      </w:pPr>
    </w:p>
    <w:p w:rsidR="00A147D6" w:rsidRPr="005F4766" w:rsidRDefault="00A147D6" w:rsidP="008251C1">
      <w:pPr>
        <w:pStyle w:val="Paragraphedeliste"/>
        <w:numPr>
          <w:ilvl w:val="0"/>
          <w:numId w:val="50"/>
        </w:numPr>
        <w:spacing w:after="0" w:line="360" w:lineRule="auto"/>
        <w:jc w:val="both"/>
        <w:rPr>
          <w:rFonts w:asciiTheme="majorBidi" w:eastAsia="Calibri" w:hAnsiTheme="majorBidi" w:cstheme="majorBidi"/>
          <w:b/>
          <w:bCs/>
          <w:sz w:val="28"/>
          <w:szCs w:val="28"/>
        </w:rPr>
      </w:pPr>
      <w:r w:rsidRPr="005F4766">
        <w:rPr>
          <w:rFonts w:asciiTheme="majorBidi" w:eastAsia="Calibri" w:hAnsiTheme="majorBidi" w:cstheme="majorBidi"/>
          <w:b/>
          <w:bCs/>
          <w:sz w:val="28"/>
          <w:szCs w:val="28"/>
        </w:rPr>
        <w:t>Principe :</w:t>
      </w:r>
    </w:p>
    <w:p w:rsidR="00A147D6" w:rsidRDefault="00A147D6" w:rsidP="00A147D6">
      <w:pPr>
        <w:pStyle w:val="Paragraphedeliste"/>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Dissolution des proviennes par addition d’acide sulfurique, séparation de la M G par centrifugation favorisée par l’alcool iso- amylique, l’Obtention de la MG en g/l par lecteur direct sur l’échelle du butyromètre</w:t>
      </w:r>
      <w:r w:rsidR="00673434">
        <w:rPr>
          <w:rFonts w:asciiTheme="majorBidi" w:eastAsia="Calibri" w:hAnsiTheme="majorBidi" w:cstheme="majorBidi"/>
          <w:sz w:val="24"/>
          <w:szCs w:val="24"/>
        </w:rPr>
        <w:t>.</w:t>
      </w:r>
    </w:p>
    <w:p w:rsidR="00223C7D" w:rsidRDefault="00223C7D" w:rsidP="00A147D6">
      <w:pPr>
        <w:pStyle w:val="Paragraphedeliste"/>
        <w:spacing w:after="0" w:line="360" w:lineRule="auto"/>
        <w:jc w:val="both"/>
        <w:rPr>
          <w:rFonts w:asciiTheme="majorBidi" w:eastAsia="Calibri" w:hAnsiTheme="majorBidi" w:cstheme="majorBidi"/>
          <w:sz w:val="24"/>
          <w:szCs w:val="24"/>
        </w:rPr>
      </w:pPr>
    </w:p>
    <w:p w:rsidR="00673434" w:rsidRPr="00621CA0" w:rsidRDefault="00673434" w:rsidP="00A147D6">
      <w:pPr>
        <w:pStyle w:val="Paragraphedeliste"/>
        <w:spacing w:after="0" w:line="360" w:lineRule="auto"/>
        <w:jc w:val="both"/>
        <w:rPr>
          <w:rFonts w:asciiTheme="majorBidi" w:eastAsia="Calibri" w:hAnsiTheme="majorBidi" w:cstheme="majorBidi"/>
          <w:sz w:val="24"/>
          <w:szCs w:val="24"/>
        </w:rPr>
      </w:pPr>
    </w:p>
    <w:p w:rsidR="00A147D6" w:rsidRPr="005F4766" w:rsidRDefault="00A147D6" w:rsidP="008251C1">
      <w:pPr>
        <w:pStyle w:val="Paragraphedeliste"/>
        <w:numPr>
          <w:ilvl w:val="0"/>
          <w:numId w:val="51"/>
        </w:numPr>
        <w:spacing w:after="0" w:line="360" w:lineRule="auto"/>
        <w:jc w:val="both"/>
        <w:rPr>
          <w:rFonts w:asciiTheme="majorBidi" w:eastAsia="Calibri" w:hAnsiTheme="majorBidi" w:cstheme="majorBidi"/>
          <w:b/>
          <w:bCs/>
          <w:sz w:val="28"/>
          <w:szCs w:val="28"/>
        </w:rPr>
      </w:pPr>
      <w:r w:rsidRPr="005F4766">
        <w:rPr>
          <w:rFonts w:asciiTheme="majorBidi" w:eastAsia="Calibri" w:hAnsiTheme="majorBidi" w:cstheme="majorBidi"/>
          <w:b/>
          <w:bCs/>
          <w:sz w:val="28"/>
          <w:szCs w:val="28"/>
        </w:rPr>
        <w:t>Mode  opératoire :</w:t>
      </w:r>
    </w:p>
    <w:p w:rsidR="00A147D6" w:rsidRPr="00621CA0" w:rsidRDefault="00A147D6" w:rsidP="00A147D6">
      <w:pPr>
        <w:spacing w:after="0" w:line="360" w:lineRule="auto"/>
        <w:ind w:left="360"/>
        <w:jc w:val="both"/>
        <w:rPr>
          <w:rFonts w:asciiTheme="majorBidi" w:eastAsia="Calibri" w:hAnsiTheme="majorBidi" w:cstheme="majorBidi"/>
          <w:sz w:val="24"/>
          <w:szCs w:val="24"/>
        </w:rPr>
      </w:pPr>
      <w:r w:rsidRPr="00621CA0">
        <w:rPr>
          <w:rFonts w:asciiTheme="majorBidi" w:eastAsia="Calibri" w:hAnsiTheme="majorBidi" w:cstheme="majorBidi"/>
          <w:sz w:val="24"/>
          <w:szCs w:val="24"/>
        </w:rPr>
        <w:t>Peser dans le godet préalablement taré 5g d’échantillon,</w:t>
      </w:r>
    </w:p>
    <w:p w:rsidR="00A147D6" w:rsidRPr="00621CA0" w:rsidRDefault="00A147D6" w:rsidP="008251C1">
      <w:pPr>
        <w:pStyle w:val="Paragraphedeliste"/>
        <w:numPr>
          <w:ilvl w:val="0"/>
          <w:numId w:val="38"/>
        </w:num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l’introduire dans la panse du butyromètre,</w:t>
      </w:r>
    </w:p>
    <w:p w:rsidR="00A147D6" w:rsidRPr="00621CA0" w:rsidRDefault="00A147D6" w:rsidP="008251C1">
      <w:pPr>
        <w:pStyle w:val="Paragraphedeliste"/>
        <w:numPr>
          <w:ilvl w:val="0"/>
          <w:numId w:val="38"/>
        </w:num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ajouter 10ml d’acide sulfurique+1ml d’alcool iso amylique, à l’aide d’une pipette ajouter 6à7 mld’eau.</w:t>
      </w:r>
    </w:p>
    <w:p w:rsidR="00A147D6" w:rsidRPr="00621CA0" w:rsidRDefault="00A147D6" w:rsidP="008251C1">
      <w:pPr>
        <w:pStyle w:val="Paragraphedeliste"/>
        <w:numPr>
          <w:ilvl w:val="0"/>
          <w:numId w:val="38"/>
        </w:num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agiter et retourner le butyromètre pour que les protéines soient dissoutes, procéder à4 ou 5 retournement successifs,</w:t>
      </w:r>
    </w:p>
    <w:p w:rsidR="00A147D6" w:rsidRPr="00621CA0" w:rsidRDefault="00A147D6" w:rsidP="008251C1">
      <w:pPr>
        <w:pStyle w:val="Paragraphedeliste"/>
        <w:numPr>
          <w:ilvl w:val="0"/>
          <w:numId w:val="38"/>
        </w:num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placer ensuit dans le bain d’eau à65°C/5mn ;</w:t>
      </w:r>
    </w:p>
    <w:p w:rsidR="00A147D6" w:rsidRPr="00621CA0" w:rsidRDefault="00A147D6" w:rsidP="00A147D6">
      <w:pPr>
        <w:spacing w:after="0" w:line="360" w:lineRule="auto"/>
        <w:ind w:left="360"/>
        <w:jc w:val="both"/>
        <w:rPr>
          <w:rFonts w:asciiTheme="majorBidi" w:eastAsia="Calibri" w:hAnsiTheme="majorBidi" w:cstheme="majorBidi"/>
          <w:sz w:val="24"/>
          <w:szCs w:val="24"/>
        </w:rPr>
      </w:pPr>
      <w:r w:rsidRPr="00621CA0">
        <w:rPr>
          <w:rFonts w:asciiTheme="majorBidi" w:eastAsia="Calibri" w:hAnsiTheme="majorBidi" w:cstheme="majorBidi"/>
          <w:sz w:val="24"/>
          <w:szCs w:val="24"/>
        </w:rPr>
        <w:t>centrifuger pendant   5 min et fait la lecteur après avoir placé butyromètre dans le bain d’eau pendant 5mn.</w:t>
      </w:r>
    </w:p>
    <w:p w:rsidR="00A147D6" w:rsidRDefault="00A147D6" w:rsidP="00A147D6">
      <w:pPr>
        <w:spacing w:after="0" w:line="360" w:lineRule="auto"/>
        <w:ind w:left="360"/>
        <w:jc w:val="both"/>
        <w:rPr>
          <w:rFonts w:asciiTheme="majorBidi" w:eastAsia="Calibri" w:hAnsiTheme="majorBidi" w:cstheme="majorBidi"/>
          <w:sz w:val="24"/>
          <w:szCs w:val="24"/>
        </w:rPr>
      </w:pPr>
      <w:r w:rsidRPr="00621CA0">
        <w:rPr>
          <w:rFonts w:asciiTheme="majorBidi" w:eastAsia="Calibri" w:hAnsiTheme="majorBidi" w:cstheme="majorBidi"/>
          <w:sz w:val="24"/>
          <w:szCs w:val="24"/>
        </w:rPr>
        <w:t>La teneur en M.G est exprimée en pourcentage.</w:t>
      </w:r>
    </w:p>
    <w:p w:rsidR="00673434" w:rsidRDefault="00673434" w:rsidP="00A147D6">
      <w:pPr>
        <w:spacing w:after="0" w:line="360" w:lineRule="auto"/>
        <w:ind w:left="360"/>
        <w:jc w:val="both"/>
        <w:rPr>
          <w:rFonts w:asciiTheme="majorBidi" w:eastAsia="Calibri" w:hAnsiTheme="majorBidi" w:cstheme="majorBidi"/>
          <w:sz w:val="24"/>
          <w:szCs w:val="24"/>
        </w:rPr>
      </w:pPr>
    </w:p>
    <w:p w:rsidR="00B726EE" w:rsidRDefault="00B726EE" w:rsidP="00A147D6">
      <w:pPr>
        <w:spacing w:after="0" w:line="360" w:lineRule="auto"/>
        <w:ind w:left="360"/>
        <w:jc w:val="both"/>
        <w:rPr>
          <w:rFonts w:asciiTheme="majorBidi" w:eastAsia="Calibri" w:hAnsiTheme="majorBidi" w:cstheme="majorBidi"/>
          <w:sz w:val="24"/>
          <w:szCs w:val="24"/>
        </w:rPr>
      </w:pPr>
    </w:p>
    <w:p w:rsidR="00B726EE" w:rsidRDefault="00B726EE" w:rsidP="00A147D6">
      <w:pPr>
        <w:spacing w:after="0" w:line="360" w:lineRule="auto"/>
        <w:ind w:left="360"/>
        <w:jc w:val="both"/>
        <w:rPr>
          <w:rFonts w:asciiTheme="majorBidi" w:eastAsia="Calibri" w:hAnsiTheme="majorBidi" w:cstheme="majorBidi"/>
          <w:sz w:val="24"/>
          <w:szCs w:val="24"/>
        </w:rPr>
      </w:pPr>
    </w:p>
    <w:p w:rsidR="00B726EE" w:rsidRDefault="00B726EE" w:rsidP="00A147D6">
      <w:pPr>
        <w:spacing w:after="0" w:line="360" w:lineRule="auto"/>
        <w:ind w:left="360"/>
        <w:jc w:val="both"/>
        <w:rPr>
          <w:rFonts w:asciiTheme="majorBidi" w:eastAsia="Calibri" w:hAnsiTheme="majorBidi" w:cstheme="majorBidi"/>
          <w:sz w:val="24"/>
          <w:szCs w:val="24"/>
        </w:rPr>
      </w:pPr>
    </w:p>
    <w:p w:rsidR="00B726EE" w:rsidRDefault="00B726EE" w:rsidP="00A147D6">
      <w:pPr>
        <w:spacing w:after="0" w:line="360" w:lineRule="auto"/>
        <w:ind w:left="360"/>
        <w:jc w:val="both"/>
        <w:rPr>
          <w:rFonts w:asciiTheme="majorBidi" w:eastAsia="Calibri" w:hAnsiTheme="majorBidi" w:cstheme="majorBidi"/>
          <w:sz w:val="24"/>
          <w:szCs w:val="24"/>
        </w:rPr>
      </w:pPr>
    </w:p>
    <w:p w:rsidR="00B726EE" w:rsidRDefault="00B726EE" w:rsidP="00A147D6">
      <w:pPr>
        <w:spacing w:after="0" w:line="360" w:lineRule="auto"/>
        <w:ind w:left="360"/>
        <w:jc w:val="both"/>
        <w:rPr>
          <w:rFonts w:asciiTheme="majorBidi" w:eastAsia="Calibri" w:hAnsiTheme="majorBidi" w:cstheme="majorBidi"/>
          <w:sz w:val="24"/>
          <w:szCs w:val="24"/>
        </w:rPr>
      </w:pPr>
    </w:p>
    <w:p w:rsidR="00B726EE" w:rsidRDefault="00B726EE" w:rsidP="00A147D6">
      <w:pPr>
        <w:spacing w:after="0" w:line="360" w:lineRule="auto"/>
        <w:ind w:left="360"/>
        <w:jc w:val="both"/>
        <w:rPr>
          <w:rFonts w:asciiTheme="majorBidi" w:eastAsia="Calibri" w:hAnsiTheme="majorBidi" w:cstheme="majorBidi"/>
          <w:sz w:val="24"/>
          <w:szCs w:val="24"/>
        </w:rPr>
      </w:pPr>
    </w:p>
    <w:p w:rsidR="00B726EE" w:rsidRDefault="00B726EE" w:rsidP="00A147D6">
      <w:pPr>
        <w:spacing w:after="0" w:line="360" w:lineRule="auto"/>
        <w:ind w:left="360"/>
        <w:jc w:val="both"/>
        <w:rPr>
          <w:rFonts w:asciiTheme="majorBidi" w:eastAsia="Calibri" w:hAnsiTheme="majorBidi" w:cstheme="majorBidi"/>
          <w:sz w:val="24"/>
          <w:szCs w:val="24"/>
        </w:rPr>
      </w:pPr>
    </w:p>
    <w:p w:rsidR="00B726EE" w:rsidRDefault="00B726EE" w:rsidP="00A147D6">
      <w:pPr>
        <w:spacing w:after="0" w:line="360" w:lineRule="auto"/>
        <w:ind w:left="360"/>
        <w:jc w:val="both"/>
        <w:rPr>
          <w:rFonts w:asciiTheme="majorBidi" w:eastAsia="Calibri" w:hAnsiTheme="majorBidi" w:cstheme="majorBidi"/>
          <w:sz w:val="24"/>
          <w:szCs w:val="24"/>
        </w:rPr>
      </w:pPr>
    </w:p>
    <w:p w:rsidR="00673434" w:rsidRPr="00621CA0" w:rsidRDefault="00673434" w:rsidP="00A147D6">
      <w:pPr>
        <w:spacing w:after="0" w:line="360" w:lineRule="auto"/>
        <w:ind w:left="360"/>
        <w:jc w:val="both"/>
        <w:rPr>
          <w:rFonts w:asciiTheme="majorBidi" w:eastAsia="Calibri" w:hAnsiTheme="majorBidi" w:cstheme="majorBidi"/>
          <w:sz w:val="24"/>
          <w:szCs w:val="24"/>
        </w:rPr>
      </w:pPr>
    </w:p>
    <w:p w:rsidR="00A147D6" w:rsidRDefault="00A147D6" w:rsidP="008251C1">
      <w:pPr>
        <w:pStyle w:val="Paragraphedeliste"/>
        <w:numPr>
          <w:ilvl w:val="0"/>
          <w:numId w:val="19"/>
        </w:numPr>
        <w:spacing w:after="0" w:line="360" w:lineRule="auto"/>
        <w:jc w:val="both"/>
        <w:rPr>
          <w:rFonts w:asciiTheme="majorBidi" w:eastAsia="Calibri" w:hAnsiTheme="majorBidi" w:cstheme="majorBidi"/>
          <w:b/>
          <w:bCs/>
          <w:sz w:val="28"/>
          <w:szCs w:val="28"/>
        </w:rPr>
      </w:pPr>
      <w:r w:rsidRPr="00A70133">
        <w:rPr>
          <w:rFonts w:asciiTheme="majorBidi" w:eastAsia="Calibri" w:hAnsiTheme="majorBidi" w:cstheme="majorBidi"/>
          <w:b/>
          <w:bCs/>
          <w:sz w:val="28"/>
          <w:szCs w:val="28"/>
        </w:rPr>
        <w:t>fromage fr</w:t>
      </w:r>
      <w:r w:rsidR="00A70133" w:rsidRPr="00A70133">
        <w:rPr>
          <w:rFonts w:asciiTheme="majorBidi" w:eastAsia="Calibri" w:hAnsiTheme="majorBidi" w:cstheme="majorBidi"/>
          <w:b/>
          <w:bCs/>
          <w:sz w:val="28"/>
          <w:szCs w:val="28"/>
        </w:rPr>
        <w:t>ais </w:t>
      </w:r>
      <w:r w:rsidRPr="00A70133">
        <w:rPr>
          <w:rFonts w:asciiTheme="majorBidi" w:eastAsia="Calibri" w:hAnsiTheme="majorBidi" w:cstheme="majorBidi"/>
          <w:b/>
          <w:bCs/>
          <w:sz w:val="28"/>
          <w:szCs w:val="28"/>
        </w:rPr>
        <w:t>(NF 04-287)</w:t>
      </w:r>
    </w:p>
    <w:p w:rsidR="00A70133" w:rsidRPr="00A70133" w:rsidRDefault="00A70133" w:rsidP="00A70133">
      <w:pPr>
        <w:pStyle w:val="Paragraphedeliste"/>
        <w:spacing w:after="0" w:line="360" w:lineRule="auto"/>
        <w:jc w:val="both"/>
        <w:rPr>
          <w:rFonts w:asciiTheme="majorBidi" w:eastAsia="Calibri" w:hAnsiTheme="majorBidi" w:cstheme="majorBidi"/>
          <w:b/>
          <w:bCs/>
          <w:sz w:val="28"/>
          <w:szCs w:val="28"/>
        </w:rPr>
      </w:pPr>
    </w:p>
    <w:p w:rsidR="00A147D6" w:rsidRPr="00621CA0" w:rsidRDefault="00A147D6" w:rsidP="00A147D6">
      <w:pPr>
        <w:pStyle w:val="Paragraphedeliste"/>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 xml:space="preserve">Dosage de la matière grasse par la méthode butyrométrique de VAN GULIN </w:t>
      </w:r>
    </w:p>
    <w:p w:rsidR="00A147D6" w:rsidRDefault="00A147D6" w:rsidP="00A147D6">
      <w:pPr>
        <w:pStyle w:val="Paragraphedeliste"/>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Ce qui diffère des autres dosages de M.G l’acide sulfurique est de densité 1.525.</w:t>
      </w:r>
    </w:p>
    <w:p w:rsidR="00673434" w:rsidRDefault="00673434" w:rsidP="00A147D6">
      <w:pPr>
        <w:pStyle w:val="Paragraphedeliste"/>
        <w:spacing w:after="0" w:line="360" w:lineRule="auto"/>
        <w:jc w:val="both"/>
        <w:rPr>
          <w:rFonts w:asciiTheme="majorBidi" w:eastAsia="Calibri" w:hAnsiTheme="majorBidi" w:cstheme="majorBidi"/>
        </w:rPr>
      </w:pPr>
    </w:p>
    <w:p w:rsidR="00F1697E" w:rsidRPr="00A70133" w:rsidRDefault="00F1697E" w:rsidP="00A147D6">
      <w:pPr>
        <w:pStyle w:val="Paragraphedeliste"/>
        <w:spacing w:after="0" w:line="360" w:lineRule="auto"/>
        <w:jc w:val="both"/>
        <w:rPr>
          <w:rFonts w:asciiTheme="majorBidi" w:eastAsia="Calibri" w:hAnsiTheme="majorBidi" w:cstheme="majorBidi"/>
        </w:rPr>
      </w:pPr>
    </w:p>
    <w:p w:rsidR="00A147D6" w:rsidRPr="00842668" w:rsidRDefault="00A147D6" w:rsidP="008251C1">
      <w:pPr>
        <w:pStyle w:val="Paragraphedeliste"/>
        <w:numPr>
          <w:ilvl w:val="0"/>
          <w:numId w:val="52"/>
        </w:numPr>
        <w:spacing w:after="0" w:line="360" w:lineRule="auto"/>
        <w:jc w:val="both"/>
        <w:rPr>
          <w:rFonts w:asciiTheme="majorBidi" w:eastAsia="Calibri" w:hAnsiTheme="majorBidi" w:cstheme="majorBidi"/>
          <w:sz w:val="28"/>
          <w:szCs w:val="28"/>
        </w:rPr>
      </w:pPr>
      <w:r w:rsidRPr="00842668">
        <w:rPr>
          <w:rFonts w:asciiTheme="majorBidi" w:eastAsia="Calibri" w:hAnsiTheme="majorBidi" w:cstheme="majorBidi"/>
          <w:b/>
          <w:bCs/>
          <w:sz w:val="28"/>
          <w:szCs w:val="28"/>
        </w:rPr>
        <w:t>Mode  opératoire :</w:t>
      </w:r>
    </w:p>
    <w:p w:rsidR="00A147D6" w:rsidRPr="00621CA0" w:rsidRDefault="00A147D6" w:rsidP="008251C1">
      <w:pPr>
        <w:pStyle w:val="Paragraphedeliste"/>
        <w:numPr>
          <w:ilvl w:val="0"/>
          <w:numId w:val="33"/>
        </w:num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prise d’essai : peser 3g dans le godet taré du butyromètre.</w:t>
      </w:r>
    </w:p>
    <w:p w:rsidR="00A147D6" w:rsidRPr="00621CA0" w:rsidRDefault="00A147D6" w:rsidP="008251C1">
      <w:pPr>
        <w:pStyle w:val="Paragraphedeliste"/>
        <w:numPr>
          <w:ilvl w:val="0"/>
          <w:numId w:val="33"/>
        </w:num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 xml:space="preserve">fermer le col du butyromètre, ajouter l’acide jusqu’à remplissaient au 2/3 </w:t>
      </w:r>
    </w:p>
    <w:p w:rsidR="00A147D6" w:rsidRPr="00621CA0" w:rsidRDefault="001431F8" w:rsidP="008251C1">
      <w:pPr>
        <w:pStyle w:val="Paragraphedeliste"/>
        <w:numPr>
          <w:ilvl w:val="0"/>
          <w:numId w:val="33"/>
        </w:num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La chambre</w:t>
      </w:r>
      <w:r w:rsidR="00A147D6" w:rsidRPr="00621CA0">
        <w:rPr>
          <w:rFonts w:asciiTheme="majorBidi" w:eastAsia="Calibri" w:hAnsiTheme="majorBidi" w:cstheme="majorBidi"/>
          <w:sz w:val="24"/>
          <w:szCs w:val="24"/>
        </w:rPr>
        <w:t xml:space="preserve"> du butyromètre,</w:t>
      </w:r>
    </w:p>
    <w:p w:rsidR="00A147D6" w:rsidRPr="00621CA0" w:rsidRDefault="00A147D6" w:rsidP="008251C1">
      <w:pPr>
        <w:pStyle w:val="Paragraphedeliste"/>
        <w:numPr>
          <w:ilvl w:val="0"/>
          <w:numId w:val="33"/>
        </w:num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le placer ensuit après l’avoir fermé de d’autre coté dans le bain d’eau à 65°C pendant 5mn</w:t>
      </w:r>
    </w:p>
    <w:p w:rsidR="00A147D6" w:rsidRPr="00621CA0" w:rsidRDefault="00A147D6" w:rsidP="008251C1">
      <w:pPr>
        <w:pStyle w:val="Paragraphedeliste"/>
        <w:numPr>
          <w:ilvl w:val="0"/>
          <w:numId w:val="33"/>
        </w:num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le retire du bain d’eau et l’agiter 10seconde.</w:t>
      </w:r>
    </w:p>
    <w:p w:rsidR="00A147D6" w:rsidRPr="00621CA0" w:rsidRDefault="00A147D6" w:rsidP="008251C1">
      <w:pPr>
        <w:pStyle w:val="Paragraphedeliste"/>
        <w:numPr>
          <w:ilvl w:val="0"/>
          <w:numId w:val="33"/>
        </w:num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répéter l’opération de chauffage et d’agitation jusqu’à dissolution totale des protéines.</w:t>
      </w:r>
    </w:p>
    <w:p w:rsidR="00A147D6" w:rsidRPr="00621CA0" w:rsidRDefault="00A147D6" w:rsidP="008251C1">
      <w:pPr>
        <w:pStyle w:val="Paragraphedeliste"/>
        <w:numPr>
          <w:ilvl w:val="0"/>
          <w:numId w:val="33"/>
        </w:num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ajouter ensuit 1ml d’alcool, agiter puis ajouter de l’acide sulfurique par l’ouverture étroite jusqu’à ce que le niveau atteigne les 35/ de l’échelle, fermé avec un petit bouchon et faire des retournements,</w:t>
      </w:r>
    </w:p>
    <w:p w:rsidR="00A147D6" w:rsidRPr="00621CA0" w:rsidRDefault="00A147D6" w:rsidP="008251C1">
      <w:pPr>
        <w:pStyle w:val="Paragraphedeliste"/>
        <w:numPr>
          <w:ilvl w:val="0"/>
          <w:numId w:val="33"/>
        </w:num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 xml:space="preserve">placer dans le bain d’eau à 65°C pendant 5mn, centrifuger pendant 10min et </w:t>
      </w:r>
    </w:p>
    <w:p w:rsidR="00A147D6" w:rsidRDefault="00A147D6" w:rsidP="00A147D6">
      <w:pPr>
        <w:pStyle w:val="Paragraphedeliste"/>
        <w:spacing w:after="0" w:line="360" w:lineRule="auto"/>
        <w:ind w:left="1440"/>
        <w:jc w:val="both"/>
        <w:rPr>
          <w:rFonts w:asciiTheme="majorBidi" w:eastAsia="Calibri" w:hAnsiTheme="majorBidi" w:cstheme="majorBidi"/>
          <w:sz w:val="24"/>
          <w:szCs w:val="24"/>
        </w:rPr>
      </w:pPr>
      <w:r w:rsidRPr="00621CA0">
        <w:rPr>
          <w:rFonts w:asciiTheme="majorBidi" w:eastAsia="Calibri" w:hAnsiTheme="majorBidi" w:cstheme="majorBidi"/>
          <w:sz w:val="24"/>
          <w:szCs w:val="24"/>
        </w:rPr>
        <w:t>Procéderau lecteur après l’avoir replacé dans le bain d’eau pendant 5min.</w:t>
      </w:r>
    </w:p>
    <w:p w:rsidR="00223C7D" w:rsidRDefault="00223C7D" w:rsidP="00A147D6">
      <w:pPr>
        <w:pStyle w:val="Paragraphedeliste"/>
        <w:spacing w:after="0" w:line="360" w:lineRule="auto"/>
        <w:ind w:left="1440"/>
        <w:jc w:val="both"/>
        <w:rPr>
          <w:rFonts w:asciiTheme="majorBidi" w:eastAsia="Calibri" w:hAnsiTheme="majorBidi" w:cstheme="majorBidi"/>
          <w:sz w:val="24"/>
          <w:szCs w:val="24"/>
        </w:rPr>
      </w:pPr>
    </w:p>
    <w:p w:rsidR="00673434" w:rsidRPr="00621CA0" w:rsidRDefault="00673434" w:rsidP="00A147D6">
      <w:pPr>
        <w:pStyle w:val="Paragraphedeliste"/>
        <w:spacing w:after="0" w:line="360" w:lineRule="auto"/>
        <w:ind w:left="1440"/>
        <w:jc w:val="both"/>
        <w:rPr>
          <w:rFonts w:asciiTheme="majorBidi" w:eastAsia="Calibri" w:hAnsiTheme="majorBidi" w:cstheme="majorBidi"/>
          <w:sz w:val="24"/>
          <w:szCs w:val="24"/>
        </w:rPr>
      </w:pPr>
    </w:p>
    <w:p w:rsidR="00A147D6" w:rsidRDefault="00A147D6" w:rsidP="008251C1">
      <w:pPr>
        <w:pStyle w:val="Paragraphedeliste"/>
        <w:numPr>
          <w:ilvl w:val="0"/>
          <w:numId w:val="53"/>
        </w:numPr>
        <w:spacing w:after="0" w:line="360" w:lineRule="auto"/>
        <w:jc w:val="both"/>
        <w:rPr>
          <w:rFonts w:asciiTheme="majorBidi" w:eastAsia="Calibri" w:hAnsiTheme="majorBidi" w:cstheme="majorBidi"/>
          <w:b/>
          <w:bCs/>
          <w:sz w:val="24"/>
          <w:szCs w:val="24"/>
        </w:rPr>
      </w:pPr>
      <w:r w:rsidRPr="00842668">
        <w:rPr>
          <w:rFonts w:asciiTheme="majorBidi" w:eastAsia="Calibri" w:hAnsiTheme="majorBidi" w:cstheme="majorBidi"/>
          <w:b/>
          <w:bCs/>
          <w:sz w:val="28"/>
          <w:szCs w:val="28"/>
        </w:rPr>
        <w:t>Expression de résultats </w:t>
      </w:r>
      <w:r w:rsidRPr="00A70133">
        <w:rPr>
          <w:rFonts w:asciiTheme="majorBidi" w:eastAsia="Calibri" w:hAnsiTheme="majorBidi" w:cstheme="majorBidi"/>
          <w:b/>
          <w:bCs/>
          <w:sz w:val="24"/>
          <w:szCs w:val="24"/>
        </w:rPr>
        <w:t>:</w:t>
      </w:r>
    </w:p>
    <w:p w:rsidR="00223C7D" w:rsidRPr="00A70133" w:rsidRDefault="00223C7D" w:rsidP="00223C7D">
      <w:pPr>
        <w:pStyle w:val="Paragraphedeliste"/>
        <w:spacing w:after="0" w:line="360" w:lineRule="auto"/>
        <w:ind w:left="1440"/>
        <w:jc w:val="both"/>
        <w:rPr>
          <w:rFonts w:asciiTheme="majorBidi" w:eastAsia="Calibri" w:hAnsiTheme="majorBidi" w:cstheme="majorBidi"/>
          <w:b/>
          <w:bCs/>
          <w:sz w:val="24"/>
          <w:szCs w:val="24"/>
        </w:rPr>
      </w:pPr>
    </w:p>
    <w:p w:rsidR="00A147D6" w:rsidRPr="00621CA0" w:rsidRDefault="00A147D6" w:rsidP="00A147D6">
      <w:pPr>
        <w:pStyle w:val="Paragraphedeliste"/>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La matière grasse est bien détecte par sa couleur jaune claire par apport aux autres constituants. La teneur en MG du produit exprime en pourcentage en masse est déterminée par l’expression suivante :</w:t>
      </w:r>
    </w:p>
    <w:p w:rsidR="00A147D6" w:rsidRPr="00503D6E" w:rsidRDefault="00503D6E" w:rsidP="00A147D6">
      <w:pPr>
        <w:pStyle w:val="Paragraphedeliste"/>
        <w:spacing w:after="0" w:line="360" w:lineRule="auto"/>
        <w:jc w:val="both"/>
        <w:rPr>
          <w:rFonts w:asciiTheme="majorBidi" w:eastAsia="Calibri" w:hAnsiTheme="majorBidi" w:cstheme="majorBidi"/>
          <w:b/>
          <w:bCs/>
          <w:sz w:val="32"/>
          <w:szCs w:val="32"/>
        </w:rPr>
      </w:pPr>
      <w:r>
        <w:rPr>
          <w:rFonts w:asciiTheme="majorBidi" w:eastAsia="Calibri" w:hAnsiTheme="majorBidi" w:cstheme="majorBidi"/>
          <w:b/>
          <w:bCs/>
          <w:sz w:val="32"/>
          <w:szCs w:val="32"/>
        </w:rPr>
        <w:t xml:space="preserve">                           </w:t>
      </w:r>
      <w:r w:rsidR="00A147D6" w:rsidRPr="00503D6E">
        <w:rPr>
          <w:rFonts w:asciiTheme="majorBidi" w:eastAsia="Calibri" w:hAnsiTheme="majorBidi" w:cstheme="majorBidi"/>
          <w:b/>
          <w:bCs/>
          <w:sz w:val="32"/>
          <w:szCs w:val="32"/>
        </w:rPr>
        <w:t xml:space="preserve"> MG =N1-N2</w:t>
      </w:r>
    </w:p>
    <w:p w:rsidR="00A147D6" w:rsidRPr="0021126A" w:rsidRDefault="00A147D6" w:rsidP="00A147D6">
      <w:pPr>
        <w:pStyle w:val="Paragraphedeliste"/>
        <w:spacing w:after="0" w:line="360" w:lineRule="auto"/>
        <w:jc w:val="both"/>
        <w:rPr>
          <w:rFonts w:asciiTheme="majorBidi" w:eastAsia="Calibri" w:hAnsiTheme="majorBidi" w:cstheme="majorBidi"/>
          <w:sz w:val="20"/>
          <w:szCs w:val="20"/>
        </w:rPr>
      </w:pPr>
      <w:r w:rsidRPr="00621CA0">
        <w:rPr>
          <w:rFonts w:asciiTheme="majorBidi" w:eastAsia="Calibri" w:hAnsiTheme="majorBidi" w:cstheme="majorBidi"/>
          <w:b/>
          <w:bCs/>
          <w:sz w:val="18"/>
          <w:szCs w:val="18"/>
        </w:rPr>
        <w:t>Ou </w:t>
      </w:r>
      <w:r w:rsidRPr="0021126A">
        <w:rPr>
          <w:rFonts w:asciiTheme="majorBidi" w:eastAsia="Calibri" w:hAnsiTheme="majorBidi" w:cstheme="majorBidi"/>
          <w:b/>
          <w:bCs/>
          <w:sz w:val="20"/>
          <w:szCs w:val="20"/>
        </w:rPr>
        <w:t xml:space="preserve">: N1 : </w:t>
      </w:r>
      <w:r w:rsidRPr="0021126A">
        <w:rPr>
          <w:rFonts w:asciiTheme="majorBidi" w:eastAsia="Calibri" w:hAnsiTheme="majorBidi" w:cstheme="majorBidi"/>
          <w:sz w:val="20"/>
          <w:szCs w:val="20"/>
        </w:rPr>
        <w:t>la valeur alleinte par le niveau supérieure de la colonne du butyromètre.</w:t>
      </w:r>
    </w:p>
    <w:p w:rsidR="00A147D6" w:rsidRPr="0021126A" w:rsidRDefault="00A147D6" w:rsidP="00A147D6">
      <w:pPr>
        <w:pStyle w:val="Paragraphedeliste"/>
        <w:spacing w:after="0" w:line="360" w:lineRule="auto"/>
        <w:jc w:val="both"/>
        <w:rPr>
          <w:rFonts w:asciiTheme="majorBidi" w:eastAsia="Calibri" w:hAnsiTheme="majorBidi" w:cstheme="majorBidi"/>
          <w:sz w:val="20"/>
          <w:szCs w:val="20"/>
        </w:rPr>
      </w:pPr>
      <w:r w:rsidRPr="0021126A">
        <w:rPr>
          <w:rFonts w:asciiTheme="majorBidi" w:eastAsia="Calibri" w:hAnsiTheme="majorBidi" w:cstheme="majorBidi"/>
          <w:b/>
          <w:bCs/>
          <w:sz w:val="20"/>
          <w:szCs w:val="20"/>
        </w:rPr>
        <w:t>N2</w:t>
      </w:r>
      <w:r w:rsidRPr="0021126A">
        <w:rPr>
          <w:rFonts w:asciiTheme="majorBidi" w:eastAsia="Calibri" w:hAnsiTheme="majorBidi" w:cstheme="majorBidi"/>
          <w:sz w:val="20"/>
          <w:szCs w:val="20"/>
        </w:rPr>
        <w:t> : la valeur atteinte par le niveau inferieure de la colonne du butyromètre.</w:t>
      </w:r>
    </w:p>
    <w:p w:rsidR="00A70133" w:rsidRPr="0021126A" w:rsidRDefault="00A70133" w:rsidP="00503D6E">
      <w:pPr>
        <w:spacing w:after="0" w:line="360" w:lineRule="auto"/>
        <w:jc w:val="both"/>
        <w:rPr>
          <w:rFonts w:asciiTheme="majorBidi" w:eastAsia="Calibri" w:hAnsiTheme="majorBidi" w:cstheme="majorBidi"/>
          <w:sz w:val="20"/>
          <w:szCs w:val="20"/>
        </w:rPr>
      </w:pPr>
    </w:p>
    <w:p w:rsidR="00A70133" w:rsidRDefault="00A70133" w:rsidP="00A147D6">
      <w:pPr>
        <w:pStyle w:val="Paragraphedeliste"/>
        <w:spacing w:after="0" w:line="360" w:lineRule="auto"/>
        <w:jc w:val="both"/>
        <w:rPr>
          <w:rFonts w:asciiTheme="majorBidi" w:eastAsia="Calibri" w:hAnsiTheme="majorBidi" w:cstheme="majorBidi"/>
          <w:sz w:val="18"/>
          <w:szCs w:val="18"/>
        </w:rPr>
      </w:pPr>
    </w:p>
    <w:p w:rsidR="00B726EE" w:rsidRPr="00621CA0" w:rsidRDefault="00B726EE" w:rsidP="00A147D6">
      <w:pPr>
        <w:pStyle w:val="Paragraphedeliste"/>
        <w:spacing w:after="0" w:line="360" w:lineRule="auto"/>
        <w:jc w:val="both"/>
        <w:rPr>
          <w:rFonts w:asciiTheme="majorBidi" w:eastAsia="Calibri" w:hAnsiTheme="majorBidi" w:cstheme="majorBidi"/>
          <w:sz w:val="18"/>
          <w:szCs w:val="18"/>
        </w:rPr>
      </w:pPr>
    </w:p>
    <w:p w:rsidR="00A147D6" w:rsidRPr="003D1D3D" w:rsidRDefault="003D1D3D" w:rsidP="003D1D3D">
      <w:pPr>
        <w:spacing w:after="0" w:line="360" w:lineRule="auto"/>
        <w:jc w:val="both"/>
        <w:rPr>
          <w:rFonts w:asciiTheme="majorBidi" w:eastAsia="Calibri" w:hAnsiTheme="majorBidi" w:cstheme="majorBidi"/>
          <w:b/>
          <w:bCs/>
          <w:sz w:val="28"/>
          <w:szCs w:val="28"/>
        </w:rPr>
      </w:pPr>
      <w:r>
        <w:rPr>
          <w:rFonts w:asciiTheme="majorBidi" w:eastAsia="Calibri" w:hAnsiTheme="majorBidi" w:cstheme="majorBidi"/>
          <w:b/>
          <w:bCs/>
          <w:sz w:val="28"/>
          <w:szCs w:val="28"/>
        </w:rPr>
        <w:lastRenderedPageBreak/>
        <w:t xml:space="preserve">I.2.3  </w:t>
      </w:r>
      <w:r w:rsidR="00FD7171" w:rsidRPr="003D1D3D">
        <w:rPr>
          <w:rFonts w:asciiTheme="majorBidi" w:eastAsia="Calibri" w:hAnsiTheme="majorBidi" w:cstheme="majorBidi"/>
          <w:b/>
          <w:bCs/>
          <w:sz w:val="28"/>
          <w:szCs w:val="28"/>
        </w:rPr>
        <w:t>détermination de la densité </w:t>
      </w:r>
    </w:p>
    <w:p w:rsidR="00A70133" w:rsidRPr="00A70133" w:rsidRDefault="00A70133" w:rsidP="00A70133">
      <w:pPr>
        <w:pStyle w:val="Paragraphedeliste"/>
        <w:spacing w:after="0" w:line="360" w:lineRule="auto"/>
        <w:jc w:val="both"/>
        <w:rPr>
          <w:rFonts w:asciiTheme="majorBidi" w:eastAsia="Calibri" w:hAnsiTheme="majorBidi" w:cstheme="majorBidi"/>
          <w:b/>
          <w:bCs/>
          <w:sz w:val="28"/>
          <w:szCs w:val="28"/>
        </w:rPr>
      </w:pPr>
    </w:p>
    <w:p w:rsidR="00673434" w:rsidRPr="00A70133" w:rsidRDefault="00A147D6" w:rsidP="00A70133">
      <w:pPr>
        <w:pStyle w:val="Paragraphedeliste"/>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Généralement, la densité du lait est maximale au printemps et minimale au autonome. Cette variation peut être expliquée le phénomène de mouillage, qui est très fréquent pendant la saison de basse production (Jemaiel et al, 2006).</w:t>
      </w:r>
    </w:p>
    <w:p w:rsidR="00673434" w:rsidRPr="00621CA0" w:rsidRDefault="00673434" w:rsidP="00A147D6">
      <w:pPr>
        <w:pStyle w:val="Paragraphedeliste"/>
        <w:spacing w:after="0" w:line="360" w:lineRule="auto"/>
        <w:jc w:val="both"/>
        <w:rPr>
          <w:rFonts w:asciiTheme="majorBidi" w:eastAsia="Calibri" w:hAnsiTheme="majorBidi" w:cstheme="majorBidi"/>
          <w:sz w:val="24"/>
          <w:szCs w:val="24"/>
        </w:rPr>
      </w:pPr>
    </w:p>
    <w:p w:rsidR="00A147D6" w:rsidRPr="00842668" w:rsidRDefault="00A147D6" w:rsidP="008251C1">
      <w:pPr>
        <w:pStyle w:val="Paragraphedeliste"/>
        <w:numPr>
          <w:ilvl w:val="0"/>
          <w:numId w:val="54"/>
        </w:numPr>
        <w:spacing w:after="0" w:line="360" w:lineRule="auto"/>
        <w:jc w:val="both"/>
        <w:rPr>
          <w:rFonts w:asciiTheme="majorBidi" w:eastAsia="Calibri" w:hAnsiTheme="majorBidi" w:cstheme="majorBidi"/>
          <w:b/>
          <w:bCs/>
          <w:sz w:val="28"/>
          <w:szCs w:val="28"/>
        </w:rPr>
      </w:pPr>
      <w:r w:rsidRPr="00842668">
        <w:rPr>
          <w:rFonts w:asciiTheme="majorBidi" w:eastAsia="Calibri" w:hAnsiTheme="majorBidi" w:cstheme="majorBidi"/>
          <w:b/>
          <w:bCs/>
          <w:sz w:val="28"/>
          <w:szCs w:val="28"/>
        </w:rPr>
        <w:t>Définition :</w:t>
      </w:r>
    </w:p>
    <w:p w:rsidR="00A147D6" w:rsidRDefault="00A147D6" w:rsidP="00A147D6">
      <w:pPr>
        <w:pStyle w:val="Paragraphedeliste"/>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La densité d’un corps est exprimée par le rapport de sa masse spécifique à celle de l’eau pure mesurée dans la même condition.</w:t>
      </w:r>
    </w:p>
    <w:p w:rsidR="00673434" w:rsidRPr="00621CA0" w:rsidRDefault="00673434" w:rsidP="00A147D6">
      <w:pPr>
        <w:pStyle w:val="Paragraphedeliste"/>
        <w:spacing w:after="0" w:line="360" w:lineRule="auto"/>
        <w:jc w:val="both"/>
        <w:rPr>
          <w:rFonts w:asciiTheme="majorBidi" w:eastAsia="Calibri" w:hAnsiTheme="majorBidi" w:cstheme="majorBidi"/>
          <w:sz w:val="24"/>
          <w:szCs w:val="24"/>
        </w:rPr>
      </w:pPr>
    </w:p>
    <w:p w:rsidR="00A147D6" w:rsidRPr="00842668" w:rsidRDefault="00A147D6" w:rsidP="008251C1">
      <w:pPr>
        <w:pStyle w:val="Paragraphedeliste"/>
        <w:numPr>
          <w:ilvl w:val="0"/>
          <w:numId w:val="55"/>
        </w:numPr>
        <w:spacing w:after="0" w:line="360" w:lineRule="auto"/>
        <w:jc w:val="both"/>
        <w:rPr>
          <w:rFonts w:asciiTheme="majorBidi" w:eastAsia="Calibri" w:hAnsiTheme="majorBidi" w:cstheme="majorBidi"/>
          <w:b/>
          <w:bCs/>
          <w:sz w:val="28"/>
          <w:szCs w:val="28"/>
        </w:rPr>
      </w:pPr>
      <w:r w:rsidRPr="00842668">
        <w:rPr>
          <w:rFonts w:asciiTheme="majorBidi" w:eastAsia="Calibri" w:hAnsiTheme="majorBidi" w:cstheme="majorBidi"/>
          <w:b/>
          <w:bCs/>
          <w:sz w:val="28"/>
          <w:szCs w:val="28"/>
        </w:rPr>
        <w:t>Principe :</w:t>
      </w:r>
    </w:p>
    <w:p w:rsidR="00A147D6" w:rsidRPr="00621CA0" w:rsidRDefault="00A147D6" w:rsidP="00A147D6">
      <w:pPr>
        <w:pStyle w:val="Paragraphedeliste"/>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La mesure de la densité du lait s’effectue à l’aide d’un thermo lactodensimètre,</w:t>
      </w:r>
    </w:p>
    <w:p w:rsidR="00A147D6" w:rsidRDefault="00A147D6" w:rsidP="00A147D6">
      <w:pPr>
        <w:pStyle w:val="Paragraphedeliste"/>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Elle correspond au poids en Kg d’un titre de lait.</w:t>
      </w:r>
    </w:p>
    <w:p w:rsidR="00673434" w:rsidRPr="00842668" w:rsidRDefault="00673434" w:rsidP="00A147D6">
      <w:pPr>
        <w:pStyle w:val="Paragraphedeliste"/>
        <w:spacing w:after="0" w:line="360" w:lineRule="auto"/>
        <w:jc w:val="both"/>
        <w:rPr>
          <w:rFonts w:asciiTheme="majorBidi" w:eastAsia="Calibri" w:hAnsiTheme="majorBidi" w:cstheme="majorBidi"/>
        </w:rPr>
      </w:pPr>
    </w:p>
    <w:p w:rsidR="00A147D6" w:rsidRPr="00842668" w:rsidRDefault="00A147D6" w:rsidP="008251C1">
      <w:pPr>
        <w:pStyle w:val="Paragraphedeliste"/>
        <w:numPr>
          <w:ilvl w:val="0"/>
          <w:numId w:val="56"/>
        </w:numPr>
        <w:spacing w:after="0" w:line="360" w:lineRule="auto"/>
        <w:jc w:val="both"/>
        <w:rPr>
          <w:rFonts w:asciiTheme="majorBidi" w:eastAsia="Calibri" w:hAnsiTheme="majorBidi" w:cstheme="majorBidi"/>
          <w:sz w:val="28"/>
          <w:szCs w:val="28"/>
        </w:rPr>
      </w:pPr>
      <w:r w:rsidRPr="00842668">
        <w:rPr>
          <w:rFonts w:asciiTheme="majorBidi" w:eastAsia="Calibri" w:hAnsiTheme="majorBidi" w:cstheme="majorBidi"/>
          <w:b/>
          <w:bCs/>
          <w:sz w:val="28"/>
          <w:szCs w:val="28"/>
        </w:rPr>
        <w:t>Mode opératoire</w:t>
      </w:r>
      <w:r w:rsidRPr="00842668">
        <w:rPr>
          <w:rFonts w:asciiTheme="majorBidi" w:eastAsia="Calibri" w:hAnsiTheme="majorBidi" w:cstheme="majorBidi"/>
          <w:sz w:val="28"/>
          <w:szCs w:val="28"/>
        </w:rPr>
        <w:t> :</w:t>
      </w:r>
    </w:p>
    <w:p w:rsidR="00A147D6" w:rsidRPr="00621CA0" w:rsidRDefault="00A147D6" w:rsidP="008251C1">
      <w:pPr>
        <w:pStyle w:val="Paragraphedeliste"/>
        <w:numPr>
          <w:ilvl w:val="0"/>
          <w:numId w:val="32"/>
        </w:num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verser doucement le lait dans une éprouvette tenue inclinée, afin d’éviter la formation de mousse.</w:t>
      </w:r>
    </w:p>
    <w:p w:rsidR="00A147D6" w:rsidRPr="00621CA0" w:rsidRDefault="00A147D6" w:rsidP="008251C1">
      <w:pPr>
        <w:pStyle w:val="Paragraphedeliste"/>
        <w:numPr>
          <w:ilvl w:val="0"/>
          <w:numId w:val="32"/>
        </w:num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remplir l’éprouvette jusqu’à ras bord de matière que le lait déborde légèrement pour entrainer les traces de mousse qui pourrait gêner la lecteur.</w:t>
      </w:r>
    </w:p>
    <w:p w:rsidR="00A147D6" w:rsidRPr="00621CA0" w:rsidRDefault="00A147D6" w:rsidP="008251C1">
      <w:pPr>
        <w:pStyle w:val="Paragraphedeliste"/>
        <w:numPr>
          <w:ilvl w:val="0"/>
          <w:numId w:val="32"/>
        </w:num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plonger le thermo lactodensimètre dans le lait en le retenant jusqu’au voisinage de l’équilibre.</w:t>
      </w:r>
    </w:p>
    <w:p w:rsidR="00A147D6" w:rsidRPr="00621CA0" w:rsidRDefault="00A147D6" w:rsidP="008251C1">
      <w:pPr>
        <w:pStyle w:val="Paragraphedeliste"/>
        <w:numPr>
          <w:ilvl w:val="0"/>
          <w:numId w:val="32"/>
        </w:num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lire la température et la densité  et convertir la densité en utilisant la tableau.</w:t>
      </w:r>
    </w:p>
    <w:p w:rsidR="00A147D6" w:rsidRPr="00621CA0" w:rsidRDefault="00A147D6" w:rsidP="008251C1">
      <w:pPr>
        <w:pStyle w:val="Paragraphedeliste"/>
        <w:numPr>
          <w:ilvl w:val="0"/>
          <w:numId w:val="32"/>
        </w:num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(voir  annexe).</w:t>
      </w:r>
    </w:p>
    <w:p w:rsidR="00A147D6" w:rsidRPr="005F4766" w:rsidRDefault="00A147D6" w:rsidP="00A147D6">
      <w:pPr>
        <w:spacing w:after="0" w:line="360" w:lineRule="auto"/>
        <w:jc w:val="both"/>
        <w:rPr>
          <w:rFonts w:asciiTheme="majorBidi" w:eastAsia="Calibri" w:hAnsiTheme="majorBidi" w:cstheme="majorBidi"/>
          <w:b/>
          <w:bCs/>
          <w:sz w:val="24"/>
          <w:szCs w:val="24"/>
        </w:rPr>
      </w:pPr>
    </w:p>
    <w:p w:rsidR="00A147D6" w:rsidRPr="00842668" w:rsidRDefault="00A147D6" w:rsidP="008251C1">
      <w:pPr>
        <w:pStyle w:val="Paragraphedeliste"/>
        <w:numPr>
          <w:ilvl w:val="0"/>
          <w:numId w:val="57"/>
        </w:numPr>
        <w:spacing w:after="0" w:line="360" w:lineRule="auto"/>
        <w:jc w:val="both"/>
        <w:rPr>
          <w:rFonts w:asciiTheme="majorBidi" w:eastAsia="Calibri" w:hAnsiTheme="majorBidi" w:cstheme="majorBidi"/>
          <w:b/>
          <w:bCs/>
          <w:sz w:val="28"/>
          <w:szCs w:val="28"/>
        </w:rPr>
      </w:pPr>
      <w:r w:rsidRPr="00842668">
        <w:rPr>
          <w:rFonts w:asciiTheme="majorBidi" w:eastAsia="Calibri" w:hAnsiTheme="majorBidi" w:cstheme="majorBidi"/>
          <w:b/>
          <w:bCs/>
          <w:sz w:val="28"/>
          <w:szCs w:val="28"/>
        </w:rPr>
        <w:t>Expression des résultats :</w:t>
      </w:r>
    </w:p>
    <w:p w:rsidR="00A147D6" w:rsidRPr="00621CA0" w:rsidRDefault="00A147D6" w:rsidP="008251C1">
      <w:pPr>
        <w:pStyle w:val="Paragraphedeliste"/>
        <w:numPr>
          <w:ilvl w:val="0"/>
          <w:numId w:val="37"/>
        </w:num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si la température est de 20°C, le niveau de flottement correspond à la graduation de lecture de densité.</w:t>
      </w:r>
    </w:p>
    <w:p w:rsidR="00A147D6" w:rsidRPr="00621CA0" w:rsidRDefault="00A147D6" w:rsidP="008251C1">
      <w:pPr>
        <w:pStyle w:val="Paragraphedeliste"/>
        <w:numPr>
          <w:ilvl w:val="0"/>
          <w:numId w:val="37"/>
        </w:num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si la température est inferieur ou supérieure a 20°C, il faut soustraire ou additionner respectivement le nombre de graduations qui séparent le niveau de la température correspondante a 20°C.</w:t>
      </w:r>
    </w:p>
    <w:p w:rsidR="00A147D6" w:rsidRPr="00503D6E" w:rsidRDefault="00503D6E" w:rsidP="00A147D6">
      <w:pPr>
        <w:pStyle w:val="Paragraphedeliste"/>
        <w:spacing w:after="0" w:line="360" w:lineRule="auto"/>
        <w:jc w:val="both"/>
        <w:rPr>
          <w:rFonts w:asciiTheme="majorBidi" w:eastAsia="Calibri" w:hAnsiTheme="majorBidi" w:cstheme="majorBidi"/>
          <w:b/>
          <w:bCs/>
          <w:sz w:val="32"/>
          <w:szCs w:val="32"/>
        </w:rPr>
      </w:pPr>
      <w:r>
        <w:rPr>
          <w:rFonts w:asciiTheme="majorBidi" w:eastAsia="Calibri" w:hAnsiTheme="majorBidi" w:cstheme="majorBidi"/>
          <w:b/>
          <w:bCs/>
          <w:sz w:val="18"/>
          <w:szCs w:val="18"/>
        </w:rPr>
        <w:t xml:space="preserve">                                       </w:t>
      </w:r>
      <w:r w:rsidR="00A147D6" w:rsidRPr="00503D6E">
        <w:rPr>
          <w:rFonts w:asciiTheme="majorBidi" w:eastAsia="Calibri" w:hAnsiTheme="majorBidi" w:cstheme="majorBidi"/>
          <w:b/>
          <w:bCs/>
          <w:sz w:val="32"/>
          <w:szCs w:val="32"/>
        </w:rPr>
        <w:t>D=D° ± 0.2 (20-T°)</w:t>
      </w:r>
    </w:p>
    <w:p w:rsidR="00A147D6" w:rsidRPr="00503D6E" w:rsidRDefault="00A147D6" w:rsidP="00A147D6">
      <w:pPr>
        <w:pStyle w:val="Paragraphedeliste"/>
        <w:spacing w:after="0" w:line="360" w:lineRule="auto"/>
        <w:jc w:val="both"/>
        <w:rPr>
          <w:rFonts w:asciiTheme="majorBidi" w:eastAsia="Calibri" w:hAnsiTheme="majorBidi" w:cstheme="majorBidi"/>
          <w:sz w:val="20"/>
          <w:szCs w:val="20"/>
        </w:rPr>
      </w:pPr>
      <w:r w:rsidRPr="00503D6E">
        <w:rPr>
          <w:rFonts w:asciiTheme="majorBidi" w:eastAsia="Calibri" w:hAnsiTheme="majorBidi" w:cstheme="majorBidi"/>
          <w:sz w:val="20"/>
          <w:szCs w:val="20"/>
        </w:rPr>
        <w:t>Ou : D : densité finale</w:t>
      </w:r>
    </w:p>
    <w:p w:rsidR="00A147D6" w:rsidRPr="00503D6E" w:rsidRDefault="00A147D6" w:rsidP="00A147D6">
      <w:pPr>
        <w:pStyle w:val="Paragraphedeliste"/>
        <w:spacing w:after="0" w:line="360" w:lineRule="auto"/>
        <w:jc w:val="both"/>
        <w:rPr>
          <w:rFonts w:asciiTheme="majorBidi" w:eastAsia="Calibri" w:hAnsiTheme="majorBidi" w:cstheme="majorBidi"/>
          <w:sz w:val="20"/>
          <w:szCs w:val="20"/>
        </w:rPr>
      </w:pPr>
      <w:r w:rsidRPr="00503D6E">
        <w:rPr>
          <w:rFonts w:asciiTheme="majorBidi" w:eastAsia="Calibri" w:hAnsiTheme="majorBidi" w:cstheme="majorBidi"/>
          <w:sz w:val="20"/>
          <w:szCs w:val="20"/>
        </w:rPr>
        <w:t>D° : densité donnée par thermo lactodensimètre.</w:t>
      </w:r>
    </w:p>
    <w:p w:rsidR="00A147D6" w:rsidRPr="00503D6E" w:rsidRDefault="00A147D6" w:rsidP="00A147D6">
      <w:pPr>
        <w:pStyle w:val="Paragraphedeliste"/>
        <w:spacing w:after="0" w:line="360" w:lineRule="auto"/>
        <w:jc w:val="both"/>
        <w:rPr>
          <w:rFonts w:asciiTheme="majorBidi" w:eastAsia="Calibri" w:hAnsiTheme="majorBidi" w:cstheme="majorBidi"/>
          <w:sz w:val="28"/>
          <w:szCs w:val="28"/>
        </w:rPr>
      </w:pPr>
      <w:r w:rsidRPr="00503D6E">
        <w:rPr>
          <w:rFonts w:asciiTheme="majorBidi" w:eastAsia="Calibri" w:hAnsiTheme="majorBidi" w:cstheme="majorBidi"/>
          <w:sz w:val="20"/>
          <w:szCs w:val="20"/>
        </w:rPr>
        <w:lastRenderedPageBreak/>
        <w:t>T° : température lue sur le thermo lactodensimètre</w:t>
      </w:r>
      <w:r w:rsidRPr="00503D6E">
        <w:rPr>
          <w:rFonts w:asciiTheme="majorBidi" w:eastAsia="Calibri" w:hAnsiTheme="majorBidi" w:cstheme="majorBidi"/>
          <w:sz w:val="28"/>
          <w:szCs w:val="28"/>
        </w:rPr>
        <w:t>.</w:t>
      </w:r>
    </w:p>
    <w:p w:rsidR="00A147D6" w:rsidRPr="00503D6E" w:rsidRDefault="00A147D6" w:rsidP="00A147D6">
      <w:pPr>
        <w:pStyle w:val="Paragraphedeliste"/>
        <w:spacing w:after="0" w:line="360" w:lineRule="auto"/>
        <w:jc w:val="both"/>
        <w:rPr>
          <w:rFonts w:asciiTheme="majorBidi" w:eastAsia="Calibri" w:hAnsiTheme="majorBidi" w:cstheme="majorBidi"/>
          <w:sz w:val="20"/>
          <w:szCs w:val="20"/>
        </w:rPr>
      </w:pPr>
      <w:r w:rsidRPr="00503D6E">
        <w:rPr>
          <w:rFonts w:asciiTheme="majorBidi" w:eastAsia="Calibri" w:hAnsiTheme="majorBidi" w:cstheme="majorBidi"/>
          <w:sz w:val="20"/>
          <w:szCs w:val="20"/>
        </w:rPr>
        <w:t>0.2 : coefficient empirique.</w:t>
      </w:r>
    </w:p>
    <w:p w:rsidR="00673434" w:rsidRPr="00503D6E" w:rsidRDefault="00673434" w:rsidP="00A147D6">
      <w:pPr>
        <w:pStyle w:val="Paragraphedeliste"/>
        <w:spacing w:after="0" w:line="360" w:lineRule="auto"/>
        <w:jc w:val="both"/>
        <w:rPr>
          <w:rFonts w:asciiTheme="majorBidi" w:eastAsia="Calibri" w:hAnsiTheme="majorBidi" w:cstheme="majorBidi"/>
          <w:sz w:val="20"/>
          <w:szCs w:val="20"/>
        </w:rPr>
      </w:pPr>
    </w:p>
    <w:p w:rsidR="00A147D6" w:rsidRPr="00621CA0" w:rsidRDefault="00842668" w:rsidP="00A147D6">
      <w:pPr>
        <w:spacing w:after="0" w:line="360" w:lineRule="auto"/>
        <w:ind w:left="279" w:hanging="10"/>
        <w:jc w:val="both"/>
        <w:rPr>
          <w:rFonts w:asciiTheme="majorBidi" w:eastAsia="Times New Roman" w:hAnsiTheme="majorBidi" w:cstheme="majorBidi"/>
          <w:color w:val="000000"/>
          <w:sz w:val="24"/>
          <w:szCs w:val="24"/>
        </w:rPr>
      </w:pPr>
      <w:r>
        <w:rPr>
          <w:rFonts w:asciiTheme="majorBidi" w:eastAsia="Arial" w:hAnsiTheme="majorBidi" w:cstheme="majorBidi"/>
          <w:b/>
          <w:color w:val="000000"/>
          <w:sz w:val="28"/>
          <w:szCs w:val="28"/>
        </w:rPr>
        <w:t xml:space="preserve">I.2.4  </w:t>
      </w:r>
      <w:r w:rsidR="00A147D6" w:rsidRPr="005F4766">
        <w:rPr>
          <w:rFonts w:asciiTheme="majorBidi" w:eastAsia="Arial" w:hAnsiTheme="majorBidi" w:cstheme="majorBidi"/>
          <w:b/>
          <w:color w:val="000000"/>
          <w:sz w:val="28"/>
          <w:szCs w:val="28"/>
        </w:rPr>
        <w:t>Détermination</w:t>
      </w:r>
      <w:r w:rsidR="00FD7171">
        <w:rPr>
          <w:rFonts w:asciiTheme="majorBidi" w:eastAsia="Arial" w:hAnsiTheme="majorBidi" w:cstheme="majorBidi"/>
          <w:b/>
          <w:color w:val="000000"/>
          <w:sz w:val="28"/>
          <w:szCs w:val="28"/>
        </w:rPr>
        <w:t xml:space="preserve"> de l’extrait sec total  (EST) </w:t>
      </w:r>
      <w:r w:rsidR="00A147D6" w:rsidRPr="005F4766">
        <w:rPr>
          <w:rFonts w:asciiTheme="majorBidi" w:eastAsia="Arial" w:hAnsiTheme="majorBidi" w:cstheme="majorBidi"/>
          <w:b/>
          <w:color w:val="000000"/>
          <w:sz w:val="28"/>
          <w:szCs w:val="28"/>
        </w:rPr>
        <w:t xml:space="preserve"> (NF T90-029</w:t>
      </w:r>
      <w:r w:rsidR="00A147D6" w:rsidRPr="00621CA0">
        <w:rPr>
          <w:rFonts w:asciiTheme="majorBidi" w:eastAsia="Arial" w:hAnsiTheme="majorBidi" w:cstheme="majorBidi"/>
          <w:b/>
          <w:color w:val="000000"/>
          <w:sz w:val="24"/>
          <w:szCs w:val="24"/>
        </w:rPr>
        <w:t xml:space="preserve">).    </w:t>
      </w:r>
    </w:p>
    <w:p w:rsidR="00A147D6" w:rsidRPr="005F4766" w:rsidRDefault="00A147D6" w:rsidP="008251C1">
      <w:pPr>
        <w:numPr>
          <w:ilvl w:val="1"/>
          <w:numId w:val="20"/>
        </w:numPr>
        <w:spacing w:after="0" w:line="360" w:lineRule="auto"/>
        <w:jc w:val="both"/>
        <w:rPr>
          <w:rFonts w:asciiTheme="majorBidi" w:eastAsia="Times New Roman" w:hAnsiTheme="majorBidi" w:cstheme="majorBidi"/>
          <w:color w:val="000000"/>
          <w:sz w:val="28"/>
          <w:szCs w:val="28"/>
        </w:rPr>
      </w:pPr>
      <w:r w:rsidRPr="005F4766">
        <w:rPr>
          <w:rFonts w:asciiTheme="majorBidi" w:eastAsia="Arial" w:hAnsiTheme="majorBidi" w:cstheme="majorBidi"/>
          <w:b/>
          <w:color w:val="000000"/>
          <w:sz w:val="28"/>
          <w:szCs w:val="28"/>
        </w:rPr>
        <w:t xml:space="preserve">Principe :  </w:t>
      </w:r>
    </w:p>
    <w:p w:rsidR="00A147D6" w:rsidRPr="00621CA0" w:rsidRDefault="00A147D6" w:rsidP="00A147D6">
      <w:pPr>
        <w:spacing w:after="0" w:line="360" w:lineRule="auto"/>
        <w:ind w:left="927"/>
        <w:jc w:val="both"/>
        <w:rPr>
          <w:rFonts w:asciiTheme="majorBidi" w:eastAsia="Times New Roman" w:hAnsiTheme="majorBidi" w:cstheme="majorBidi"/>
          <w:color w:val="000000"/>
          <w:sz w:val="24"/>
          <w:szCs w:val="24"/>
        </w:rPr>
      </w:pPr>
      <w:r w:rsidRPr="00621CA0">
        <w:rPr>
          <w:rFonts w:asciiTheme="majorBidi" w:eastAsia="Times New Roman" w:hAnsiTheme="majorBidi" w:cstheme="majorBidi"/>
          <w:color w:val="000000"/>
          <w:sz w:val="24"/>
          <w:szCs w:val="24"/>
        </w:rPr>
        <w:t xml:space="preserve">La matière sèche du lait est la masse exprimée en pourcentage pondéral. Elle est exprimée par la masse en gramme de la matière sèche du lait   . </w:t>
      </w:r>
    </w:p>
    <w:p w:rsidR="00A147D6" w:rsidRDefault="00A147D6" w:rsidP="00A147D6">
      <w:pPr>
        <w:spacing w:after="0" w:line="360" w:lineRule="auto"/>
        <w:ind w:left="279" w:hanging="10"/>
        <w:jc w:val="both"/>
        <w:rPr>
          <w:rFonts w:asciiTheme="majorBidi" w:eastAsia="Times New Roman" w:hAnsiTheme="majorBidi" w:cstheme="majorBidi"/>
          <w:color w:val="000000"/>
          <w:sz w:val="24"/>
          <w:szCs w:val="24"/>
        </w:rPr>
      </w:pPr>
      <w:r w:rsidRPr="00621CA0">
        <w:rPr>
          <w:rFonts w:asciiTheme="majorBidi" w:eastAsia="Times New Roman" w:hAnsiTheme="majorBidi" w:cstheme="majorBidi"/>
          <w:color w:val="000000"/>
          <w:sz w:val="24"/>
          <w:szCs w:val="24"/>
        </w:rPr>
        <w:t xml:space="preserve">       Le principe de cette méthode est basé sur l’évaporation de l’eau contenue au niveau de l</w:t>
      </w:r>
      <w:r w:rsidR="00842668">
        <w:rPr>
          <w:rFonts w:asciiTheme="majorBidi" w:eastAsia="Times New Roman" w:hAnsiTheme="majorBidi" w:cstheme="majorBidi"/>
          <w:color w:val="000000"/>
          <w:sz w:val="24"/>
          <w:szCs w:val="24"/>
        </w:rPr>
        <w:t>’échantillon a analysé .sous l</w:t>
      </w:r>
      <w:r w:rsidR="00120C2E">
        <w:rPr>
          <w:rFonts w:asciiTheme="majorBidi" w:eastAsia="Times New Roman" w:hAnsiTheme="majorBidi" w:cstheme="majorBidi"/>
          <w:color w:val="000000"/>
          <w:sz w:val="24"/>
          <w:szCs w:val="24"/>
        </w:rPr>
        <w:t>’e</w:t>
      </w:r>
      <w:r w:rsidRPr="00621CA0">
        <w:rPr>
          <w:rFonts w:asciiTheme="majorBidi" w:eastAsia="Times New Roman" w:hAnsiTheme="majorBidi" w:cstheme="majorBidi"/>
          <w:color w:val="000000"/>
          <w:sz w:val="24"/>
          <w:szCs w:val="24"/>
        </w:rPr>
        <w:t xml:space="preserve">ffet d’une source de chaleur qui est, dans ce cas, constituée par la lumière infrarouge.  </w:t>
      </w:r>
    </w:p>
    <w:p w:rsidR="00673434" w:rsidRPr="00621CA0" w:rsidRDefault="00673434" w:rsidP="00A147D6">
      <w:pPr>
        <w:spacing w:after="0" w:line="360" w:lineRule="auto"/>
        <w:ind w:left="279" w:hanging="10"/>
        <w:jc w:val="both"/>
        <w:rPr>
          <w:rFonts w:asciiTheme="majorBidi" w:eastAsia="Times New Roman" w:hAnsiTheme="majorBidi" w:cstheme="majorBidi"/>
          <w:color w:val="000000"/>
          <w:sz w:val="24"/>
          <w:szCs w:val="24"/>
        </w:rPr>
      </w:pPr>
    </w:p>
    <w:p w:rsidR="00A147D6" w:rsidRPr="005F4766" w:rsidRDefault="00A147D6" w:rsidP="008251C1">
      <w:pPr>
        <w:numPr>
          <w:ilvl w:val="1"/>
          <w:numId w:val="20"/>
        </w:numPr>
        <w:spacing w:after="0" w:line="360" w:lineRule="auto"/>
        <w:jc w:val="both"/>
        <w:rPr>
          <w:rFonts w:asciiTheme="majorBidi" w:eastAsia="Times New Roman" w:hAnsiTheme="majorBidi" w:cstheme="majorBidi"/>
          <w:color w:val="000000"/>
          <w:sz w:val="28"/>
          <w:szCs w:val="28"/>
        </w:rPr>
      </w:pPr>
      <w:r w:rsidRPr="005F4766">
        <w:rPr>
          <w:rFonts w:asciiTheme="majorBidi" w:eastAsia="Arial" w:hAnsiTheme="majorBidi" w:cstheme="majorBidi"/>
          <w:b/>
          <w:color w:val="000000"/>
          <w:sz w:val="28"/>
          <w:szCs w:val="28"/>
        </w:rPr>
        <w:t xml:space="preserve">Mode opération : </w:t>
      </w:r>
    </w:p>
    <w:p w:rsidR="00A147D6" w:rsidRPr="00621CA0" w:rsidRDefault="00A147D6" w:rsidP="00A147D6">
      <w:pPr>
        <w:spacing w:after="0" w:line="360" w:lineRule="auto"/>
        <w:ind w:left="279" w:hanging="10"/>
        <w:jc w:val="both"/>
        <w:rPr>
          <w:rFonts w:asciiTheme="majorBidi" w:eastAsia="Times New Roman" w:hAnsiTheme="majorBidi" w:cstheme="majorBidi"/>
          <w:color w:val="000000"/>
          <w:sz w:val="24"/>
          <w:szCs w:val="24"/>
        </w:rPr>
      </w:pPr>
      <w:r w:rsidRPr="00621CA0">
        <w:rPr>
          <w:rFonts w:asciiTheme="majorBidi" w:eastAsia="Times New Roman" w:hAnsiTheme="majorBidi" w:cstheme="majorBidi"/>
          <w:color w:val="000000"/>
          <w:sz w:val="24"/>
          <w:szCs w:val="24"/>
        </w:rPr>
        <w:t xml:space="preserve">      Dans une coupelle en aluminium, séchée  et tarée, peser 1gr ±0.1  de produit à analyser Etaler sur toute la surface de la coupelle en faisant attention de ne pas toucher les bords de celle-ci. </w:t>
      </w:r>
    </w:p>
    <w:p w:rsidR="00A147D6" w:rsidRPr="00621CA0" w:rsidRDefault="00A147D6" w:rsidP="00A147D6">
      <w:pPr>
        <w:spacing w:after="0" w:line="360" w:lineRule="auto"/>
        <w:ind w:left="279" w:hanging="10"/>
        <w:jc w:val="both"/>
        <w:rPr>
          <w:rFonts w:asciiTheme="majorBidi" w:eastAsia="Times New Roman" w:hAnsiTheme="majorBidi" w:cstheme="majorBidi"/>
          <w:color w:val="000000"/>
          <w:sz w:val="24"/>
          <w:szCs w:val="24"/>
        </w:rPr>
      </w:pPr>
      <w:r w:rsidRPr="00621CA0">
        <w:rPr>
          <w:rFonts w:asciiTheme="majorBidi" w:eastAsia="Times New Roman" w:hAnsiTheme="majorBidi" w:cstheme="majorBidi"/>
          <w:color w:val="000000"/>
          <w:sz w:val="24"/>
          <w:szCs w:val="24"/>
        </w:rPr>
        <w:t>Mettre la coupelle dans la thermo balance et la mettre en marche en baissant le couvercle et en appuyant sur TAR.</w:t>
      </w:r>
    </w:p>
    <w:p w:rsidR="00A147D6" w:rsidRPr="00621CA0" w:rsidRDefault="00A147D6" w:rsidP="00A147D6">
      <w:pPr>
        <w:spacing w:after="0" w:line="360" w:lineRule="auto"/>
        <w:ind w:left="279" w:hanging="10"/>
        <w:jc w:val="both"/>
        <w:rPr>
          <w:rFonts w:asciiTheme="majorBidi" w:eastAsia="Times New Roman" w:hAnsiTheme="majorBidi" w:cstheme="majorBidi"/>
          <w:color w:val="000000"/>
          <w:sz w:val="24"/>
          <w:szCs w:val="24"/>
        </w:rPr>
      </w:pPr>
      <w:r w:rsidRPr="00621CA0">
        <w:rPr>
          <w:rFonts w:asciiTheme="majorBidi" w:eastAsia="Times New Roman" w:hAnsiTheme="majorBidi" w:cstheme="majorBidi"/>
          <w:color w:val="000000"/>
          <w:sz w:val="24"/>
          <w:szCs w:val="24"/>
        </w:rPr>
        <w:t xml:space="preserve"> Expression des résultats :</w:t>
      </w:r>
    </w:p>
    <w:p w:rsidR="00A147D6" w:rsidRDefault="00A147D6" w:rsidP="00A147D6">
      <w:pPr>
        <w:spacing w:after="0" w:line="360" w:lineRule="auto"/>
        <w:ind w:left="279" w:hanging="10"/>
        <w:jc w:val="both"/>
        <w:rPr>
          <w:rFonts w:asciiTheme="majorBidi" w:eastAsia="Times New Roman" w:hAnsiTheme="majorBidi" w:cstheme="majorBidi"/>
          <w:color w:val="000000"/>
          <w:sz w:val="24"/>
          <w:szCs w:val="24"/>
        </w:rPr>
      </w:pPr>
      <w:r w:rsidRPr="00621CA0">
        <w:rPr>
          <w:rFonts w:asciiTheme="majorBidi" w:eastAsia="Times New Roman" w:hAnsiTheme="majorBidi" w:cstheme="majorBidi"/>
          <w:color w:val="000000"/>
          <w:sz w:val="24"/>
          <w:szCs w:val="24"/>
        </w:rPr>
        <w:t>si la température est de 20°C, le niveau de flottement correspond à la graduation delecteur de densité.</w:t>
      </w:r>
    </w:p>
    <w:p w:rsidR="00503D6E" w:rsidRDefault="00503D6E" w:rsidP="00B726EE">
      <w:pPr>
        <w:spacing w:after="0" w:line="360" w:lineRule="auto"/>
        <w:jc w:val="both"/>
        <w:rPr>
          <w:rFonts w:asciiTheme="majorBidi" w:eastAsia="Times New Roman" w:hAnsiTheme="majorBidi" w:cstheme="majorBidi"/>
          <w:color w:val="000000"/>
          <w:sz w:val="24"/>
          <w:szCs w:val="24"/>
        </w:rPr>
      </w:pPr>
    </w:p>
    <w:p w:rsidR="00503D6E" w:rsidRPr="00621CA0" w:rsidRDefault="00503D6E" w:rsidP="00A147D6">
      <w:pPr>
        <w:spacing w:after="0" w:line="360" w:lineRule="auto"/>
        <w:ind w:left="279" w:hanging="10"/>
        <w:jc w:val="both"/>
        <w:rPr>
          <w:rFonts w:asciiTheme="majorBidi" w:eastAsia="Times New Roman" w:hAnsiTheme="majorBidi" w:cstheme="majorBidi"/>
          <w:color w:val="000000"/>
          <w:sz w:val="24"/>
          <w:szCs w:val="24"/>
        </w:rPr>
      </w:pPr>
    </w:p>
    <w:p w:rsidR="00A147D6" w:rsidRDefault="00842668" w:rsidP="00A147D6">
      <w:pPr>
        <w:spacing w:after="0" w:line="360" w:lineRule="auto"/>
        <w:jc w:val="both"/>
        <w:rPr>
          <w:rFonts w:asciiTheme="majorBidi" w:eastAsia="Times New Roman" w:hAnsiTheme="majorBidi" w:cstheme="majorBidi"/>
          <w:b/>
          <w:bCs/>
          <w:color w:val="000000"/>
          <w:sz w:val="28"/>
          <w:szCs w:val="28"/>
        </w:rPr>
      </w:pPr>
      <w:r w:rsidRPr="00842668">
        <w:rPr>
          <w:rFonts w:asciiTheme="majorBidi" w:eastAsia="Times New Roman" w:hAnsiTheme="majorBidi" w:cstheme="majorBidi"/>
          <w:b/>
          <w:bCs/>
          <w:color w:val="000000"/>
          <w:sz w:val="28"/>
          <w:szCs w:val="28"/>
        </w:rPr>
        <w:t>I.2.5</w:t>
      </w:r>
      <w:r>
        <w:rPr>
          <w:rFonts w:asciiTheme="majorBidi" w:eastAsia="Times New Roman" w:hAnsiTheme="majorBidi" w:cstheme="majorBidi"/>
          <w:b/>
          <w:bCs/>
          <w:color w:val="000000"/>
          <w:sz w:val="28"/>
          <w:szCs w:val="28"/>
        </w:rPr>
        <w:t xml:space="preserve">  </w:t>
      </w:r>
      <w:r w:rsidR="00A147D6" w:rsidRPr="00842668">
        <w:rPr>
          <w:rFonts w:asciiTheme="majorBidi" w:eastAsia="Times New Roman" w:hAnsiTheme="majorBidi" w:cstheme="majorBidi"/>
          <w:b/>
          <w:bCs/>
          <w:color w:val="000000"/>
          <w:sz w:val="28"/>
          <w:szCs w:val="28"/>
        </w:rPr>
        <w:t>Détermination de l’extrai</w:t>
      </w:r>
      <w:r w:rsidR="00FD7171" w:rsidRPr="00842668">
        <w:rPr>
          <w:rFonts w:asciiTheme="majorBidi" w:eastAsia="Times New Roman" w:hAnsiTheme="majorBidi" w:cstheme="majorBidi"/>
          <w:b/>
          <w:bCs/>
          <w:color w:val="000000"/>
          <w:sz w:val="28"/>
          <w:szCs w:val="28"/>
        </w:rPr>
        <w:t>t sec dégraissé </w:t>
      </w:r>
      <w:r w:rsidR="00A147D6" w:rsidRPr="00842668">
        <w:rPr>
          <w:rFonts w:asciiTheme="majorBidi" w:eastAsia="Times New Roman" w:hAnsiTheme="majorBidi" w:cstheme="majorBidi"/>
          <w:b/>
          <w:bCs/>
          <w:color w:val="000000"/>
          <w:sz w:val="28"/>
          <w:szCs w:val="28"/>
        </w:rPr>
        <w:t>(NF V 04-207)</w:t>
      </w:r>
    </w:p>
    <w:p w:rsidR="00842668" w:rsidRPr="00842668" w:rsidRDefault="00842668" w:rsidP="00A147D6">
      <w:pPr>
        <w:spacing w:after="0" w:line="360" w:lineRule="auto"/>
        <w:jc w:val="both"/>
        <w:rPr>
          <w:rFonts w:asciiTheme="majorBidi" w:eastAsia="Times New Roman" w:hAnsiTheme="majorBidi" w:cstheme="majorBidi"/>
          <w:b/>
          <w:bCs/>
          <w:color w:val="000000"/>
          <w:sz w:val="28"/>
          <w:szCs w:val="28"/>
        </w:rPr>
      </w:pPr>
    </w:p>
    <w:p w:rsidR="00B01C69" w:rsidRDefault="006D06D3" w:rsidP="00B01C69">
      <w:pPr>
        <w:spacing w:after="0" w:line="360" w:lineRule="auto"/>
        <w:ind w:left="279" w:hanging="10"/>
        <w:jc w:val="both"/>
        <w:rPr>
          <w:rFonts w:asciiTheme="majorBidi" w:eastAsia="Times New Roman" w:hAnsiTheme="majorBidi" w:cstheme="majorBidi"/>
          <w:color w:val="000000"/>
          <w:sz w:val="24"/>
          <w:szCs w:val="24"/>
        </w:rPr>
      </w:pPr>
      <w:r>
        <w:rPr>
          <w:rFonts w:asciiTheme="majorBidi" w:eastAsia="Times New Roman" w:hAnsiTheme="majorBidi" w:cstheme="majorBidi"/>
          <w:noProof/>
          <w:color w:val="000000"/>
          <w:sz w:val="24"/>
          <w:szCs w:val="24"/>
        </w:rPr>
        <w:pict>
          <v:rect id="_x0000_s45081" style="position:absolute;left:0;text-align:left;margin-left:170pt;margin-top:58.35pt;width:144.65pt;height:37.1pt;z-index:251686912">
            <v:textbox>
              <w:txbxContent>
                <w:p w:rsidR="00A15B59" w:rsidRPr="00B101C0" w:rsidRDefault="00A15B59" w:rsidP="00B01C69">
                  <w:pPr>
                    <w:spacing w:line="360" w:lineRule="auto"/>
                    <w:jc w:val="both"/>
                    <w:rPr>
                      <w:rFonts w:asciiTheme="majorBidi" w:hAnsiTheme="majorBidi" w:cstheme="majorBidi"/>
                      <w:b/>
                      <w:bCs/>
                      <w:sz w:val="24"/>
                      <w:szCs w:val="24"/>
                    </w:rPr>
                  </w:pPr>
                  <w:r w:rsidRPr="00B101C0">
                    <w:rPr>
                      <w:rFonts w:asciiTheme="majorBidi" w:hAnsiTheme="majorBidi" w:cstheme="majorBidi"/>
                      <w:b/>
                      <w:bCs/>
                      <w:sz w:val="24"/>
                      <w:szCs w:val="24"/>
                    </w:rPr>
                    <w:t>ESD(%)=EST-MG</w:t>
                  </w:r>
                </w:p>
                <w:p w:rsidR="00A15B59" w:rsidRDefault="00A15B59" w:rsidP="00B01C69"/>
              </w:txbxContent>
            </v:textbox>
          </v:rect>
        </w:pict>
      </w:r>
      <w:r w:rsidR="00A147D6" w:rsidRPr="00621CA0">
        <w:rPr>
          <w:rFonts w:asciiTheme="majorBidi" w:eastAsia="Times New Roman" w:hAnsiTheme="majorBidi" w:cstheme="majorBidi"/>
          <w:color w:val="000000"/>
          <w:sz w:val="24"/>
          <w:szCs w:val="24"/>
        </w:rPr>
        <w:t xml:space="preserve">Définition : la teneur en matièresèchedégraissé est la masse exprimée en pourcentage des résidus après dessiccation et sans la teneur en matière grasse. Le résultat est donné par la formule suivante :         </w:t>
      </w:r>
    </w:p>
    <w:p w:rsidR="00A147D6" w:rsidRPr="00B01C69" w:rsidRDefault="00A147D6" w:rsidP="00B01C69">
      <w:pPr>
        <w:spacing w:after="0" w:line="360" w:lineRule="auto"/>
        <w:ind w:left="279" w:hanging="10"/>
        <w:jc w:val="both"/>
        <w:rPr>
          <w:rFonts w:asciiTheme="majorBidi" w:eastAsia="Times New Roman" w:hAnsiTheme="majorBidi" w:cstheme="majorBidi"/>
          <w:color w:val="000000"/>
          <w:sz w:val="24"/>
          <w:szCs w:val="24"/>
        </w:rPr>
      </w:pPr>
    </w:p>
    <w:p w:rsidR="00A147D6" w:rsidRPr="00503D6E" w:rsidRDefault="00A147D6" w:rsidP="00A147D6">
      <w:pPr>
        <w:spacing w:after="0" w:line="360" w:lineRule="auto"/>
        <w:ind w:left="279" w:hanging="10"/>
        <w:jc w:val="both"/>
        <w:rPr>
          <w:rFonts w:asciiTheme="majorBidi" w:eastAsia="Times New Roman" w:hAnsiTheme="majorBidi" w:cstheme="majorBidi"/>
          <w:color w:val="000000"/>
          <w:sz w:val="20"/>
          <w:szCs w:val="20"/>
        </w:rPr>
      </w:pPr>
      <w:r w:rsidRPr="00503D6E">
        <w:rPr>
          <w:rFonts w:asciiTheme="majorBidi" w:eastAsia="Times New Roman" w:hAnsiTheme="majorBidi" w:cstheme="majorBidi"/>
          <w:color w:val="000000"/>
          <w:sz w:val="20"/>
          <w:szCs w:val="20"/>
        </w:rPr>
        <w:t xml:space="preserve">Ou : </w:t>
      </w:r>
    </w:p>
    <w:p w:rsidR="00A147D6" w:rsidRPr="00503D6E" w:rsidRDefault="00A147D6" w:rsidP="00A147D6">
      <w:pPr>
        <w:spacing w:after="0" w:line="360" w:lineRule="auto"/>
        <w:ind w:left="279" w:hanging="10"/>
        <w:jc w:val="both"/>
        <w:rPr>
          <w:rFonts w:asciiTheme="majorBidi" w:eastAsia="Times New Roman" w:hAnsiTheme="majorBidi" w:cstheme="majorBidi"/>
          <w:color w:val="000000"/>
          <w:sz w:val="20"/>
          <w:szCs w:val="20"/>
        </w:rPr>
      </w:pPr>
      <w:r w:rsidRPr="00503D6E">
        <w:rPr>
          <w:rFonts w:asciiTheme="majorBidi" w:eastAsia="Times New Roman" w:hAnsiTheme="majorBidi" w:cstheme="majorBidi"/>
          <w:b/>
          <w:bCs/>
          <w:color w:val="000000"/>
          <w:sz w:val="20"/>
          <w:szCs w:val="20"/>
        </w:rPr>
        <w:t xml:space="preserve">ESD : </w:t>
      </w:r>
      <w:r w:rsidRPr="00503D6E">
        <w:rPr>
          <w:rFonts w:asciiTheme="majorBidi" w:eastAsia="Times New Roman" w:hAnsiTheme="majorBidi" w:cstheme="majorBidi"/>
          <w:color w:val="000000"/>
          <w:sz w:val="20"/>
          <w:szCs w:val="20"/>
        </w:rPr>
        <w:t>extrait sec dégraissé.</w:t>
      </w:r>
    </w:p>
    <w:p w:rsidR="00A147D6" w:rsidRPr="00503D6E" w:rsidRDefault="00A147D6" w:rsidP="00A147D6">
      <w:pPr>
        <w:spacing w:after="0" w:line="360" w:lineRule="auto"/>
        <w:ind w:left="279" w:hanging="10"/>
        <w:jc w:val="both"/>
        <w:rPr>
          <w:rFonts w:asciiTheme="majorBidi" w:eastAsia="Times New Roman" w:hAnsiTheme="majorBidi" w:cstheme="majorBidi"/>
          <w:b/>
          <w:bCs/>
          <w:color w:val="000000"/>
          <w:sz w:val="20"/>
          <w:szCs w:val="20"/>
        </w:rPr>
      </w:pPr>
      <w:r w:rsidRPr="00503D6E">
        <w:rPr>
          <w:rFonts w:asciiTheme="majorBidi" w:eastAsia="Times New Roman" w:hAnsiTheme="majorBidi" w:cstheme="majorBidi"/>
          <w:b/>
          <w:bCs/>
          <w:color w:val="000000"/>
          <w:sz w:val="20"/>
          <w:szCs w:val="20"/>
        </w:rPr>
        <w:t xml:space="preserve">EST : </w:t>
      </w:r>
      <w:r w:rsidRPr="00503D6E">
        <w:rPr>
          <w:rFonts w:asciiTheme="majorBidi" w:eastAsia="Times New Roman" w:hAnsiTheme="majorBidi" w:cstheme="majorBidi"/>
          <w:color w:val="000000"/>
          <w:sz w:val="20"/>
          <w:szCs w:val="20"/>
        </w:rPr>
        <w:t>extrait sec total.</w:t>
      </w:r>
    </w:p>
    <w:p w:rsidR="00A147D6" w:rsidRPr="00503D6E" w:rsidRDefault="00A147D6" w:rsidP="00A147D6">
      <w:pPr>
        <w:spacing w:after="0" w:line="360" w:lineRule="auto"/>
        <w:ind w:left="279" w:hanging="10"/>
        <w:jc w:val="both"/>
        <w:rPr>
          <w:rFonts w:asciiTheme="majorBidi" w:eastAsia="Times New Roman" w:hAnsiTheme="majorBidi" w:cstheme="majorBidi"/>
          <w:b/>
          <w:bCs/>
          <w:color w:val="000000"/>
          <w:sz w:val="20"/>
          <w:szCs w:val="20"/>
        </w:rPr>
      </w:pPr>
      <w:r w:rsidRPr="00503D6E">
        <w:rPr>
          <w:rFonts w:asciiTheme="majorBidi" w:eastAsia="Times New Roman" w:hAnsiTheme="majorBidi" w:cstheme="majorBidi"/>
          <w:b/>
          <w:bCs/>
          <w:color w:val="000000"/>
          <w:sz w:val="20"/>
          <w:szCs w:val="20"/>
        </w:rPr>
        <w:t xml:space="preserve">MG : </w:t>
      </w:r>
      <w:r w:rsidRPr="00503D6E">
        <w:rPr>
          <w:rFonts w:asciiTheme="majorBidi" w:eastAsia="Times New Roman" w:hAnsiTheme="majorBidi" w:cstheme="majorBidi"/>
          <w:color w:val="000000"/>
          <w:sz w:val="20"/>
          <w:szCs w:val="20"/>
        </w:rPr>
        <w:t>matière grasse</w:t>
      </w:r>
      <w:r w:rsidRPr="00503D6E">
        <w:rPr>
          <w:rFonts w:asciiTheme="majorBidi" w:eastAsia="Times New Roman" w:hAnsiTheme="majorBidi" w:cstheme="majorBidi"/>
          <w:b/>
          <w:bCs/>
          <w:color w:val="000000"/>
          <w:sz w:val="20"/>
          <w:szCs w:val="20"/>
        </w:rPr>
        <w:t>.</w:t>
      </w:r>
    </w:p>
    <w:p w:rsidR="00842668" w:rsidRDefault="00842668" w:rsidP="00503D6E">
      <w:pPr>
        <w:spacing w:after="0" w:line="360" w:lineRule="auto"/>
        <w:jc w:val="both"/>
        <w:rPr>
          <w:rFonts w:asciiTheme="majorBidi" w:eastAsia="Calibri" w:hAnsiTheme="majorBidi" w:cstheme="majorBidi"/>
          <w:b/>
          <w:bCs/>
          <w:sz w:val="24"/>
          <w:szCs w:val="24"/>
        </w:rPr>
      </w:pPr>
    </w:p>
    <w:p w:rsidR="00B726EE" w:rsidRDefault="00B726EE" w:rsidP="00503D6E">
      <w:pPr>
        <w:spacing w:after="0" w:line="360" w:lineRule="auto"/>
        <w:jc w:val="both"/>
        <w:rPr>
          <w:rFonts w:asciiTheme="majorBidi" w:eastAsia="Calibri" w:hAnsiTheme="majorBidi" w:cstheme="majorBidi"/>
          <w:b/>
          <w:bCs/>
          <w:sz w:val="24"/>
          <w:szCs w:val="24"/>
        </w:rPr>
      </w:pPr>
    </w:p>
    <w:p w:rsidR="003101F3" w:rsidRPr="003101F3" w:rsidRDefault="00A147D6" w:rsidP="003101F3">
      <w:pPr>
        <w:spacing w:after="0" w:line="360" w:lineRule="auto"/>
        <w:ind w:left="279" w:hanging="10"/>
        <w:jc w:val="both"/>
        <w:rPr>
          <w:rFonts w:asciiTheme="majorBidi" w:eastAsia="Calibri" w:hAnsiTheme="majorBidi" w:cstheme="majorBidi"/>
          <w:b/>
          <w:bCs/>
          <w:sz w:val="28"/>
          <w:szCs w:val="28"/>
        </w:rPr>
      </w:pPr>
      <w:r w:rsidRPr="00842668">
        <w:rPr>
          <w:rFonts w:asciiTheme="majorBidi" w:eastAsia="Calibri" w:hAnsiTheme="majorBidi" w:cstheme="majorBidi"/>
          <w:b/>
          <w:bCs/>
          <w:sz w:val="28"/>
          <w:szCs w:val="28"/>
        </w:rPr>
        <w:lastRenderedPageBreak/>
        <w:t xml:space="preserve">  </w:t>
      </w:r>
      <w:r w:rsidR="00842668" w:rsidRPr="00842668">
        <w:rPr>
          <w:rFonts w:asciiTheme="majorBidi" w:eastAsia="Calibri" w:hAnsiTheme="majorBidi" w:cstheme="majorBidi"/>
          <w:b/>
          <w:bCs/>
          <w:sz w:val="28"/>
          <w:szCs w:val="28"/>
        </w:rPr>
        <w:t xml:space="preserve">I.2.6  </w:t>
      </w:r>
      <w:r w:rsidR="00FD7171" w:rsidRPr="00842668">
        <w:rPr>
          <w:rFonts w:asciiTheme="majorBidi" w:eastAsia="Calibri" w:hAnsiTheme="majorBidi" w:cstheme="majorBidi"/>
          <w:b/>
          <w:bCs/>
          <w:sz w:val="28"/>
          <w:szCs w:val="28"/>
        </w:rPr>
        <w:t>Détermination du pH </w:t>
      </w:r>
      <w:r w:rsidRPr="00842668">
        <w:rPr>
          <w:rFonts w:asciiTheme="majorBidi" w:eastAsia="Calibri" w:hAnsiTheme="majorBidi" w:cstheme="majorBidi"/>
          <w:b/>
          <w:bCs/>
          <w:sz w:val="28"/>
          <w:szCs w:val="28"/>
        </w:rPr>
        <w:t>(NF V04-316)</w:t>
      </w:r>
    </w:p>
    <w:p w:rsidR="00A147D6" w:rsidRPr="00842668" w:rsidRDefault="00A147D6" w:rsidP="008251C1">
      <w:pPr>
        <w:pStyle w:val="Paragraphedeliste"/>
        <w:numPr>
          <w:ilvl w:val="0"/>
          <w:numId w:val="58"/>
        </w:numPr>
        <w:spacing w:after="0" w:line="360" w:lineRule="auto"/>
        <w:jc w:val="both"/>
        <w:rPr>
          <w:rFonts w:asciiTheme="majorBidi" w:eastAsia="Calibri" w:hAnsiTheme="majorBidi" w:cstheme="majorBidi"/>
          <w:b/>
          <w:bCs/>
          <w:sz w:val="32"/>
          <w:szCs w:val="32"/>
        </w:rPr>
      </w:pPr>
      <w:r w:rsidRPr="00842668">
        <w:rPr>
          <w:rFonts w:asciiTheme="majorBidi" w:eastAsia="Calibri" w:hAnsiTheme="majorBidi" w:cstheme="majorBidi"/>
          <w:b/>
          <w:bCs/>
          <w:sz w:val="28"/>
          <w:szCs w:val="28"/>
        </w:rPr>
        <w:t>Principe</w:t>
      </w:r>
      <w:r w:rsidR="00842668" w:rsidRPr="00842668">
        <w:rPr>
          <w:rFonts w:asciiTheme="majorBidi" w:eastAsia="Calibri" w:hAnsiTheme="majorBidi" w:cstheme="majorBidi"/>
          <w:b/>
          <w:bCs/>
          <w:sz w:val="28"/>
          <w:szCs w:val="28"/>
        </w:rPr>
        <w:t> </w:t>
      </w:r>
      <w:r w:rsidR="00842668" w:rsidRPr="00842668">
        <w:rPr>
          <w:rFonts w:asciiTheme="majorBidi" w:eastAsia="Calibri" w:hAnsiTheme="majorBidi" w:cstheme="majorBidi"/>
          <w:b/>
          <w:bCs/>
          <w:sz w:val="32"/>
          <w:szCs w:val="32"/>
        </w:rPr>
        <w:t>:</w:t>
      </w:r>
    </w:p>
    <w:p w:rsidR="00842668" w:rsidRPr="001A0BDE" w:rsidRDefault="00842668" w:rsidP="00842668">
      <w:pPr>
        <w:pStyle w:val="Paragraphedeliste"/>
        <w:spacing w:after="0" w:line="360" w:lineRule="auto"/>
        <w:ind w:left="1481"/>
        <w:jc w:val="both"/>
        <w:rPr>
          <w:rFonts w:asciiTheme="majorBidi" w:eastAsia="Calibri" w:hAnsiTheme="majorBidi" w:cstheme="majorBidi"/>
          <w:b/>
          <w:bCs/>
          <w:sz w:val="28"/>
          <w:szCs w:val="28"/>
        </w:rPr>
      </w:pPr>
    </w:p>
    <w:p w:rsidR="00A147D6" w:rsidRDefault="00A147D6" w:rsidP="00A147D6">
      <w:pPr>
        <w:pStyle w:val="Paragraphedeliste"/>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Le PH représente l’acidité du lait à un moment donné. On le mesure habituellement à l’aide d’un PH-mètre (Vignola et al, 2002)</w:t>
      </w:r>
      <w:r w:rsidR="00842668">
        <w:rPr>
          <w:rFonts w:asciiTheme="majorBidi" w:eastAsia="Calibri" w:hAnsiTheme="majorBidi" w:cstheme="majorBidi"/>
          <w:sz w:val="24"/>
          <w:szCs w:val="24"/>
        </w:rPr>
        <w:t>.</w:t>
      </w:r>
    </w:p>
    <w:p w:rsidR="00842668" w:rsidRPr="00621CA0" w:rsidRDefault="00842668" w:rsidP="00A147D6">
      <w:pPr>
        <w:pStyle w:val="Paragraphedeliste"/>
        <w:spacing w:after="0" w:line="360" w:lineRule="auto"/>
        <w:jc w:val="both"/>
        <w:rPr>
          <w:rFonts w:asciiTheme="majorBidi" w:eastAsia="Calibri" w:hAnsiTheme="majorBidi" w:cstheme="majorBidi"/>
          <w:sz w:val="24"/>
          <w:szCs w:val="24"/>
        </w:rPr>
      </w:pPr>
    </w:p>
    <w:p w:rsidR="00A147D6" w:rsidRPr="00842668" w:rsidRDefault="00A147D6" w:rsidP="008251C1">
      <w:pPr>
        <w:pStyle w:val="Paragraphedeliste"/>
        <w:numPr>
          <w:ilvl w:val="0"/>
          <w:numId w:val="59"/>
        </w:numPr>
        <w:spacing w:after="0" w:line="360" w:lineRule="auto"/>
        <w:jc w:val="both"/>
        <w:rPr>
          <w:rFonts w:asciiTheme="majorBidi" w:eastAsia="Calibri" w:hAnsiTheme="majorBidi" w:cstheme="majorBidi"/>
          <w:b/>
          <w:bCs/>
          <w:sz w:val="28"/>
          <w:szCs w:val="28"/>
        </w:rPr>
      </w:pPr>
      <w:r w:rsidRPr="00842668">
        <w:rPr>
          <w:rFonts w:asciiTheme="majorBidi" w:eastAsia="Calibri" w:hAnsiTheme="majorBidi" w:cstheme="majorBidi"/>
          <w:b/>
          <w:bCs/>
          <w:sz w:val="28"/>
          <w:szCs w:val="28"/>
        </w:rPr>
        <w:t>Mode  opératoire :</w:t>
      </w:r>
    </w:p>
    <w:p w:rsidR="00842668" w:rsidRPr="00842668" w:rsidRDefault="00842668" w:rsidP="00842668">
      <w:pPr>
        <w:pStyle w:val="Paragraphedeliste"/>
        <w:spacing w:after="0" w:line="360" w:lineRule="auto"/>
        <w:ind w:left="1440"/>
        <w:jc w:val="both"/>
        <w:rPr>
          <w:rFonts w:asciiTheme="majorBidi" w:eastAsia="Calibri" w:hAnsiTheme="majorBidi" w:cstheme="majorBidi"/>
          <w:b/>
          <w:bCs/>
          <w:sz w:val="24"/>
          <w:szCs w:val="24"/>
        </w:rPr>
      </w:pPr>
    </w:p>
    <w:p w:rsidR="00A147D6" w:rsidRPr="00621CA0" w:rsidRDefault="00A147D6" w:rsidP="008251C1">
      <w:pPr>
        <w:pStyle w:val="Paragraphedeliste"/>
        <w:numPr>
          <w:ilvl w:val="0"/>
          <w:numId w:val="31"/>
        </w:num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étalonner le PH mètre à l’aide des deux so</w:t>
      </w:r>
      <w:r w:rsidR="008327DE">
        <w:rPr>
          <w:rFonts w:asciiTheme="majorBidi" w:eastAsia="Calibri" w:hAnsiTheme="majorBidi" w:cstheme="majorBidi"/>
          <w:sz w:val="24"/>
          <w:szCs w:val="24"/>
        </w:rPr>
        <w:t>lutions tampon à PH =4+-0.1 et p</w:t>
      </w:r>
      <w:r w:rsidRPr="00621CA0">
        <w:rPr>
          <w:rFonts w:asciiTheme="majorBidi" w:eastAsia="Calibri" w:hAnsiTheme="majorBidi" w:cstheme="majorBidi"/>
          <w:sz w:val="24"/>
          <w:szCs w:val="24"/>
        </w:rPr>
        <w:t>H=7</w:t>
      </w:r>
      <w:r w:rsidR="008327DE">
        <w:rPr>
          <w:rFonts w:asciiTheme="majorBidi" w:eastAsia="Calibri" w:hAnsiTheme="majorBidi" w:cstheme="majorBidi"/>
          <w:sz w:val="24"/>
          <w:szCs w:val="24"/>
        </w:rPr>
        <w:t>±</w:t>
      </w:r>
      <w:r w:rsidRPr="00621CA0">
        <w:rPr>
          <w:rFonts w:asciiTheme="majorBidi" w:eastAsia="Calibri" w:hAnsiTheme="majorBidi" w:cstheme="majorBidi"/>
          <w:sz w:val="24"/>
          <w:szCs w:val="24"/>
        </w:rPr>
        <w:t>0.1.</w:t>
      </w:r>
    </w:p>
    <w:p w:rsidR="00A147D6" w:rsidRPr="00621CA0" w:rsidRDefault="00A147D6" w:rsidP="008251C1">
      <w:pPr>
        <w:pStyle w:val="Paragraphedeliste"/>
        <w:numPr>
          <w:ilvl w:val="0"/>
          <w:numId w:val="31"/>
        </w:num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régler la tempérareure de l’appareil à 20°C.</w:t>
      </w:r>
    </w:p>
    <w:p w:rsidR="00A147D6" w:rsidRPr="00621CA0" w:rsidRDefault="00A147D6" w:rsidP="008251C1">
      <w:pPr>
        <w:pStyle w:val="Paragraphedeliste"/>
        <w:numPr>
          <w:ilvl w:val="0"/>
          <w:numId w:val="31"/>
        </w:num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Introduire l’électrode dans le récipient contenant l’échantillon.</w:t>
      </w:r>
    </w:p>
    <w:p w:rsidR="00A147D6" w:rsidRDefault="00A147D6" w:rsidP="008251C1">
      <w:pPr>
        <w:pStyle w:val="Paragraphedeliste"/>
        <w:numPr>
          <w:ilvl w:val="0"/>
          <w:numId w:val="31"/>
        </w:numPr>
        <w:spacing w:after="0" w:line="360" w:lineRule="auto"/>
        <w:jc w:val="both"/>
        <w:rPr>
          <w:rFonts w:asciiTheme="majorBidi" w:eastAsia="Calibri" w:hAnsiTheme="majorBidi" w:cstheme="majorBidi"/>
          <w:sz w:val="24"/>
          <w:szCs w:val="24"/>
        </w:rPr>
      </w:pPr>
      <w:r w:rsidRPr="00842668">
        <w:rPr>
          <w:rFonts w:asciiTheme="majorBidi" w:eastAsia="Calibri" w:hAnsiTheme="majorBidi" w:cstheme="majorBidi"/>
          <w:sz w:val="24"/>
          <w:szCs w:val="24"/>
        </w:rPr>
        <w:t>attendre la stabilisation du PH pour effectuer le lecteur.</w:t>
      </w:r>
    </w:p>
    <w:p w:rsidR="00842668" w:rsidRPr="00842668" w:rsidRDefault="00842668" w:rsidP="008251C1">
      <w:pPr>
        <w:pStyle w:val="Paragraphedeliste"/>
        <w:numPr>
          <w:ilvl w:val="0"/>
          <w:numId w:val="31"/>
        </w:numPr>
        <w:spacing w:after="0" w:line="360" w:lineRule="auto"/>
        <w:jc w:val="both"/>
        <w:rPr>
          <w:rFonts w:asciiTheme="majorBidi" w:eastAsia="Calibri" w:hAnsiTheme="majorBidi" w:cstheme="majorBidi"/>
          <w:sz w:val="24"/>
          <w:szCs w:val="24"/>
        </w:rPr>
      </w:pPr>
    </w:p>
    <w:p w:rsidR="00A147D6" w:rsidRPr="00842668" w:rsidRDefault="00A147D6" w:rsidP="008251C1">
      <w:pPr>
        <w:pStyle w:val="Paragraphedeliste"/>
        <w:numPr>
          <w:ilvl w:val="0"/>
          <w:numId w:val="60"/>
        </w:numPr>
        <w:spacing w:after="0" w:line="360" w:lineRule="auto"/>
        <w:jc w:val="both"/>
        <w:rPr>
          <w:rFonts w:asciiTheme="majorBidi" w:eastAsia="Calibri" w:hAnsiTheme="majorBidi" w:cstheme="majorBidi"/>
          <w:b/>
          <w:bCs/>
          <w:sz w:val="28"/>
          <w:szCs w:val="28"/>
        </w:rPr>
      </w:pPr>
      <w:r w:rsidRPr="00842668">
        <w:rPr>
          <w:rFonts w:asciiTheme="majorBidi" w:eastAsia="Calibri" w:hAnsiTheme="majorBidi" w:cstheme="majorBidi"/>
          <w:b/>
          <w:bCs/>
          <w:sz w:val="28"/>
          <w:szCs w:val="28"/>
        </w:rPr>
        <w:t>Lecteur :</w:t>
      </w:r>
    </w:p>
    <w:p w:rsidR="00A147D6" w:rsidRDefault="0021126A" w:rsidP="00A147D6">
      <w:p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Le</w:t>
      </w:r>
      <w:r w:rsidR="00A147D6" w:rsidRPr="00621CA0">
        <w:rPr>
          <w:rFonts w:asciiTheme="majorBidi" w:eastAsia="Calibri" w:hAnsiTheme="majorBidi" w:cstheme="majorBidi"/>
          <w:sz w:val="24"/>
          <w:szCs w:val="24"/>
        </w:rPr>
        <w:t xml:space="preserve"> lecteur des résultats se fait directement à partir de l’affichage sur le cadran du pH mètre.</w:t>
      </w:r>
    </w:p>
    <w:p w:rsidR="00503D6E" w:rsidRDefault="00503D6E" w:rsidP="00A147D6">
      <w:pPr>
        <w:autoSpaceDE w:val="0"/>
        <w:autoSpaceDN w:val="0"/>
        <w:adjustRightInd w:val="0"/>
        <w:spacing w:after="0" w:line="360" w:lineRule="auto"/>
        <w:jc w:val="both"/>
        <w:rPr>
          <w:rFonts w:asciiTheme="majorBidi" w:hAnsiTheme="majorBidi" w:cstheme="majorBidi"/>
          <w:b/>
          <w:bCs/>
          <w:sz w:val="28"/>
          <w:szCs w:val="28"/>
        </w:rPr>
      </w:pPr>
    </w:p>
    <w:p w:rsidR="00A147D6" w:rsidRDefault="00842668" w:rsidP="00A147D6">
      <w:pPr>
        <w:autoSpaceDE w:val="0"/>
        <w:autoSpaceDN w:val="0"/>
        <w:adjustRightInd w:val="0"/>
        <w:spacing w:after="0"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I.2.7  </w:t>
      </w:r>
      <w:r w:rsidR="00A147D6" w:rsidRPr="001A0BDE">
        <w:rPr>
          <w:rFonts w:asciiTheme="majorBidi" w:hAnsiTheme="majorBidi" w:cstheme="majorBidi"/>
          <w:b/>
          <w:bCs/>
          <w:sz w:val="28"/>
          <w:szCs w:val="28"/>
        </w:rPr>
        <w:t xml:space="preserve">Détermination de la température (NF T 90-100) </w:t>
      </w:r>
    </w:p>
    <w:p w:rsidR="00FD7171" w:rsidRPr="00621CA0" w:rsidRDefault="00FD7171" w:rsidP="00A147D6">
      <w:pPr>
        <w:autoSpaceDE w:val="0"/>
        <w:autoSpaceDN w:val="0"/>
        <w:adjustRightInd w:val="0"/>
        <w:spacing w:after="0" w:line="360" w:lineRule="auto"/>
        <w:jc w:val="both"/>
        <w:rPr>
          <w:rFonts w:asciiTheme="majorBidi" w:hAnsiTheme="majorBidi" w:cstheme="majorBidi"/>
          <w:b/>
          <w:bCs/>
          <w:sz w:val="24"/>
          <w:szCs w:val="24"/>
        </w:rPr>
      </w:pPr>
    </w:p>
    <w:p w:rsidR="00A147D6" w:rsidRPr="00621CA0" w:rsidRDefault="00A147D6" w:rsidP="00A147D6">
      <w:pPr>
        <w:autoSpaceDE w:val="0"/>
        <w:autoSpaceDN w:val="0"/>
        <w:adjustRightInd w:val="0"/>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La température de lait cru est mesurée a l’aide d’un thermomètre. Elle est exprimée en °C.</w:t>
      </w:r>
    </w:p>
    <w:p w:rsidR="00A147D6" w:rsidRPr="001A0BDE" w:rsidRDefault="00A147D6" w:rsidP="008251C1">
      <w:pPr>
        <w:pStyle w:val="Paragraphedeliste"/>
        <w:numPr>
          <w:ilvl w:val="0"/>
          <w:numId w:val="61"/>
        </w:numPr>
        <w:autoSpaceDE w:val="0"/>
        <w:autoSpaceDN w:val="0"/>
        <w:adjustRightInd w:val="0"/>
        <w:spacing w:after="0" w:line="360" w:lineRule="auto"/>
        <w:jc w:val="both"/>
        <w:rPr>
          <w:rFonts w:asciiTheme="majorBidi" w:hAnsiTheme="majorBidi" w:cstheme="majorBidi"/>
          <w:sz w:val="28"/>
          <w:szCs w:val="28"/>
        </w:rPr>
      </w:pPr>
      <w:r w:rsidRPr="001A0BDE">
        <w:rPr>
          <w:rFonts w:asciiTheme="majorBidi" w:hAnsiTheme="majorBidi" w:cstheme="majorBidi"/>
          <w:b/>
          <w:bCs/>
          <w:sz w:val="28"/>
          <w:szCs w:val="28"/>
        </w:rPr>
        <w:t xml:space="preserve">Mode opératoire </w:t>
      </w:r>
      <w:r w:rsidRPr="001A0BDE">
        <w:rPr>
          <w:rFonts w:asciiTheme="majorBidi" w:hAnsiTheme="majorBidi" w:cstheme="majorBidi"/>
          <w:sz w:val="28"/>
          <w:szCs w:val="28"/>
        </w:rPr>
        <w:t>:</w:t>
      </w:r>
    </w:p>
    <w:p w:rsidR="00A147D6" w:rsidRPr="00621CA0" w:rsidRDefault="00A147D6" w:rsidP="00A147D6">
      <w:pPr>
        <w:autoSpaceDE w:val="0"/>
        <w:autoSpaceDN w:val="0"/>
        <w:adjustRightInd w:val="0"/>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Un thermomètre est plongé pendant 2 mn dans un bêcher contenant 50ml de lait.</w:t>
      </w:r>
    </w:p>
    <w:p w:rsidR="00A147D6" w:rsidRPr="001A0BDE" w:rsidRDefault="00A147D6" w:rsidP="008251C1">
      <w:pPr>
        <w:pStyle w:val="Paragraphedeliste"/>
        <w:numPr>
          <w:ilvl w:val="0"/>
          <w:numId w:val="62"/>
        </w:numPr>
        <w:autoSpaceDE w:val="0"/>
        <w:autoSpaceDN w:val="0"/>
        <w:adjustRightInd w:val="0"/>
        <w:spacing w:after="0" w:line="360" w:lineRule="auto"/>
        <w:jc w:val="both"/>
        <w:rPr>
          <w:rFonts w:asciiTheme="majorBidi" w:hAnsiTheme="majorBidi" w:cstheme="majorBidi"/>
          <w:b/>
          <w:bCs/>
          <w:sz w:val="28"/>
          <w:szCs w:val="28"/>
        </w:rPr>
      </w:pPr>
      <w:r w:rsidRPr="001A0BDE">
        <w:rPr>
          <w:rFonts w:asciiTheme="majorBidi" w:hAnsiTheme="majorBidi" w:cstheme="majorBidi"/>
          <w:b/>
          <w:bCs/>
          <w:sz w:val="28"/>
          <w:szCs w:val="28"/>
        </w:rPr>
        <w:t>Expression des résultats :</w:t>
      </w:r>
    </w:p>
    <w:p w:rsidR="00A147D6" w:rsidRPr="00621CA0" w:rsidRDefault="00A147D6" w:rsidP="00A147D6">
      <w:pPr>
        <w:pStyle w:val="Paragraphedeliste"/>
        <w:spacing w:after="0" w:line="360" w:lineRule="auto"/>
        <w:jc w:val="both"/>
        <w:rPr>
          <w:rFonts w:asciiTheme="majorBidi" w:eastAsia="Calibri" w:hAnsiTheme="majorBidi" w:cstheme="majorBidi"/>
          <w:sz w:val="24"/>
          <w:szCs w:val="24"/>
        </w:rPr>
      </w:pPr>
      <w:r w:rsidRPr="00621CA0">
        <w:rPr>
          <w:rFonts w:asciiTheme="majorBidi" w:hAnsiTheme="majorBidi" w:cstheme="majorBidi"/>
          <w:sz w:val="24"/>
          <w:szCs w:val="24"/>
        </w:rPr>
        <w:t>La lecture de la température s’effectue directement sur la graduation du thermomètre</w:t>
      </w:r>
    </w:p>
    <w:p w:rsidR="00FD7171" w:rsidRDefault="00FD7171" w:rsidP="00A147D6">
      <w:pPr>
        <w:spacing w:after="0" w:line="360" w:lineRule="auto"/>
        <w:jc w:val="both"/>
        <w:rPr>
          <w:rFonts w:asciiTheme="majorBidi" w:eastAsia="Calibri" w:hAnsiTheme="majorBidi" w:cstheme="majorBidi"/>
          <w:b/>
          <w:sz w:val="28"/>
          <w:szCs w:val="28"/>
        </w:rPr>
      </w:pPr>
    </w:p>
    <w:p w:rsidR="00EF3415" w:rsidRDefault="00EF3415" w:rsidP="00A147D6">
      <w:pPr>
        <w:spacing w:after="0" w:line="360" w:lineRule="auto"/>
        <w:jc w:val="both"/>
        <w:rPr>
          <w:rFonts w:asciiTheme="majorBidi" w:eastAsia="Calibri" w:hAnsiTheme="majorBidi" w:cstheme="majorBidi"/>
          <w:b/>
          <w:sz w:val="28"/>
          <w:szCs w:val="28"/>
        </w:rPr>
      </w:pPr>
    </w:p>
    <w:p w:rsidR="00EF3415" w:rsidRDefault="00EF3415" w:rsidP="00A147D6">
      <w:pPr>
        <w:spacing w:after="0" w:line="360" w:lineRule="auto"/>
        <w:jc w:val="both"/>
        <w:rPr>
          <w:rFonts w:asciiTheme="majorBidi" w:eastAsia="Calibri" w:hAnsiTheme="majorBidi" w:cstheme="majorBidi"/>
          <w:b/>
          <w:sz w:val="28"/>
          <w:szCs w:val="28"/>
        </w:rPr>
      </w:pPr>
    </w:p>
    <w:p w:rsidR="00EF3415" w:rsidRDefault="00EF3415" w:rsidP="00A147D6">
      <w:pPr>
        <w:spacing w:after="0" w:line="360" w:lineRule="auto"/>
        <w:jc w:val="both"/>
        <w:rPr>
          <w:rFonts w:asciiTheme="majorBidi" w:eastAsia="Calibri" w:hAnsiTheme="majorBidi" w:cstheme="majorBidi"/>
          <w:b/>
          <w:sz w:val="28"/>
          <w:szCs w:val="28"/>
        </w:rPr>
      </w:pPr>
    </w:p>
    <w:p w:rsidR="00EF3415" w:rsidRDefault="00EF3415" w:rsidP="00A147D6">
      <w:pPr>
        <w:spacing w:after="0" w:line="360" w:lineRule="auto"/>
        <w:jc w:val="both"/>
        <w:rPr>
          <w:rFonts w:asciiTheme="majorBidi" w:eastAsia="Calibri" w:hAnsiTheme="majorBidi" w:cstheme="majorBidi"/>
          <w:b/>
          <w:sz w:val="28"/>
          <w:szCs w:val="28"/>
        </w:rPr>
      </w:pPr>
    </w:p>
    <w:p w:rsidR="00EF3415" w:rsidRDefault="00EF3415" w:rsidP="00A147D6">
      <w:pPr>
        <w:spacing w:after="0" w:line="360" w:lineRule="auto"/>
        <w:jc w:val="both"/>
        <w:rPr>
          <w:rFonts w:asciiTheme="majorBidi" w:eastAsia="Calibri" w:hAnsiTheme="majorBidi" w:cstheme="majorBidi"/>
          <w:b/>
          <w:sz w:val="28"/>
          <w:szCs w:val="28"/>
        </w:rPr>
      </w:pPr>
    </w:p>
    <w:p w:rsidR="00B726EE" w:rsidRDefault="00B726EE" w:rsidP="00A147D6">
      <w:pPr>
        <w:spacing w:after="0" w:line="360" w:lineRule="auto"/>
        <w:jc w:val="both"/>
        <w:rPr>
          <w:rFonts w:asciiTheme="majorBidi" w:eastAsia="Calibri" w:hAnsiTheme="majorBidi" w:cstheme="majorBidi"/>
          <w:b/>
          <w:sz w:val="28"/>
          <w:szCs w:val="28"/>
        </w:rPr>
      </w:pPr>
    </w:p>
    <w:p w:rsidR="00A147D6" w:rsidRDefault="00A147D6" w:rsidP="00A147D6">
      <w:pPr>
        <w:spacing w:after="0" w:line="360" w:lineRule="auto"/>
        <w:jc w:val="both"/>
        <w:rPr>
          <w:rFonts w:asciiTheme="majorBidi" w:eastAsia="Calibri" w:hAnsiTheme="majorBidi" w:cstheme="majorBidi"/>
          <w:b/>
          <w:sz w:val="28"/>
          <w:szCs w:val="28"/>
        </w:rPr>
      </w:pPr>
      <w:r>
        <w:rPr>
          <w:rFonts w:asciiTheme="majorBidi" w:eastAsia="Calibri" w:hAnsiTheme="majorBidi" w:cstheme="majorBidi"/>
          <w:b/>
          <w:sz w:val="28"/>
          <w:szCs w:val="28"/>
        </w:rPr>
        <w:lastRenderedPageBreak/>
        <w:t xml:space="preserve">II. </w:t>
      </w:r>
      <w:r w:rsidR="00FD7171">
        <w:rPr>
          <w:rFonts w:asciiTheme="majorBidi" w:eastAsia="Calibri" w:hAnsiTheme="majorBidi" w:cstheme="majorBidi"/>
          <w:b/>
          <w:sz w:val="28"/>
          <w:szCs w:val="28"/>
        </w:rPr>
        <w:t xml:space="preserve">Analyse microbiologique </w:t>
      </w:r>
    </w:p>
    <w:p w:rsidR="00842668" w:rsidRPr="001A0BDE" w:rsidRDefault="00842668" w:rsidP="00A147D6">
      <w:pPr>
        <w:spacing w:after="0" w:line="360" w:lineRule="auto"/>
        <w:jc w:val="both"/>
        <w:rPr>
          <w:rFonts w:asciiTheme="majorBidi" w:eastAsia="Calibri" w:hAnsiTheme="majorBidi" w:cstheme="majorBidi"/>
          <w:b/>
          <w:sz w:val="28"/>
          <w:szCs w:val="28"/>
        </w:rPr>
      </w:pPr>
    </w:p>
    <w:p w:rsidR="00A147D6" w:rsidRPr="00621CA0" w:rsidRDefault="00A147D6" w:rsidP="00A147D6">
      <w:pPr>
        <w:pStyle w:val="Titre2"/>
        <w:spacing w:line="360" w:lineRule="auto"/>
        <w:jc w:val="both"/>
        <w:rPr>
          <w:rFonts w:asciiTheme="majorBidi" w:hAnsiTheme="majorBidi" w:cstheme="majorBidi"/>
          <w:sz w:val="24"/>
          <w:szCs w:val="24"/>
          <w:u w:val="none"/>
        </w:rPr>
      </w:pPr>
      <w:bookmarkStart w:id="4" w:name="_Toc178885038"/>
      <w:bookmarkStart w:id="5" w:name="_Toc178885352"/>
      <w:r w:rsidRPr="00621CA0">
        <w:rPr>
          <w:rFonts w:asciiTheme="majorBidi" w:hAnsiTheme="majorBidi" w:cstheme="majorBidi"/>
          <w:sz w:val="24"/>
          <w:szCs w:val="24"/>
          <w:u w:val="none"/>
        </w:rPr>
        <w:t xml:space="preserve"> Objectifs :</w:t>
      </w:r>
      <w:bookmarkEnd w:id="4"/>
      <w:bookmarkEnd w:id="5"/>
    </w:p>
    <w:p w:rsidR="00A147D6" w:rsidRPr="00621CA0" w:rsidRDefault="00A147D6" w:rsidP="00A147D6">
      <w:pPr>
        <w:autoSpaceDE w:val="0"/>
        <w:autoSpaceDN w:val="0"/>
        <w:adjustRightInd w:val="0"/>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Habituellement, quatre objectifs sont visés :</w:t>
      </w:r>
    </w:p>
    <w:p w:rsidR="00A147D6" w:rsidRPr="00621CA0" w:rsidRDefault="00A147D6" w:rsidP="00A147D6">
      <w:pPr>
        <w:numPr>
          <w:ilvl w:val="0"/>
          <w:numId w:val="10"/>
        </w:numPr>
        <w:autoSpaceDE w:val="0"/>
        <w:autoSpaceDN w:val="0"/>
        <w:adjustRightInd w:val="0"/>
        <w:spacing w:after="0" w:line="360" w:lineRule="auto"/>
        <w:ind w:left="714" w:hanging="357"/>
        <w:jc w:val="both"/>
        <w:rPr>
          <w:rFonts w:asciiTheme="majorBidi" w:hAnsiTheme="majorBidi" w:cstheme="majorBidi"/>
          <w:sz w:val="24"/>
          <w:szCs w:val="24"/>
        </w:rPr>
      </w:pPr>
      <w:r w:rsidRPr="00621CA0">
        <w:rPr>
          <w:rFonts w:asciiTheme="majorBidi" w:hAnsiTheme="majorBidi" w:cstheme="majorBidi"/>
          <w:sz w:val="24"/>
          <w:szCs w:val="24"/>
        </w:rPr>
        <w:t>Recherche des germes capables d’altérer la qualité marchande du produit : leur présence au-delà d’un certain seuil rend le produit impropre à la consommation mais non dangereux pour le consommateur.</w:t>
      </w:r>
    </w:p>
    <w:p w:rsidR="00A147D6" w:rsidRPr="00621CA0" w:rsidRDefault="00A147D6" w:rsidP="00A147D6">
      <w:pPr>
        <w:numPr>
          <w:ilvl w:val="0"/>
          <w:numId w:val="10"/>
        </w:numPr>
        <w:autoSpaceDE w:val="0"/>
        <w:autoSpaceDN w:val="0"/>
        <w:adjustRightInd w:val="0"/>
        <w:spacing w:after="0" w:line="360" w:lineRule="auto"/>
        <w:ind w:left="714" w:hanging="357"/>
        <w:jc w:val="both"/>
        <w:rPr>
          <w:rFonts w:asciiTheme="majorBidi" w:hAnsiTheme="majorBidi" w:cstheme="majorBidi"/>
          <w:sz w:val="24"/>
          <w:szCs w:val="24"/>
        </w:rPr>
      </w:pPr>
      <w:r w:rsidRPr="00621CA0">
        <w:rPr>
          <w:rFonts w:asciiTheme="majorBidi" w:hAnsiTheme="majorBidi" w:cstheme="majorBidi"/>
          <w:sz w:val="24"/>
          <w:szCs w:val="24"/>
        </w:rPr>
        <w:t>Recherche des germes potentiellement pathogènes pour le consommateur : les germes recherchés sont connus pour leur rôle pathogène (salmonella, listeria…).</w:t>
      </w:r>
    </w:p>
    <w:p w:rsidR="00A147D6" w:rsidRPr="00621CA0" w:rsidRDefault="00A147D6" w:rsidP="00A147D6">
      <w:pPr>
        <w:numPr>
          <w:ilvl w:val="0"/>
          <w:numId w:val="10"/>
        </w:numPr>
        <w:autoSpaceDE w:val="0"/>
        <w:autoSpaceDN w:val="0"/>
        <w:adjustRightInd w:val="0"/>
        <w:spacing w:after="0" w:line="360" w:lineRule="auto"/>
        <w:ind w:left="714" w:hanging="357"/>
        <w:jc w:val="both"/>
        <w:rPr>
          <w:rFonts w:asciiTheme="majorBidi" w:hAnsiTheme="majorBidi" w:cstheme="majorBidi"/>
          <w:sz w:val="24"/>
          <w:szCs w:val="24"/>
        </w:rPr>
      </w:pPr>
      <w:r w:rsidRPr="00621CA0">
        <w:rPr>
          <w:rFonts w:asciiTheme="majorBidi" w:hAnsiTheme="majorBidi" w:cstheme="majorBidi"/>
          <w:sz w:val="24"/>
          <w:szCs w:val="24"/>
        </w:rPr>
        <w:t>Recherche des germes de contamination fécale. Deux catégories de bactéries connues pour leur résistance dans l’environnement (les coliformes et les « streptocoques fécaux » ou entérocoques) sont les marqueurs habituellement cherchés.</w:t>
      </w:r>
    </w:p>
    <w:p w:rsidR="00A147D6" w:rsidRPr="008327DE" w:rsidRDefault="00A147D6" w:rsidP="00A147D6">
      <w:pPr>
        <w:numPr>
          <w:ilvl w:val="0"/>
          <w:numId w:val="10"/>
        </w:numPr>
        <w:autoSpaceDE w:val="0"/>
        <w:autoSpaceDN w:val="0"/>
        <w:adjustRightInd w:val="0"/>
        <w:spacing w:after="0" w:line="360" w:lineRule="auto"/>
        <w:ind w:left="714" w:hanging="357"/>
        <w:jc w:val="both"/>
        <w:rPr>
          <w:rFonts w:asciiTheme="majorBidi" w:hAnsiTheme="majorBidi" w:cstheme="majorBidi"/>
        </w:rPr>
      </w:pPr>
      <w:r w:rsidRPr="00621CA0">
        <w:rPr>
          <w:rFonts w:asciiTheme="majorBidi" w:hAnsiTheme="majorBidi" w:cstheme="majorBidi"/>
          <w:sz w:val="24"/>
          <w:szCs w:val="24"/>
        </w:rPr>
        <w:t>Recherche des germes dits indicateurs technologiques. Cette recherche s’effectue habituellement sur une denrée alimentaire qui a subi un traitement de stabilisation, par exemple la pasteurisation. Dans ce cas, la mise en évidence d’une bactérie végétative serait une preuve d’une défaillance du traitement thermique appliqué.</w:t>
      </w:r>
      <w:r w:rsidRPr="00621CA0">
        <w:rPr>
          <w:rFonts w:asciiTheme="majorBidi" w:hAnsiTheme="majorBidi" w:cstheme="majorBidi"/>
          <w:b/>
          <w:bCs/>
          <w:sz w:val="24"/>
          <w:szCs w:val="24"/>
        </w:rPr>
        <w:t>(</w:t>
      </w:r>
      <w:r w:rsidR="00FD7171">
        <w:rPr>
          <w:rFonts w:asciiTheme="majorBidi" w:hAnsiTheme="majorBidi" w:cstheme="majorBidi"/>
          <w:sz w:val="24"/>
          <w:szCs w:val="24"/>
        </w:rPr>
        <w:t>Claude Choisy</w:t>
      </w:r>
      <w:r w:rsidRPr="00FD7171">
        <w:rPr>
          <w:rFonts w:asciiTheme="majorBidi" w:hAnsiTheme="majorBidi" w:cstheme="majorBidi"/>
          <w:sz w:val="24"/>
          <w:szCs w:val="24"/>
        </w:rPr>
        <w:t xml:space="preserve"> et al, 2003) .</w:t>
      </w:r>
    </w:p>
    <w:p w:rsidR="00A147D6" w:rsidRPr="00621CA0" w:rsidRDefault="00A147D6" w:rsidP="00B726EE">
      <w:pPr>
        <w:tabs>
          <w:tab w:val="left" w:pos="0"/>
          <w:tab w:val="num" w:pos="1070"/>
          <w:tab w:val="right" w:pos="8640"/>
        </w:tabs>
        <w:spacing w:after="0" w:line="360" w:lineRule="auto"/>
        <w:ind w:left="567"/>
        <w:jc w:val="both"/>
        <w:rPr>
          <w:rFonts w:asciiTheme="majorBidi" w:hAnsiTheme="majorBidi" w:cstheme="majorBidi"/>
          <w:sz w:val="24"/>
          <w:szCs w:val="24"/>
        </w:rPr>
      </w:pPr>
    </w:p>
    <w:p w:rsidR="00A147D6" w:rsidRPr="00842668" w:rsidRDefault="00A147D6" w:rsidP="00842668">
      <w:pPr>
        <w:tabs>
          <w:tab w:val="left" w:pos="0"/>
          <w:tab w:val="num" w:pos="1440"/>
          <w:tab w:val="right" w:pos="8640"/>
        </w:tabs>
        <w:spacing w:after="0" w:line="360" w:lineRule="auto"/>
        <w:jc w:val="both"/>
        <w:rPr>
          <w:rFonts w:asciiTheme="majorBidi" w:hAnsiTheme="majorBidi" w:cstheme="majorBidi"/>
          <w:b/>
          <w:iCs/>
          <w:sz w:val="28"/>
          <w:szCs w:val="28"/>
        </w:rPr>
      </w:pPr>
      <w:r w:rsidRPr="00842668">
        <w:rPr>
          <w:rFonts w:asciiTheme="majorBidi" w:hAnsiTheme="majorBidi" w:cstheme="majorBidi"/>
          <w:b/>
          <w:iCs/>
          <w:sz w:val="28"/>
          <w:szCs w:val="28"/>
        </w:rPr>
        <w:t>La mesure d</w:t>
      </w:r>
      <w:r w:rsidR="00FD7171" w:rsidRPr="00842668">
        <w:rPr>
          <w:rFonts w:asciiTheme="majorBidi" w:hAnsiTheme="majorBidi" w:cstheme="majorBidi"/>
          <w:b/>
          <w:iCs/>
          <w:sz w:val="28"/>
          <w:szCs w:val="28"/>
        </w:rPr>
        <w:t>e l’activité réductase du lait </w:t>
      </w:r>
    </w:p>
    <w:p w:rsidR="00A147D6" w:rsidRPr="00621CA0" w:rsidRDefault="00A147D6" w:rsidP="00A147D6">
      <w:pPr>
        <w:tabs>
          <w:tab w:val="left" w:pos="0"/>
          <w:tab w:val="num" w:pos="1440"/>
          <w:tab w:val="right" w:pos="8640"/>
        </w:tabs>
        <w:spacing w:after="0" w:line="360" w:lineRule="auto"/>
        <w:jc w:val="both"/>
        <w:rPr>
          <w:rStyle w:val="3oh-"/>
          <w:rFonts w:asciiTheme="majorBidi" w:hAnsiTheme="majorBidi" w:cstheme="majorBidi"/>
          <w:sz w:val="24"/>
          <w:szCs w:val="24"/>
        </w:rPr>
      </w:pPr>
      <w:r w:rsidRPr="00621CA0">
        <w:rPr>
          <w:rStyle w:val="3oh-"/>
          <w:rFonts w:asciiTheme="majorBidi" w:hAnsiTheme="majorBidi" w:cstheme="majorBidi"/>
          <w:sz w:val="24"/>
          <w:szCs w:val="24"/>
        </w:rPr>
        <w:t>Test de la réductase Test de la réduction du lait (on peut aussi faire le test d’acidité). Ce test permet d’estimer la qualité de fraîcheur du lait ; en effet, une cellule microbienne se reproduit chaque 20 min, donc si lait est trop chargé en microorganismes, il est riche en réductase : enzyme qui réduit le bleu de méthylène et alors plus le lait est riche en réductase, plus la décoloration sera rapide. Le test consiste à mettre dans un tube à essai, 20 ml de lait à analyser + 1 ml de bleu de méthylène et incuber à 37 °C Temps de décoloration contamination Qualité de lait.</w:t>
      </w:r>
    </w:p>
    <w:p w:rsidR="00A147D6" w:rsidRPr="00621CA0" w:rsidRDefault="00A147D6" w:rsidP="00A147D6">
      <w:pPr>
        <w:tabs>
          <w:tab w:val="left" w:pos="0"/>
          <w:tab w:val="num" w:pos="1440"/>
          <w:tab w:val="right" w:pos="8640"/>
        </w:tabs>
        <w:spacing w:after="0" w:line="360" w:lineRule="auto"/>
        <w:jc w:val="both"/>
        <w:rPr>
          <w:rStyle w:val="3oh-"/>
          <w:rFonts w:asciiTheme="majorBidi" w:hAnsiTheme="majorBidi" w:cstheme="majorBidi"/>
          <w:sz w:val="24"/>
          <w:szCs w:val="24"/>
        </w:rPr>
      </w:pPr>
      <w:r w:rsidRPr="00621CA0">
        <w:rPr>
          <w:rStyle w:val="3oh-"/>
          <w:rFonts w:asciiTheme="majorBidi" w:hAnsiTheme="majorBidi" w:cstheme="majorBidi"/>
          <w:sz w:val="24"/>
          <w:szCs w:val="24"/>
        </w:rPr>
        <w:t>*20 mn Très forte Très sale.</w:t>
      </w:r>
    </w:p>
    <w:p w:rsidR="00A147D6" w:rsidRPr="00621CA0" w:rsidRDefault="00A147D6" w:rsidP="00A147D6">
      <w:pPr>
        <w:tabs>
          <w:tab w:val="left" w:pos="0"/>
          <w:tab w:val="num" w:pos="1440"/>
          <w:tab w:val="right" w:pos="8640"/>
        </w:tabs>
        <w:spacing w:after="0" w:line="360" w:lineRule="auto"/>
        <w:jc w:val="both"/>
        <w:rPr>
          <w:rStyle w:val="3oh-"/>
          <w:rFonts w:asciiTheme="majorBidi" w:hAnsiTheme="majorBidi" w:cstheme="majorBidi"/>
          <w:sz w:val="24"/>
          <w:szCs w:val="24"/>
        </w:rPr>
      </w:pPr>
      <w:r w:rsidRPr="00621CA0">
        <w:rPr>
          <w:rStyle w:val="3oh-"/>
          <w:rFonts w:asciiTheme="majorBidi" w:hAnsiTheme="majorBidi" w:cstheme="majorBidi"/>
          <w:sz w:val="24"/>
          <w:szCs w:val="24"/>
        </w:rPr>
        <w:t>*20 mn à 2 H forte Sale.</w:t>
      </w:r>
    </w:p>
    <w:p w:rsidR="00B726EE" w:rsidRDefault="00A147D6" w:rsidP="00B726EE">
      <w:pPr>
        <w:tabs>
          <w:tab w:val="left" w:pos="0"/>
          <w:tab w:val="num" w:pos="1440"/>
          <w:tab w:val="right" w:pos="8640"/>
        </w:tabs>
        <w:spacing w:after="0" w:line="360" w:lineRule="auto"/>
        <w:jc w:val="both"/>
        <w:rPr>
          <w:rStyle w:val="3oh-"/>
          <w:rFonts w:asciiTheme="majorBidi" w:hAnsiTheme="majorBidi" w:cstheme="majorBidi"/>
          <w:sz w:val="24"/>
          <w:szCs w:val="24"/>
        </w:rPr>
      </w:pPr>
      <w:r w:rsidRPr="00621CA0">
        <w:rPr>
          <w:rStyle w:val="3oh-"/>
          <w:rFonts w:asciiTheme="majorBidi" w:hAnsiTheme="majorBidi" w:cstheme="majorBidi"/>
          <w:sz w:val="24"/>
          <w:szCs w:val="24"/>
        </w:rPr>
        <w:t>*2 H à 5 H légère Moyenne 5 h et plus nul Bon lait (frais).</w:t>
      </w:r>
    </w:p>
    <w:p w:rsidR="00B726EE" w:rsidRDefault="00B726EE" w:rsidP="00B726EE">
      <w:pPr>
        <w:tabs>
          <w:tab w:val="left" w:pos="0"/>
          <w:tab w:val="num" w:pos="1440"/>
          <w:tab w:val="right" w:pos="8640"/>
        </w:tabs>
        <w:spacing w:after="0" w:line="360" w:lineRule="auto"/>
        <w:jc w:val="both"/>
        <w:rPr>
          <w:rStyle w:val="3oh-"/>
          <w:rFonts w:asciiTheme="majorBidi" w:hAnsiTheme="majorBidi" w:cstheme="majorBidi"/>
          <w:sz w:val="24"/>
          <w:szCs w:val="24"/>
        </w:rPr>
      </w:pPr>
    </w:p>
    <w:p w:rsidR="00B726EE" w:rsidRPr="00B726EE" w:rsidRDefault="00B726EE" w:rsidP="00B726EE">
      <w:pPr>
        <w:tabs>
          <w:tab w:val="left" w:pos="0"/>
          <w:tab w:val="num" w:pos="1440"/>
          <w:tab w:val="right" w:pos="8640"/>
        </w:tabs>
        <w:spacing w:after="0" w:line="360" w:lineRule="auto"/>
        <w:jc w:val="both"/>
        <w:rPr>
          <w:rFonts w:asciiTheme="majorBidi" w:hAnsiTheme="majorBidi" w:cstheme="majorBidi"/>
          <w:sz w:val="24"/>
          <w:szCs w:val="24"/>
        </w:rPr>
      </w:pPr>
    </w:p>
    <w:p w:rsidR="00A147D6" w:rsidRPr="001A0BDE" w:rsidRDefault="00A147D6" w:rsidP="00A147D6">
      <w:pPr>
        <w:pStyle w:val="Titre3"/>
        <w:spacing w:line="360" w:lineRule="auto"/>
        <w:jc w:val="both"/>
        <w:rPr>
          <w:rFonts w:asciiTheme="majorBidi" w:hAnsiTheme="majorBidi"/>
          <w:sz w:val="28"/>
          <w:szCs w:val="28"/>
        </w:rPr>
      </w:pPr>
      <w:r w:rsidRPr="001A0BDE">
        <w:rPr>
          <w:rFonts w:asciiTheme="majorBidi" w:hAnsiTheme="majorBidi"/>
          <w:color w:val="auto"/>
          <w:sz w:val="28"/>
          <w:szCs w:val="28"/>
        </w:rPr>
        <w:lastRenderedPageBreak/>
        <w:t>Germes recherchés</w:t>
      </w:r>
      <w:r w:rsidR="00FD7171">
        <w:rPr>
          <w:rFonts w:asciiTheme="majorBidi" w:hAnsiTheme="majorBidi"/>
          <w:sz w:val="28"/>
          <w:szCs w:val="28"/>
        </w:rPr>
        <w:t> </w:t>
      </w:r>
    </w:p>
    <w:p w:rsidR="00FD7171" w:rsidRDefault="00A147D6" w:rsidP="00FD7171">
      <w:pPr>
        <w:autoSpaceDE w:val="0"/>
        <w:autoSpaceDN w:val="0"/>
        <w:adjustRightInd w:val="0"/>
        <w:spacing w:after="0" w:line="360" w:lineRule="auto"/>
        <w:ind w:firstLine="567"/>
        <w:jc w:val="both"/>
        <w:rPr>
          <w:rFonts w:asciiTheme="majorBidi" w:hAnsiTheme="majorBidi" w:cstheme="majorBidi"/>
          <w:sz w:val="24"/>
          <w:szCs w:val="24"/>
        </w:rPr>
      </w:pPr>
      <w:r w:rsidRPr="00621CA0">
        <w:rPr>
          <w:rFonts w:asciiTheme="majorBidi" w:hAnsiTheme="majorBidi" w:cstheme="majorBidi"/>
          <w:sz w:val="24"/>
          <w:szCs w:val="24"/>
        </w:rPr>
        <w:t>Le tableau suivant montre les micro-organismes recherchés dans la</w:t>
      </w:r>
      <w:r w:rsidR="00FD7171">
        <w:rPr>
          <w:rFonts w:asciiTheme="majorBidi" w:hAnsiTheme="majorBidi" w:cstheme="majorBidi"/>
          <w:sz w:val="24"/>
          <w:szCs w:val="24"/>
        </w:rPr>
        <w:t xml:space="preserve"> matière première et le produit </w:t>
      </w:r>
      <w:r w:rsidRPr="00621CA0">
        <w:rPr>
          <w:rFonts w:asciiTheme="majorBidi" w:hAnsiTheme="majorBidi" w:cstheme="majorBidi"/>
          <w:sz w:val="24"/>
          <w:szCs w:val="24"/>
        </w:rPr>
        <w:t>fini</w:t>
      </w:r>
      <w:r w:rsidR="00FD7171">
        <w:rPr>
          <w:rFonts w:asciiTheme="majorBidi" w:hAnsiTheme="majorBidi" w:cstheme="majorBidi"/>
          <w:sz w:val="24"/>
          <w:szCs w:val="24"/>
        </w:rPr>
        <w:t>.</w:t>
      </w:r>
    </w:p>
    <w:p w:rsidR="00A147D6" w:rsidRPr="00FD7171" w:rsidRDefault="00A147D6" w:rsidP="00842668">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b/>
          <w:bCs/>
          <w:i/>
          <w:iCs/>
          <w:sz w:val="24"/>
        </w:rPr>
        <w:br/>
      </w:r>
      <w:r w:rsidRPr="00FD7171">
        <w:rPr>
          <w:rFonts w:asciiTheme="majorBidi" w:hAnsiTheme="majorBidi" w:cstheme="majorBidi"/>
          <w:b/>
          <w:bCs/>
          <w:sz w:val="24"/>
        </w:rPr>
        <w:t>Tableau</w:t>
      </w:r>
      <w:r w:rsidR="00E51551">
        <w:rPr>
          <w:rFonts w:asciiTheme="majorBidi" w:hAnsiTheme="majorBidi" w:cstheme="majorBidi"/>
          <w:b/>
          <w:bCs/>
          <w:sz w:val="24"/>
        </w:rPr>
        <w:t xml:space="preserve"> N° </w:t>
      </w:r>
      <w:r w:rsidRPr="00FD7171">
        <w:rPr>
          <w:rFonts w:asciiTheme="majorBidi" w:hAnsiTheme="majorBidi" w:cstheme="majorBidi"/>
          <w:b/>
          <w:bCs/>
          <w:sz w:val="24"/>
        </w:rPr>
        <w:t xml:space="preserve">06 : </w:t>
      </w:r>
      <w:r w:rsidRPr="00FD7171">
        <w:rPr>
          <w:rFonts w:asciiTheme="majorBidi" w:hAnsiTheme="majorBidi" w:cstheme="majorBidi"/>
          <w:sz w:val="24"/>
        </w:rPr>
        <w:t>les germes recherchés</w:t>
      </w:r>
    </w:p>
    <w:p w:rsidR="00A147D6" w:rsidRPr="00621CA0" w:rsidRDefault="00A147D6" w:rsidP="00A147D6">
      <w:pPr>
        <w:pStyle w:val="Tabledesillustrations"/>
        <w:spacing w:line="360" w:lineRule="auto"/>
        <w:jc w:val="center"/>
        <w:rPr>
          <w:rFonts w:asciiTheme="majorBidi" w:hAnsiTheme="majorBidi" w:cstheme="majorBidi"/>
          <w:i w:val="0"/>
          <w:iCs w:val="0"/>
          <w:sz w:val="24"/>
        </w:rPr>
      </w:pPr>
    </w:p>
    <w:tbl>
      <w:tblPr>
        <w:tblW w:w="10125" w:type="dxa"/>
        <w:tblLayout w:type="fixed"/>
        <w:tblLook w:val="01E0"/>
      </w:tblPr>
      <w:tblGrid>
        <w:gridCol w:w="1564"/>
        <w:gridCol w:w="671"/>
        <w:gridCol w:w="850"/>
        <w:gridCol w:w="1134"/>
        <w:gridCol w:w="1134"/>
        <w:gridCol w:w="1276"/>
        <w:gridCol w:w="992"/>
        <w:gridCol w:w="1228"/>
        <w:gridCol w:w="1276"/>
      </w:tblGrid>
      <w:tr w:rsidR="00A147D6" w:rsidRPr="00621CA0" w:rsidTr="00EE6BD7">
        <w:trPr>
          <w:trHeight w:val="2537"/>
        </w:trPr>
        <w:tc>
          <w:tcPr>
            <w:tcW w:w="1564" w:type="dxa"/>
            <w:tcBorders>
              <w:top w:val="single" w:sz="4" w:space="0" w:color="auto"/>
              <w:left w:val="single" w:sz="4" w:space="0" w:color="auto"/>
              <w:bottom w:val="single" w:sz="4" w:space="0" w:color="auto"/>
              <w:right w:val="single" w:sz="4" w:space="0" w:color="auto"/>
              <w:tl2br w:val="single" w:sz="4" w:space="0" w:color="auto"/>
            </w:tcBorders>
            <w:vAlign w:val="center"/>
          </w:tcPr>
          <w:p w:rsidR="00A147D6" w:rsidRPr="00621CA0" w:rsidRDefault="00FD7171" w:rsidP="00A147D6">
            <w:pPr>
              <w:autoSpaceDE w:val="0"/>
              <w:autoSpaceDN w:val="0"/>
              <w:adjustRightInd w:val="0"/>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rPr>
              <w:t>P</w:t>
            </w:r>
            <w:r w:rsidR="00A147D6" w:rsidRPr="00621CA0">
              <w:rPr>
                <w:rFonts w:asciiTheme="majorBidi" w:hAnsiTheme="majorBidi" w:cstheme="majorBidi"/>
                <w:b/>
                <w:bCs/>
                <w:sz w:val="24"/>
                <w:szCs w:val="24"/>
              </w:rPr>
              <w:t>roduit</w:t>
            </w:r>
          </w:p>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r w:rsidRPr="00621CA0">
              <w:rPr>
                <w:rFonts w:asciiTheme="majorBidi" w:hAnsiTheme="majorBidi" w:cstheme="majorBidi"/>
                <w:b/>
                <w:bCs/>
                <w:sz w:val="24"/>
                <w:szCs w:val="24"/>
              </w:rPr>
              <w:t xml:space="preserve">Germes </w:t>
            </w:r>
          </w:p>
        </w:tc>
        <w:tc>
          <w:tcPr>
            <w:tcW w:w="671" w:type="dxa"/>
            <w:tcBorders>
              <w:top w:val="single" w:sz="4" w:space="0" w:color="auto"/>
              <w:left w:val="single" w:sz="4" w:space="0" w:color="auto"/>
              <w:bottom w:val="single" w:sz="4" w:space="0" w:color="auto"/>
              <w:right w:val="single" w:sz="4" w:space="0" w:color="auto"/>
            </w:tcBorders>
          </w:tcPr>
          <w:p w:rsidR="00FE5415" w:rsidRDefault="00FE5415" w:rsidP="00A147D6">
            <w:pPr>
              <w:autoSpaceDE w:val="0"/>
              <w:autoSpaceDN w:val="0"/>
              <w:adjustRightInd w:val="0"/>
              <w:spacing w:line="360" w:lineRule="auto"/>
              <w:jc w:val="both"/>
              <w:rPr>
                <w:rFonts w:asciiTheme="majorBidi" w:hAnsiTheme="majorBidi" w:cstheme="majorBidi"/>
                <w:sz w:val="24"/>
                <w:szCs w:val="24"/>
              </w:rPr>
            </w:pPr>
          </w:p>
          <w:p w:rsidR="00FE5415" w:rsidRDefault="00FE5415" w:rsidP="00A147D6">
            <w:pPr>
              <w:autoSpaceDE w:val="0"/>
              <w:autoSpaceDN w:val="0"/>
              <w:adjustRightInd w:val="0"/>
              <w:spacing w:line="360" w:lineRule="auto"/>
              <w:jc w:val="both"/>
              <w:rPr>
                <w:rFonts w:asciiTheme="majorBidi" w:hAnsiTheme="majorBidi" w:cstheme="majorBidi"/>
                <w:sz w:val="24"/>
                <w:szCs w:val="24"/>
              </w:rPr>
            </w:pPr>
          </w:p>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r w:rsidRPr="00621CA0">
              <w:rPr>
                <w:rFonts w:asciiTheme="majorBidi" w:hAnsiTheme="majorBidi" w:cstheme="majorBidi"/>
                <w:sz w:val="24"/>
                <w:szCs w:val="24"/>
              </w:rPr>
              <w:t>Lait cru</w:t>
            </w:r>
          </w:p>
        </w:tc>
        <w:tc>
          <w:tcPr>
            <w:tcW w:w="850" w:type="dxa"/>
            <w:tcBorders>
              <w:top w:val="single" w:sz="4" w:space="0" w:color="auto"/>
              <w:left w:val="single" w:sz="4" w:space="0" w:color="auto"/>
              <w:bottom w:val="single" w:sz="4" w:space="0" w:color="auto"/>
              <w:right w:val="single" w:sz="4" w:space="0" w:color="auto"/>
            </w:tcBorders>
            <w:vAlign w:val="center"/>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r w:rsidRPr="00FE5415">
              <w:rPr>
                <w:rFonts w:asciiTheme="majorBidi" w:hAnsiTheme="majorBidi" w:cstheme="majorBidi"/>
              </w:rPr>
              <w:t>Poudre de lait 0%</w:t>
            </w:r>
          </w:p>
        </w:tc>
        <w:tc>
          <w:tcPr>
            <w:tcW w:w="1134" w:type="dxa"/>
            <w:tcBorders>
              <w:top w:val="single" w:sz="4" w:space="0" w:color="auto"/>
              <w:left w:val="single" w:sz="4" w:space="0" w:color="auto"/>
              <w:bottom w:val="single" w:sz="4" w:space="0" w:color="auto"/>
              <w:right w:val="single" w:sz="4" w:space="0" w:color="auto"/>
            </w:tcBorders>
            <w:vAlign w:val="center"/>
          </w:tcPr>
          <w:p w:rsidR="00A147D6" w:rsidRPr="00FE5415" w:rsidRDefault="00A147D6" w:rsidP="00A147D6">
            <w:pPr>
              <w:autoSpaceDE w:val="0"/>
              <w:autoSpaceDN w:val="0"/>
              <w:adjustRightInd w:val="0"/>
              <w:spacing w:line="360" w:lineRule="auto"/>
              <w:jc w:val="both"/>
              <w:rPr>
                <w:rFonts w:asciiTheme="majorBidi" w:hAnsiTheme="majorBidi" w:cstheme="majorBidi"/>
              </w:rPr>
            </w:pPr>
            <w:r w:rsidRPr="00FE5415">
              <w:rPr>
                <w:rFonts w:asciiTheme="majorBidi" w:hAnsiTheme="majorBidi" w:cstheme="majorBidi"/>
              </w:rPr>
              <w:t>Crème fraiche pasteurisé</w:t>
            </w:r>
          </w:p>
        </w:tc>
        <w:tc>
          <w:tcPr>
            <w:tcW w:w="1134" w:type="dxa"/>
            <w:tcBorders>
              <w:top w:val="single" w:sz="4" w:space="0" w:color="auto"/>
              <w:left w:val="single" w:sz="4" w:space="0" w:color="auto"/>
              <w:bottom w:val="single" w:sz="4" w:space="0" w:color="auto"/>
              <w:right w:val="single" w:sz="4" w:space="0" w:color="auto"/>
            </w:tcBorders>
            <w:vAlign w:val="center"/>
          </w:tcPr>
          <w:p w:rsidR="00A147D6" w:rsidRPr="00FE5415" w:rsidRDefault="00A147D6" w:rsidP="00A147D6">
            <w:pPr>
              <w:autoSpaceDE w:val="0"/>
              <w:autoSpaceDN w:val="0"/>
              <w:adjustRightInd w:val="0"/>
              <w:spacing w:line="360" w:lineRule="auto"/>
              <w:jc w:val="both"/>
              <w:rPr>
                <w:rFonts w:asciiTheme="majorBidi" w:hAnsiTheme="majorBidi" w:cstheme="majorBidi"/>
              </w:rPr>
            </w:pPr>
            <w:r w:rsidRPr="00FE5415">
              <w:rPr>
                <w:rFonts w:asciiTheme="majorBidi" w:hAnsiTheme="majorBidi" w:cstheme="majorBidi"/>
              </w:rPr>
              <w:t>Lait pasteurisé</w:t>
            </w:r>
          </w:p>
        </w:tc>
        <w:tc>
          <w:tcPr>
            <w:tcW w:w="1276" w:type="dxa"/>
            <w:tcBorders>
              <w:top w:val="single" w:sz="4" w:space="0" w:color="auto"/>
              <w:left w:val="single" w:sz="4" w:space="0" w:color="auto"/>
              <w:bottom w:val="single" w:sz="4" w:space="0" w:color="auto"/>
              <w:right w:val="single" w:sz="4" w:space="0" w:color="auto"/>
            </w:tcBorders>
            <w:vAlign w:val="center"/>
          </w:tcPr>
          <w:p w:rsidR="00A147D6" w:rsidRPr="00621CA0" w:rsidRDefault="004A0650" w:rsidP="00A147D6">
            <w:pPr>
              <w:autoSpaceDE w:val="0"/>
              <w:autoSpaceDN w:val="0"/>
              <w:adjustRightInd w:val="0"/>
              <w:spacing w:line="360" w:lineRule="auto"/>
              <w:jc w:val="both"/>
              <w:rPr>
                <w:rFonts w:asciiTheme="majorBidi" w:hAnsiTheme="majorBidi" w:cstheme="majorBidi"/>
                <w:sz w:val="24"/>
                <w:szCs w:val="24"/>
              </w:rPr>
            </w:pPr>
            <w:r>
              <w:rPr>
                <w:rFonts w:asciiTheme="majorBidi" w:hAnsiTheme="majorBidi" w:cstheme="majorBidi"/>
              </w:rPr>
              <w:t xml:space="preserve">Lait </w:t>
            </w:r>
            <w:r w:rsidR="00A147D6" w:rsidRPr="00FE5415">
              <w:rPr>
                <w:rFonts w:asciiTheme="majorBidi" w:hAnsiTheme="majorBidi" w:cstheme="majorBidi"/>
              </w:rPr>
              <w:t>après thermisation</w:t>
            </w:r>
          </w:p>
        </w:tc>
        <w:tc>
          <w:tcPr>
            <w:tcW w:w="992" w:type="dxa"/>
            <w:tcBorders>
              <w:top w:val="single" w:sz="4" w:space="0" w:color="auto"/>
              <w:left w:val="single" w:sz="4" w:space="0" w:color="auto"/>
              <w:bottom w:val="single" w:sz="4" w:space="0" w:color="auto"/>
              <w:right w:val="single" w:sz="4" w:space="0" w:color="auto"/>
            </w:tcBorders>
            <w:vAlign w:val="center"/>
          </w:tcPr>
          <w:p w:rsidR="00A147D6" w:rsidRPr="00621CA0" w:rsidRDefault="004A0650" w:rsidP="00A147D6">
            <w:pPr>
              <w:autoSpaceDE w:val="0"/>
              <w:autoSpaceDN w:val="0"/>
              <w:adjustRightInd w:val="0"/>
              <w:spacing w:line="360" w:lineRule="auto"/>
              <w:jc w:val="both"/>
              <w:rPr>
                <w:rFonts w:asciiTheme="majorBidi" w:hAnsiTheme="majorBidi" w:cstheme="majorBidi"/>
                <w:sz w:val="24"/>
                <w:szCs w:val="24"/>
              </w:rPr>
            </w:pPr>
            <w:r>
              <w:rPr>
                <w:rFonts w:asciiTheme="majorBidi" w:hAnsiTheme="majorBidi" w:cstheme="majorBidi"/>
              </w:rPr>
              <w:t xml:space="preserve">Crème fraiche </w:t>
            </w:r>
            <w:r w:rsidR="00A147D6" w:rsidRPr="00FE5415">
              <w:rPr>
                <w:rFonts w:asciiTheme="majorBidi" w:hAnsiTheme="majorBidi" w:cstheme="majorBidi"/>
              </w:rPr>
              <w:t xml:space="preserve">avant </w:t>
            </w:r>
            <w:r w:rsidR="00B726EE">
              <w:rPr>
                <w:rFonts w:asciiTheme="majorBidi" w:hAnsiTheme="majorBidi" w:cstheme="majorBidi"/>
              </w:rPr>
              <w:t xml:space="preserve">la </w:t>
            </w:r>
            <w:r>
              <w:rPr>
                <w:rFonts w:asciiTheme="majorBidi" w:hAnsiTheme="majorBidi" w:cstheme="majorBidi"/>
              </w:rPr>
              <w:t xml:space="preserve"> pasteurisé</w:t>
            </w:r>
          </w:p>
        </w:tc>
        <w:tc>
          <w:tcPr>
            <w:tcW w:w="1228" w:type="dxa"/>
            <w:tcBorders>
              <w:top w:val="single" w:sz="4" w:space="0" w:color="auto"/>
              <w:left w:val="single" w:sz="4" w:space="0" w:color="auto"/>
              <w:bottom w:val="single" w:sz="4" w:space="0" w:color="auto"/>
              <w:right w:val="single" w:sz="4" w:space="0" w:color="auto"/>
            </w:tcBorders>
            <w:vAlign w:val="center"/>
          </w:tcPr>
          <w:p w:rsidR="00A147D6" w:rsidRPr="00621CA0" w:rsidRDefault="004A0650" w:rsidP="00A147D6">
            <w:pPr>
              <w:autoSpaceDE w:val="0"/>
              <w:autoSpaceDN w:val="0"/>
              <w:adjustRightInd w:val="0"/>
              <w:spacing w:line="360" w:lineRule="auto"/>
              <w:jc w:val="both"/>
              <w:rPr>
                <w:rFonts w:asciiTheme="majorBidi" w:hAnsiTheme="majorBidi" w:cstheme="majorBidi"/>
                <w:sz w:val="24"/>
                <w:szCs w:val="24"/>
              </w:rPr>
            </w:pPr>
            <w:r>
              <w:rPr>
                <w:rFonts w:asciiTheme="majorBidi" w:hAnsiTheme="majorBidi" w:cstheme="majorBidi"/>
              </w:rPr>
              <w:t xml:space="preserve"> Crème fraiche </w:t>
            </w:r>
            <w:r w:rsidR="00EE6BD7">
              <w:rPr>
                <w:rFonts w:asciiTheme="majorBidi" w:hAnsiTheme="majorBidi" w:cstheme="majorBidi"/>
              </w:rPr>
              <w:t xml:space="preserve">après </w:t>
            </w:r>
            <w:r>
              <w:rPr>
                <w:rFonts w:asciiTheme="majorBidi" w:hAnsiTheme="majorBidi" w:cstheme="majorBidi"/>
              </w:rPr>
              <w:t>la  pasteurisé</w:t>
            </w:r>
          </w:p>
        </w:tc>
        <w:tc>
          <w:tcPr>
            <w:tcW w:w="1276" w:type="dxa"/>
            <w:tcBorders>
              <w:top w:val="single" w:sz="4" w:space="0" w:color="auto"/>
              <w:left w:val="single" w:sz="4" w:space="0" w:color="auto"/>
              <w:bottom w:val="single" w:sz="4" w:space="0" w:color="auto"/>
              <w:right w:val="single" w:sz="4" w:space="0" w:color="auto"/>
            </w:tcBorders>
            <w:vAlign w:val="center"/>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r w:rsidRPr="00621CA0">
              <w:rPr>
                <w:rFonts w:asciiTheme="majorBidi" w:hAnsiTheme="majorBidi" w:cstheme="majorBidi"/>
                <w:sz w:val="24"/>
                <w:szCs w:val="24"/>
              </w:rPr>
              <w:t>Petit suisse</w:t>
            </w:r>
          </w:p>
        </w:tc>
      </w:tr>
      <w:tr w:rsidR="00A147D6" w:rsidRPr="00621CA0" w:rsidTr="00EE6BD7">
        <w:trPr>
          <w:trHeight w:val="552"/>
        </w:trPr>
        <w:tc>
          <w:tcPr>
            <w:tcW w:w="1564" w:type="dxa"/>
            <w:tcBorders>
              <w:top w:val="single" w:sz="4" w:space="0" w:color="auto"/>
              <w:left w:val="single" w:sz="4" w:space="0" w:color="auto"/>
              <w:bottom w:val="single" w:sz="4" w:space="0" w:color="auto"/>
              <w:right w:val="single" w:sz="4" w:space="0" w:color="auto"/>
            </w:tcBorders>
            <w:vAlign w:val="center"/>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r w:rsidRPr="00621CA0">
              <w:rPr>
                <w:rFonts w:asciiTheme="majorBidi" w:hAnsiTheme="majorBidi" w:cstheme="majorBidi"/>
                <w:sz w:val="24"/>
                <w:szCs w:val="24"/>
              </w:rPr>
              <w:t>G A M T</w:t>
            </w:r>
          </w:p>
        </w:tc>
        <w:tc>
          <w:tcPr>
            <w:tcW w:w="671" w:type="dxa"/>
            <w:tcBorders>
              <w:top w:val="single" w:sz="4" w:space="0" w:color="auto"/>
              <w:left w:val="single" w:sz="4" w:space="0" w:color="auto"/>
              <w:bottom w:val="single" w:sz="4" w:space="0" w:color="auto"/>
              <w:right w:val="single" w:sz="4" w:space="0" w:color="auto"/>
            </w:tcBorders>
          </w:tcPr>
          <w:p w:rsidR="00A147D6" w:rsidRPr="00621CA0" w:rsidRDefault="00A147D6" w:rsidP="00A147D6">
            <w:pPr>
              <w:autoSpaceDE w:val="0"/>
              <w:autoSpaceDN w:val="0"/>
              <w:adjustRightInd w:val="0"/>
              <w:spacing w:line="360" w:lineRule="auto"/>
              <w:jc w:val="both"/>
              <w:rPr>
                <w:rFonts w:asciiTheme="majorBidi" w:hAnsiTheme="majorBidi" w:cstheme="majorBidi"/>
                <w:b/>
                <w:bCs/>
                <w:i/>
                <w:iCs/>
                <w:color w:val="FF0000"/>
                <w:sz w:val="24"/>
                <w:szCs w:val="24"/>
                <w:u w:val="single"/>
              </w:rPr>
            </w:pPr>
            <w:r w:rsidRPr="00621CA0">
              <w:rPr>
                <w:rFonts w:asciiTheme="majorBidi" w:hAnsiTheme="majorBidi" w:cstheme="majorBidi"/>
                <w:color w:val="000000" w:themeColor="text1"/>
                <w:sz w:val="24"/>
                <w:szCs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r w:rsidRPr="00621CA0">
              <w:rPr>
                <w:rFonts w:asciiTheme="majorBidi" w:hAnsiTheme="majorBidi" w:cstheme="majorBidi"/>
                <w:color w:val="000000" w:themeColor="text1"/>
                <w:sz w:val="24"/>
                <w:szCs w:val="24"/>
              </w:rPr>
              <w:t>×</w:t>
            </w:r>
          </w:p>
        </w:tc>
        <w:tc>
          <w:tcPr>
            <w:tcW w:w="1134" w:type="dxa"/>
            <w:tcBorders>
              <w:top w:val="single" w:sz="4" w:space="0" w:color="auto"/>
              <w:left w:val="single" w:sz="4" w:space="0" w:color="auto"/>
              <w:bottom w:val="single" w:sz="4" w:space="0" w:color="auto"/>
              <w:right w:val="single" w:sz="4" w:space="0" w:color="auto"/>
            </w:tcBorders>
            <w:vAlign w:val="center"/>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r w:rsidRPr="00621CA0">
              <w:rPr>
                <w:rFonts w:asciiTheme="majorBidi" w:hAnsiTheme="majorBidi" w:cstheme="majorBidi"/>
                <w:color w:val="000000" w:themeColor="text1"/>
                <w:sz w:val="24"/>
                <w:szCs w:val="24"/>
              </w:rPr>
              <w:t>×</w:t>
            </w:r>
          </w:p>
        </w:tc>
        <w:tc>
          <w:tcPr>
            <w:tcW w:w="1134" w:type="dxa"/>
            <w:tcBorders>
              <w:top w:val="single" w:sz="4" w:space="0" w:color="auto"/>
              <w:left w:val="single" w:sz="4" w:space="0" w:color="auto"/>
              <w:bottom w:val="single" w:sz="4" w:space="0" w:color="auto"/>
              <w:right w:val="single" w:sz="4" w:space="0" w:color="auto"/>
            </w:tcBorders>
            <w:vAlign w:val="center"/>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r w:rsidRPr="00621CA0">
              <w:rPr>
                <w:rFonts w:asciiTheme="majorBidi" w:hAnsiTheme="majorBidi" w:cstheme="majorBidi"/>
                <w:color w:val="000000" w:themeColor="text1"/>
                <w:sz w:val="24"/>
                <w:szCs w:val="24"/>
              </w:rPr>
              <w:t>×</w:t>
            </w:r>
          </w:p>
        </w:tc>
        <w:tc>
          <w:tcPr>
            <w:tcW w:w="1276" w:type="dxa"/>
            <w:tcBorders>
              <w:top w:val="single" w:sz="4" w:space="0" w:color="auto"/>
              <w:left w:val="single" w:sz="4" w:space="0" w:color="auto"/>
              <w:bottom w:val="single" w:sz="4" w:space="0" w:color="auto"/>
              <w:right w:val="single" w:sz="4" w:space="0" w:color="auto"/>
            </w:tcBorders>
            <w:vAlign w:val="center"/>
          </w:tcPr>
          <w:p w:rsidR="00A147D6" w:rsidRPr="00621CA0" w:rsidRDefault="00A147D6" w:rsidP="00A147D6">
            <w:pPr>
              <w:autoSpaceDE w:val="0"/>
              <w:autoSpaceDN w:val="0"/>
              <w:adjustRightInd w:val="0"/>
              <w:spacing w:line="360" w:lineRule="auto"/>
              <w:jc w:val="both"/>
              <w:rPr>
                <w:rFonts w:asciiTheme="majorBidi" w:hAnsiTheme="majorBidi" w:cstheme="majorBidi"/>
                <w:color w:val="000000" w:themeColor="text1"/>
                <w:sz w:val="24"/>
                <w:szCs w:val="24"/>
              </w:rPr>
            </w:pPr>
          </w:p>
        </w:tc>
        <w:tc>
          <w:tcPr>
            <w:tcW w:w="992" w:type="dxa"/>
            <w:tcBorders>
              <w:top w:val="single" w:sz="4" w:space="0" w:color="auto"/>
              <w:left w:val="single" w:sz="4" w:space="0" w:color="auto"/>
              <w:bottom w:val="single" w:sz="4" w:space="0" w:color="auto"/>
              <w:right w:val="single" w:sz="4" w:space="0" w:color="auto"/>
            </w:tcBorders>
            <w:vAlign w:val="center"/>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p>
        </w:tc>
        <w:tc>
          <w:tcPr>
            <w:tcW w:w="1228" w:type="dxa"/>
            <w:tcBorders>
              <w:top w:val="single" w:sz="4" w:space="0" w:color="auto"/>
              <w:left w:val="single" w:sz="4" w:space="0" w:color="auto"/>
              <w:bottom w:val="single" w:sz="4" w:space="0" w:color="auto"/>
              <w:right w:val="single" w:sz="4" w:space="0" w:color="auto"/>
            </w:tcBorders>
            <w:vAlign w:val="center"/>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p>
        </w:tc>
        <w:tc>
          <w:tcPr>
            <w:tcW w:w="1276" w:type="dxa"/>
            <w:tcBorders>
              <w:top w:val="single" w:sz="4" w:space="0" w:color="auto"/>
              <w:left w:val="single" w:sz="4" w:space="0" w:color="auto"/>
              <w:bottom w:val="single" w:sz="4" w:space="0" w:color="auto"/>
              <w:right w:val="single" w:sz="4" w:space="0" w:color="auto"/>
            </w:tcBorders>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p>
        </w:tc>
      </w:tr>
      <w:tr w:rsidR="00A147D6" w:rsidRPr="00621CA0" w:rsidTr="00EE6BD7">
        <w:trPr>
          <w:trHeight w:val="553"/>
        </w:trPr>
        <w:tc>
          <w:tcPr>
            <w:tcW w:w="1564" w:type="dxa"/>
            <w:tcBorders>
              <w:top w:val="single" w:sz="4" w:space="0" w:color="auto"/>
              <w:left w:val="single" w:sz="4" w:space="0" w:color="auto"/>
              <w:bottom w:val="single" w:sz="4" w:space="0" w:color="auto"/>
              <w:right w:val="single" w:sz="4" w:space="0" w:color="auto"/>
            </w:tcBorders>
            <w:vAlign w:val="center"/>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r w:rsidRPr="00621CA0">
              <w:rPr>
                <w:rFonts w:asciiTheme="majorBidi" w:hAnsiTheme="majorBidi" w:cstheme="majorBidi"/>
                <w:sz w:val="24"/>
                <w:szCs w:val="24"/>
              </w:rPr>
              <w:t>Coliformes totaux</w:t>
            </w:r>
          </w:p>
        </w:tc>
        <w:tc>
          <w:tcPr>
            <w:tcW w:w="671" w:type="dxa"/>
            <w:tcBorders>
              <w:top w:val="single" w:sz="4" w:space="0" w:color="auto"/>
              <w:left w:val="single" w:sz="4" w:space="0" w:color="auto"/>
              <w:bottom w:val="single" w:sz="4" w:space="0" w:color="auto"/>
              <w:right w:val="single" w:sz="4" w:space="0" w:color="auto"/>
            </w:tcBorders>
          </w:tcPr>
          <w:p w:rsidR="00A147D6" w:rsidRPr="00621CA0" w:rsidRDefault="00A147D6" w:rsidP="00A147D6">
            <w:pPr>
              <w:autoSpaceDE w:val="0"/>
              <w:autoSpaceDN w:val="0"/>
              <w:adjustRightInd w:val="0"/>
              <w:spacing w:line="360" w:lineRule="auto"/>
              <w:jc w:val="both"/>
              <w:rPr>
                <w:rFonts w:asciiTheme="majorBidi" w:hAnsiTheme="majorBidi" w:cstheme="majorBidi"/>
                <w:b/>
                <w:bCs/>
                <w:i/>
                <w:iCs/>
                <w:color w:val="FF0000"/>
                <w:sz w:val="24"/>
                <w:szCs w:val="24"/>
                <w:u w:val="single"/>
              </w:rPr>
            </w:pPr>
            <w:r w:rsidRPr="00621CA0">
              <w:rPr>
                <w:rFonts w:asciiTheme="majorBidi" w:hAnsiTheme="majorBidi" w:cstheme="majorBidi"/>
                <w:color w:val="000000" w:themeColor="text1"/>
                <w:sz w:val="24"/>
                <w:szCs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r w:rsidRPr="00621CA0">
              <w:rPr>
                <w:rFonts w:asciiTheme="majorBidi" w:hAnsiTheme="majorBidi" w:cstheme="majorBidi"/>
                <w:color w:val="000000" w:themeColor="text1"/>
                <w:sz w:val="24"/>
                <w:szCs w:val="24"/>
              </w:rPr>
              <w:t>×</w:t>
            </w:r>
          </w:p>
        </w:tc>
        <w:tc>
          <w:tcPr>
            <w:tcW w:w="1134" w:type="dxa"/>
            <w:tcBorders>
              <w:top w:val="single" w:sz="4" w:space="0" w:color="auto"/>
              <w:left w:val="single" w:sz="4" w:space="0" w:color="auto"/>
              <w:bottom w:val="single" w:sz="4" w:space="0" w:color="auto"/>
              <w:right w:val="single" w:sz="4" w:space="0" w:color="auto"/>
            </w:tcBorders>
            <w:vAlign w:val="center"/>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r w:rsidRPr="00621CA0">
              <w:rPr>
                <w:rFonts w:asciiTheme="majorBidi" w:hAnsiTheme="majorBidi" w:cstheme="majorBidi"/>
                <w:color w:val="000000" w:themeColor="text1"/>
                <w:sz w:val="24"/>
                <w:szCs w:val="24"/>
              </w:rPr>
              <w:t>×</w:t>
            </w:r>
          </w:p>
        </w:tc>
        <w:tc>
          <w:tcPr>
            <w:tcW w:w="1134" w:type="dxa"/>
            <w:tcBorders>
              <w:top w:val="single" w:sz="4" w:space="0" w:color="auto"/>
              <w:left w:val="single" w:sz="4" w:space="0" w:color="auto"/>
              <w:bottom w:val="single" w:sz="4" w:space="0" w:color="auto"/>
              <w:right w:val="single" w:sz="4" w:space="0" w:color="auto"/>
            </w:tcBorders>
            <w:vAlign w:val="center"/>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r w:rsidRPr="00621CA0">
              <w:rPr>
                <w:rFonts w:asciiTheme="majorBidi" w:hAnsiTheme="majorBidi" w:cstheme="majorBidi"/>
                <w:color w:val="000000" w:themeColor="text1"/>
                <w:sz w:val="24"/>
                <w:szCs w:val="24"/>
              </w:rPr>
              <w:t>×</w:t>
            </w:r>
          </w:p>
        </w:tc>
        <w:tc>
          <w:tcPr>
            <w:tcW w:w="1276" w:type="dxa"/>
            <w:tcBorders>
              <w:top w:val="single" w:sz="4" w:space="0" w:color="auto"/>
              <w:left w:val="single" w:sz="4" w:space="0" w:color="auto"/>
              <w:bottom w:val="single" w:sz="4" w:space="0" w:color="auto"/>
              <w:right w:val="single" w:sz="4" w:space="0" w:color="auto"/>
            </w:tcBorders>
            <w:vAlign w:val="center"/>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r w:rsidRPr="00621CA0">
              <w:rPr>
                <w:rFonts w:asciiTheme="majorBidi" w:hAnsiTheme="majorBidi" w:cstheme="majorBidi"/>
                <w:color w:val="000000" w:themeColor="text1"/>
                <w:sz w:val="24"/>
                <w:szCs w:val="24"/>
              </w:rPr>
              <w:t>×</w:t>
            </w:r>
          </w:p>
        </w:tc>
        <w:tc>
          <w:tcPr>
            <w:tcW w:w="992" w:type="dxa"/>
            <w:tcBorders>
              <w:top w:val="single" w:sz="4" w:space="0" w:color="auto"/>
              <w:left w:val="single" w:sz="4" w:space="0" w:color="auto"/>
              <w:bottom w:val="single" w:sz="4" w:space="0" w:color="auto"/>
              <w:right w:val="single" w:sz="4" w:space="0" w:color="auto"/>
            </w:tcBorders>
            <w:vAlign w:val="center"/>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r w:rsidRPr="00621CA0">
              <w:rPr>
                <w:rFonts w:asciiTheme="majorBidi" w:hAnsiTheme="majorBidi" w:cstheme="majorBidi"/>
                <w:color w:val="000000" w:themeColor="text1"/>
                <w:sz w:val="24"/>
                <w:szCs w:val="24"/>
              </w:rPr>
              <w:t>×</w:t>
            </w:r>
          </w:p>
        </w:tc>
        <w:tc>
          <w:tcPr>
            <w:tcW w:w="1228" w:type="dxa"/>
            <w:tcBorders>
              <w:top w:val="single" w:sz="4" w:space="0" w:color="auto"/>
              <w:left w:val="single" w:sz="4" w:space="0" w:color="auto"/>
              <w:bottom w:val="single" w:sz="4" w:space="0" w:color="auto"/>
              <w:right w:val="single" w:sz="4" w:space="0" w:color="auto"/>
            </w:tcBorders>
            <w:vAlign w:val="center"/>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r w:rsidRPr="00621CA0">
              <w:rPr>
                <w:rFonts w:asciiTheme="majorBidi" w:hAnsiTheme="majorBidi" w:cstheme="majorBidi"/>
                <w:color w:val="000000" w:themeColor="text1"/>
                <w:sz w:val="24"/>
                <w:szCs w:val="24"/>
              </w:rPr>
              <w:t>×</w:t>
            </w:r>
          </w:p>
        </w:tc>
        <w:tc>
          <w:tcPr>
            <w:tcW w:w="1276" w:type="dxa"/>
            <w:tcBorders>
              <w:top w:val="single" w:sz="4" w:space="0" w:color="auto"/>
              <w:left w:val="single" w:sz="4" w:space="0" w:color="auto"/>
              <w:bottom w:val="single" w:sz="4" w:space="0" w:color="auto"/>
              <w:right w:val="single" w:sz="4" w:space="0" w:color="auto"/>
            </w:tcBorders>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r w:rsidRPr="00621CA0">
              <w:rPr>
                <w:rFonts w:asciiTheme="majorBidi" w:hAnsiTheme="majorBidi" w:cstheme="majorBidi"/>
                <w:color w:val="000000" w:themeColor="text1"/>
                <w:sz w:val="24"/>
                <w:szCs w:val="24"/>
              </w:rPr>
              <w:t>×</w:t>
            </w:r>
          </w:p>
        </w:tc>
      </w:tr>
      <w:tr w:rsidR="00A147D6" w:rsidRPr="00621CA0" w:rsidTr="00EE6BD7">
        <w:trPr>
          <w:trHeight w:val="552"/>
        </w:trPr>
        <w:tc>
          <w:tcPr>
            <w:tcW w:w="1564" w:type="dxa"/>
            <w:tcBorders>
              <w:top w:val="single" w:sz="4" w:space="0" w:color="auto"/>
              <w:left w:val="single" w:sz="4" w:space="0" w:color="auto"/>
              <w:bottom w:val="single" w:sz="4" w:space="0" w:color="auto"/>
              <w:right w:val="single" w:sz="4" w:space="0" w:color="auto"/>
            </w:tcBorders>
            <w:vAlign w:val="center"/>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r w:rsidRPr="00621CA0">
              <w:rPr>
                <w:rFonts w:asciiTheme="majorBidi" w:hAnsiTheme="majorBidi" w:cstheme="majorBidi"/>
                <w:sz w:val="24"/>
                <w:szCs w:val="24"/>
              </w:rPr>
              <w:t>Coliformes fécaux</w:t>
            </w:r>
          </w:p>
        </w:tc>
        <w:tc>
          <w:tcPr>
            <w:tcW w:w="671" w:type="dxa"/>
            <w:tcBorders>
              <w:top w:val="single" w:sz="4" w:space="0" w:color="auto"/>
              <w:left w:val="single" w:sz="4" w:space="0" w:color="auto"/>
              <w:bottom w:val="single" w:sz="4" w:space="0" w:color="auto"/>
              <w:right w:val="single" w:sz="4" w:space="0" w:color="auto"/>
            </w:tcBorders>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r w:rsidRPr="00621CA0">
              <w:rPr>
                <w:rFonts w:asciiTheme="majorBidi" w:hAnsiTheme="majorBidi" w:cstheme="majorBidi"/>
                <w:color w:val="000000" w:themeColor="text1"/>
                <w:sz w:val="24"/>
                <w:szCs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p>
        </w:tc>
        <w:tc>
          <w:tcPr>
            <w:tcW w:w="1134" w:type="dxa"/>
            <w:tcBorders>
              <w:top w:val="single" w:sz="4" w:space="0" w:color="auto"/>
              <w:left w:val="single" w:sz="4" w:space="0" w:color="auto"/>
              <w:bottom w:val="single" w:sz="4" w:space="0" w:color="auto"/>
              <w:right w:val="single" w:sz="4" w:space="0" w:color="auto"/>
            </w:tcBorders>
            <w:vAlign w:val="center"/>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r w:rsidRPr="00621CA0">
              <w:rPr>
                <w:rFonts w:asciiTheme="majorBidi" w:hAnsiTheme="majorBidi" w:cstheme="majorBidi"/>
                <w:color w:val="000000" w:themeColor="text1"/>
                <w:sz w:val="24"/>
                <w:szCs w:val="24"/>
              </w:rPr>
              <w:t>×</w:t>
            </w:r>
          </w:p>
        </w:tc>
        <w:tc>
          <w:tcPr>
            <w:tcW w:w="1134" w:type="dxa"/>
            <w:tcBorders>
              <w:top w:val="single" w:sz="4" w:space="0" w:color="auto"/>
              <w:left w:val="single" w:sz="4" w:space="0" w:color="auto"/>
              <w:bottom w:val="single" w:sz="4" w:space="0" w:color="auto"/>
              <w:right w:val="single" w:sz="4" w:space="0" w:color="auto"/>
            </w:tcBorders>
            <w:vAlign w:val="center"/>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r w:rsidRPr="00621CA0">
              <w:rPr>
                <w:rFonts w:asciiTheme="majorBidi" w:hAnsiTheme="majorBidi" w:cstheme="majorBidi"/>
                <w:color w:val="000000" w:themeColor="text1"/>
                <w:sz w:val="24"/>
                <w:szCs w:val="24"/>
              </w:rPr>
              <w:t>×</w:t>
            </w:r>
          </w:p>
        </w:tc>
        <w:tc>
          <w:tcPr>
            <w:tcW w:w="1276" w:type="dxa"/>
            <w:tcBorders>
              <w:top w:val="single" w:sz="4" w:space="0" w:color="auto"/>
              <w:left w:val="single" w:sz="4" w:space="0" w:color="auto"/>
              <w:bottom w:val="single" w:sz="4" w:space="0" w:color="auto"/>
              <w:right w:val="single" w:sz="4" w:space="0" w:color="auto"/>
            </w:tcBorders>
            <w:vAlign w:val="center"/>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r w:rsidRPr="00621CA0">
              <w:rPr>
                <w:rFonts w:asciiTheme="majorBidi" w:hAnsiTheme="majorBidi" w:cstheme="majorBidi"/>
                <w:color w:val="000000" w:themeColor="text1"/>
                <w:sz w:val="24"/>
                <w:szCs w:val="24"/>
              </w:rPr>
              <w:t>×</w:t>
            </w:r>
          </w:p>
        </w:tc>
        <w:tc>
          <w:tcPr>
            <w:tcW w:w="992" w:type="dxa"/>
            <w:tcBorders>
              <w:top w:val="single" w:sz="4" w:space="0" w:color="auto"/>
              <w:left w:val="single" w:sz="4" w:space="0" w:color="auto"/>
              <w:bottom w:val="single" w:sz="4" w:space="0" w:color="auto"/>
              <w:right w:val="single" w:sz="4" w:space="0" w:color="auto"/>
            </w:tcBorders>
            <w:vAlign w:val="center"/>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r w:rsidRPr="00621CA0">
              <w:rPr>
                <w:rFonts w:asciiTheme="majorBidi" w:hAnsiTheme="majorBidi" w:cstheme="majorBidi"/>
                <w:color w:val="000000" w:themeColor="text1"/>
                <w:sz w:val="24"/>
                <w:szCs w:val="24"/>
              </w:rPr>
              <w:t>×</w:t>
            </w:r>
          </w:p>
        </w:tc>
        <w:tc>
          <w:tcPr>
            <w:tcW w:w="1228" w:type="dxa"/>
            <w:tcBorders>
              <w:top w:val="single" w:sz="4" w:space="0" w:color="auto"/>
              <w:left w:val="single" w:sz="4" w:space="0" w:color="auto"/>
              <w:bottom w:val="single" w:sz="4" w:space="0" w:color="auto"/>
              <w:right w:val="single" w:sz="4" w:space="0" w:color="auto"/>
            </w:tcBorders>
            <w:vAlign w:val="center"/>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r w:rsidRPr="00621CA0">
              <w:rPr>
                <w:rFonts w:asciiTheme="majorBidi" w:hAnsiTheme="majorBidi" w:cstheme="majorBidi"/>
                <w:color w:val="000000" w:themeColor="text1"/>
                <w:sz w:val="24"/>
                <w:szCs w:val="24"/>
              </w:rPr>
              <w:t>×</w:t>
            </w:r>
          </w:p>
        </w:tc>
        <w:tc>
          <w:tcPr>
            <w:tcW w:w="1276" w:type="dxa"/>
            <w:tcBorders>
              <w:top w:val="single" w:sz="4" w:space="0" w:color="auto"/>
              <w:left w:val="single" w:sz="4" w:space="0" w:color="auto"/>
              <w:bottom w:val="single" w:sz="4" w:space="0" w:color="auto"/>
              <w:right w:val="single" w:sz="4" w:space="0" w:color="auto"/>
            </w:tcBorders>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r w:rsidRPr="00621CA0">
              <w:rPr>
                <w:rFonts w:asciiTheme="majorBidi" w:hAnsiTheme="majorBidi" w:cstheme="majorBidi"/>
                <w:color w:val="000000" w:themeColor="text1"/>
                <w:sz w:val="24"/>
                <w:szCs w:val="24"/>
              </w:rPr>
              <w:t>×</w:t>
            </w:r>
          </w:p>
        </w:tc>
      </w:tr>
      <w:tr w:rsidR="00A147D6" w:rsidRPr="00621CA0" w:rsidTr="00EE6BD7">
        <w:trPr>
          <w:trHeight w:val="553"/>
        </w:trPr>
        <w:tc>
          <w:tcPr>
            <w:tcW w:w="1564" w:type="dxa"/>
            <w:tcBorders>
              <w:top w:val="single" w:sz="4" w:space="0" w:color="auto"/>
              <w:left w:val="single" w:sz="4" w:space="0" w:color="auto"/>
              <w:bottom w:val="single" w:sz="4" w:space="0" w:color="auto"/>
              <w:right w:val="single" w:sz="4" w:space="0" w:color="auto"/>
            </w:tcBorders>
            <w:vAlign w:val="center"/>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r w:rsidRPr="00621CA0">
              <w:rPr>
                <w:rFonts w:asciiTheme="majorBidi" w:hAnsiTheme="majorBidi" w:cstheme="majorBidi"/>
                <w:sz w:val="24"/>
                <w:szCs w:val="24"/>
              </w:rPr>
              <w:t>Staphylococcus aureus</w:t>
            </w:r>
          </w:p>
        </w:tc>
        <w:tc>
          <w:tcPr>
            <w:tcW w:w="671" w:type="dxa"/>
            <w:tcBorders>
              <w:top w:val="single" w:sz="4" w:space="0" w:color="auto"/>
              <w:left w:val="single" w:sz="4" w:space="0" w:color="auto"/>
              <w:bottom w:val="single" w:sz="4" w:space="0" w:color="auto"/>
              <w:right w:val="single" w:sz="4" w:space="0" w:color="auto"/>
            </w:tcBorders>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r w:rsidRPr="00621CA0">
              <w:rPr>
                <w:rFonts w:asciiTheme="majorBidi" w:hAnsiTheme="majorBidi" w:cstheme="majorBidi"/>
                <w:color w:val="000000" w:themeColor="text1"/>
                <w:sz w:val="24"/>
                <w:szCs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p>
        </w:tc>
        <w:tc>
          <w:tcPr>
            <w:tcW w:w="1134" w:type="dxa"/>
            <w:tcBorders>
              <w:top w:val="single" w:sz="4" w:space="0" w:color="auto"/>
              <w:left w:val="single" w:sz="4" w:space="0" w:color="auto"/>
              <w:bottom w:val="single" w:sz="4" w:space="0" w:color="auto"/>
              <w:right w:val="single" w:sz="4" w:space="0" w:color="auto"/>
            </w:tcBorders>
            <w:vAlign w:val="center"/>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r w:rsidRPr="00621CA0">
              <w:rPr>
                <w:rFonts w:asciiTheme="majorBidi" w:hAnsiTheme="majorBidi" w:cstheme="majorBidi"/>
                <w:color w:val="000000" w:themeColor="text1"/>
                <w:sz w:val="24"/>
                <w:szCs w:val="24"/>
              </w:rPr>
              <w:t>×</w:t>
            </w:r>
          </w:p>
        </w:tc>
        <w:tc>
          <w:tcPr>
            <w:tcW w:w="1134" w:type="dxa"/>
            <w:tcBorders>
              <w:top w:val="single" w:sz="4" w:space="0" w:color="auto"/>
              <w:left w:val="single" w:sz="4" w:space="0" w:color="auto"/>
              <w:bottom w:val="single" w:sz="4" w:space="0" w:color="auto"/>
              <w:right w:val="single" w:sz="4" w:space="0" w:color="auto"/>
            </w:tcBorders>
            <w:vAlign w:val="center"/>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r w:rsidRPr="00621CA0">
              <w:rPr>
                <w:rFonts w:asciiTheme="majorBidi" w:hAnsiTheme="majorBidi" w:cstheme="majorBidi"/>
                <w:color w:val="000000" w:themeColor="text1"/>
                <w:sz w:val="24"/>
                <w:szCs w:val="24"/>
              </w:rPr>
              <w:t>×</w:t>
            </w:r>
          </w:p>
        </w:tc>
        <w:tc>
          <w:tcPr>
            <w:tcW w:w="1276" w:type="dxa"/>
            <w:tcBorders>
              <w:top w:val="single" w:sz="4" w:space="0" w:color="auto"/>
              <w:left w:val="single" w:sz="4" w:space="0" w:color="auto"/>
              <w:bottom w:val="single" w:sz="4" w:space="0" w:color="auto"/>
              <w:right w:val="single" w:sz="4" w:space="0" w:color="auto"/>
            </w:tcBorders>
            <w:vAlign w:val="center"/>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p>
        </w:tc>
        <w:tc>
          <w:tcPr>
            <w:tcW w:w="992" w:type="dxa"/>
            <w:tcBorders>
              <w:top w:val="single" w:sz="4" w:space="0" w:color="auto"/>
              <w:left w:val="single" w:sz="4" w:space="0" w:color="auto"/>
              <w:bottom w:val="single" w:sz="4" w:space="0" w:color="auto"/>
              <w:right w:val="single" w:sz="4" w:space="0" w:color="auto"/>
            </w:tcBorders>
            <w:vAlign w:val="center"/>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p>
        </w:tc>
        <w:tc>
          <w:tcPr>
            <w:tcW w:w="1228" w:type="dxa"/>
            <w:tcBorders>
              <w:top w:val="single" w:sz="4" w:space="0" w:color="auto"/>
              <w:left w:val="single" w:sz="4" w:space="0" w:color="auto"/>
              <w:bottom w:val="single" w:sz="4" w:space="0" w:color="auto"/>
              <w:right w:val="single" w:sz="4" w:space="0" w:color="auto"/>
            </w:tcBorders>
            <w:vAlign w:val="center"/>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p>
        </w:tc>
        <w:tc>
          <w:tcPr>
            <w:tcW w:w="1276" w:type="dxa"/>
            <w:tcBorders>
              <w:top w:val="single" w:sz="4" w:space="0" w:color="auto"/>
              <w:left w:val="single" w:sz="4" w:space="0" w:color="auto"/>
              <w:bottom w:val="single" w:sz="4" w:space="0" w:color="auto"/>
              <w:right w:val="single" w:sz="4" w:space="0" w:color="auto"/>
            </w:tcBorders>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r w:rsidRPr="00621CA0">
              <w:rPr>
                <w:rFonts w:asciiTheme="majorBidi" w:hAnsiTheme="majorBidi" w:cstheme="majorBidi"/>
                <w:color w:val="000000" w:themeColor="text1"/>
                <w:sz w:val="24"/>
                <w:szCs w:val="24"/>
              </w:rPr>
              <w:t>×</w:t>
            </w:r>
          </w:p>
        </w:tc>
      </w:tr>
      <w:tr w:rsidR="00A147D6" w:rsidRPr="00621CA0" w:rsidTr="00EE6BD7">
        <w:trPr>
          <w:trHeight w:val="552"/>
        </w:trPr>
        <w:tc>
          <w:tcPr>
            <w:tcW w:w="1564" w:type="dxa"/>
            <w:tcBorders>
              <w:top w:val="single" w:sz="4" w:space="0" w:color="auto"/>
              <w:left w:val="single" w:sz="4" w:space="0" w:color="auto"/>
              <w:bottom w:val="single" w:sz="4" w:space="0" w:color="auto"/>
              <w:right w:val="single" w:sz="4" w:space="0" w:color="auto"/>
            </w:tcBorders>
            <w:vAlign w:val="center"/>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r w:rsidRPr="00621CA0">
              <w:rPr>
                <w:rFonts w:asciiTheme="majorBidi" w:hAnsiTheme="majorBidi" w:cstheme="majorBidi"/>
                <w:sz w:val="24"/>
                <w:szCs w:val="24"/>
              </w:rPr>
              <w:t xml:space="preserve">Clostridium sulfito- recruteur   </w:t>
            </w:r>
          </w:p>
        </w:tc>
        <w:tc>
          <w:tcPr>
            <w:tcW w:w="671" w:type="dxa"/>
            <w:tcBorders>
              <w:top w:val="single" w:sz="4" w:space="0" w:color="auto"/>
              <w:left w:val="single" w:sz="4" w:space="0" w:color="auto"/>
              <w:bottom w:val="single" w:sz="4" w:space="0" w:color="auto"/>
              <w:right w:val="single" w:sz="4" w:space="0" w:color="auto"/>
            </w:tcBorders>
          </w:tcPr>
          <w:p w:rsidR="00A147D6" w:rsidRPr="00621CA0" w:rsidRDefault="00A147D6" w:rsidP="00A147D6">
            <w:pPr>
              <w:autoSpaceDE w:val="0"/>
              <w:autoSpaceDN w:val="0"/>
              <w:adjustRightInd w:val="0"/>
              <w:spacing w:line="360" w:lineRule="auto"/>
              <w:jc w:val="both"/>
              <w:rPr>
                <w:rFonts w:asciiTheme="majorBidi" w:hAnsiTheme="majorBidi" w:cstheme="majorBidi"/>
                <w:b/>
                <w:bCs/>
                <w:i/>
                <w:iCs/>
                <w:color w:val="FF0000"/>
                <w:sz w:val="24"/>
                <w:szCs w:val="24"/>
                <w:u w:val="single"/>
              </w:rPr>
            </w:pPr>
            <w:r w:rsidRPr="00621CA0">
              <w:rPr>
                <w:rFonts w:asciiTheme="majorBidi" w:hAnsiTheme="majorBidi" w:cstheme="majorBidi"/>
                <w:color w:val="000000" w:themeColor="text1"/>
                <w:sz w:val="24"/>
                <w:szCs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r w:rsidRPr="00621CA0">
              <w:rPr>
                <w:rFonts w:asciiTheme="majorBidi" w:hAnsiTheme="majorBidi" w:cstheme="majorBidi"/>
                <w:color w:val="000000" w:themeColor="text1"/>
                <w:sz w:val="24"/>
                <w:szCs w:val="24"/>
              </w:rPr>
              <w:t>×</w:t>
            </w:r>
          </w:p>
        </w:tc>
        <w:tc>
          <w:tcPr>
            <w:tcW w:w="1134" w:type="dxa"/>
            <w:tcBorders>
              <w:top w:val="single" w:sz="4" w:space="0" w:color="auto"/>
              <w:left w:val="single" w:sz="4" w:space="0" w:color="auto"/>
              <w:bottom w:val="single" w:sz="4" w:space="0" w:color="auto"/>
              <w:right w:val="single" w:sz="4" w:space="0" w:color="auto"/>
            </w:tcBorders>
            <w:vAlign w:val="center"/>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p>
        </w:tc>
        <w:tc>
          <w:tcPr>
            <w:tcW w:w="1134" w:type="dxa"/>
            <w:tcBorders>
              <w:top w:val="single" w:sz="4" w:space="0" w:color="auto"/>
              <w:left w:val="single" w:sz="4" w:space="0" w:color="auto"/>
              <w:bottom w:val="single" w:sz="4" w:space="0" w:color="auto"/>
              <w:right w:val="single" w:sz="4" w:space="0" w:color="auto"/>
            </w:tcBorders>
            <w:vAlign w:val="center"/>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p>
        </w:tc>
        <w:tc>
          <w:tcPr>
            <w:tcW w:w="1276" w:type="dxa"/>
            <w:tcBorders>
              <w:top w:val="single" w:sz="4" w:space="0" w:color="auto"/>
              <w:left w:val="single" w:sz="4" w:space="0" w:color="auto"/>
              <w:bottom w:val="single" w:sz="4" w:space="0" w:color="auto"/>
              <w:right w:val="single" w:sz="4" w:space="0" w:color="auto"/>
            </w:tcBorders>
            <w:vAlign w:val="center"/>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p>
        </w:tc>
        <w:tc>
          <w:tcPr>
            <w:tcW w:w="992" w:type="dxa"/>
            <w:tcBorders>
              <w:top w:val="single" w:sz="4" w:space="0" w:color="auto"/>
              <w:left w:val="single" w:sz="4" w:space="0" w:color="auto"/>
              <w:bottom w:val="single" w:sz="4" w:space="0" w:color="auto"/>
              <w:right w:val="single" w:sz="4" w:space="0" w:color="auto"/>
            </w:tcBorders>
            <w:vAlign w:val="center"/>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p>
        </w:tc>
        <w:tc>
          <w:tcPr>
            <w:tcW w:w="1228" w:type="dxa"/>
            <w:tcBorders>
              <w:top w:val="single" w:sz="4" w:space="0" w:color="auto"/>
              <w:left w:val="single" w:sz="4" w:space="0" w:color="auto"/>
              <w:bottom w:val="single" w:sz="4" w:space="0" w:color="auto"/>
              <w:right w:val="single" w:sz="4" w:space="0" w:color="auto"/>
            </w:tcBorders>
            <w:vAlign w:val="center"/>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p>
        </w:tc>
        <w:tc>
          <w:tcPr>
            <w:tcW w:w="1276" w:type="dxa"/>
            <w:tcBorders>
              <w:top w:val="single" w:sz="4" w:space="0" w:color="auto"/>
              <w:left w:val="single" w:sz="4" w:space="0" w:color="auto"/>
              <w:bottom w:val="single" w:sz="4" w:space="0" w:color="auto"/>
              <w:right w:val="single" w:sz="4" w:space="0" w:color="auto"/>
            </w:tcBorders>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r w:rsidRPr="00621CA0">
              <w:rPr>
                <w:rFonts w:asciiTheme="majorBidi" w:hAnsiTheme="majorBidi" w:cstheme="majorBidi"/>
                <w:color w:val="000000" w:themeColor="text1"/>
                <w:sz w:val="24"/>
                <w:szCs w:val="24"/>
              </w:rPr>
              <w:t>×</w:t>
            </w:r>
          </w:p>
        </w:tc>
      </w:tr>
      <w:tr w:rsidR="00A147D6" w:rsidRPr="00621CA0" w:rsidTr="00EE6BD7">
        <w:trPr>
          <w:trHeight w:val="553"/>
        </w:trPr>
        <w:tc>
          <w:tcPr>
            <w:tcW w:w="1564" w:type="dxa"/>
            <w:tcBorders>
              <w:top w:val="single" w:sz="4" w:space="0" w:color="auto"/>
              <w:left w:val="single" w:sz="4" w:space="0" w:color="auto"/>
              <w:bottom w:val="single" w:sz="4" w:space="0" w:color="auto"/>
              <w:right w:val="single" w:sz="4" w:space="0" w:color="auto"/>
            </w:tcBorders>
            <w:vAlign w:val="center"/>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r w:rsidRPr="00621CA0">
              <w:rPr>
                <w:rFonts w:asciiTheme="majorBidi" w:hAnsiTheme="majorBidi" w:cstheme="majorBidi"/>
                <w:sz w:val="24"/>
                <w:szCs w:val="24"/>
              </w:rPr>
              <w:t>Salmonelles</w:t>
            </w:r>
          </w:p>
        </w:tc>
        <w:tc>
          <w:tcPr>
            <w:tcW w:w="671" w:type="dxa"/>
            <w:tcBorders>
              <w:top w:val="single" w:sz="4" w:space="0" w:color="auto"/>
              <w:left w:val="single" w:sz="4" w:space="0" w:color="auto"/>
              <w:bottom w:val="single" w:sz="4" w:space="0" w:color="auto"/>
              <w:right w:val="single" w:sz="4" w:space="0" w:color="auto"/>
            </w:tcBorders>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p>
        </w:tc>
        <w:tc>
          <w:tcPr>
            <w:tcW w:w="850" w:type="dxa"/>
            <w:tcBorders>
              <w:top w:val="single" w:sz="4" w:space="0" w:color="auto"/>
              <w:left w:val="single" w:sz="4" w:space="0" w:color="auto"/>
              <w:bottom w:val="single" w:sz="4" w:space="0" w:color="auto"/>
              <w:right w:val="single" w:sz="4" w:space="0" w:color="auto"/>
            </w:tcBorders>
            <w:vAlign w:val="center"/>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p>
        </w:tc>
        <w:tc>
          <w:tcPr>
            <w:tcW w:w="1134" w:type="dxa"/>
            <w:tcBorders>
              <w:top w:val="single" w:sz="4" w:space="0" w:color="auto"/>
              <w:left w:val="single" w:sz="4" w:space="0" w:color="auto"/>
              <w:bottom w:val="single" w:sz="4" w:space="0" w:color="auto"/>
              <w:right w:val="single" w:sz="4" w:space="0" w:color="auto"/>
            </w:tcBorders>
            <w:vAlign w:val="center"/>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r w:rsidRPr="00621CA0">
              <w:rPr>
                <w:rFonts w:asciiTheme="majorBidi" w:hAnsiTheme="majorBidi" w:cstheme="majorBidi"/>
                <w:color w:val="000000" w:themeColor="text1"/>
                <w:sz w:val="24"/>
                <w:szCs w:val="24"/>
              </w:rPr>
              <w:t>×</w:t>
            </w:r>
          </w:p>
        </w:tc>
        <w:tc>
          <w:tcPr>
            <w:tcW w:w="1134" w:type="dxa"/>
            <w:tcBorders>
              <w:top w:val="single" w:sz="4" w:space="0" w:color="auto"/>
              <w:left w:val="single" w:sz="4" w:space="0" w:color="auto"/>
              <w:bottom w:val="single" w:sz="4" w:space="0" w:color="auto"/>
              <w:right w:val="single" w:sz="4" w:space="0" w:color="auto"/>
            </w:tcBorders>
            <w:vAlign w:val="center"/>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p>
        </w:tc>
        <w:tc>
          <w:tcPr>
            <w:tcW w:w="1276" w:type="dxa"/>
            <w:tcBorders>
              <w:top w:val="single" w:sz="4" w:space="0" w:color="auto"/>
              <w:left w:val="single" w:sz="4" w:space="0" w:color="auto"/>
              <w:bottom w:val="single" w:sz="4" w:space="0" w:color="auto"/>
              <w:right w:val="single" w:sz="4" w:space="0" w:color="auto"/>
            </w:tcBorders>
            <w:vAlign w:val="center"/>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p>
        </w:tc>
        <w:tc>
          <w:tcPr>
            <w:tcW w:w="992" w:type="dxa"/>
            <w:tcBorders>
              <w:top w:val="single" w:sz="4" w:space="0" w:color="auto"/>
              <w:left w:val="single" w:sz="4" w:space="0" w:color="auto"/>
              <w:bottom w:val="single" w:sz="4" w:space="0" w:color="auto"/>
              <w:right w:val="single" w:sz="4" w:space="0" w:color="auto"/>
            </w:tcBorders>
            <w:vAlign w:val="center"/>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p>
        </w:tc>
        <w:tc>
          <w:tcPr>
            <w:tcW w:w="1228" w:type="dxa"/>
            <w:tcBorders>
              <w:top w:val="single" w:sz="4" w:space="0" w:color="auto"/>
              <w:left w:val="single" w:sz="4" w:space="0" w:color="auto"/>
              <w:bottom w:val="single" w:sz="4" w:space="0" w:color="auto"/>
              <w:right w:val="single" w:sz="4" w:space="0" w:color="auto"/>
            </w:tcBorders>
            <w:vAlign w:val="center"/>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p>
        </w:tc>
        <w:tc>
          <w:tcPr>
            <w:tcW w:w="1276" w:type="dxa"/>
            <w:tcBorders>
              <w:top w:val="single" w:sz="4" w:space="0" w:color="auto"/>
              <w:left w:val="single" w:sz="4" w:space="0" w:color="auto"/>
              <w:bottom w:val="single" w:sz="4" w:space="0" w:color="auto"/>
              <w:right w:val="single" w:sz="4" w:space="0" w:color="auto"/>
            </w:tcBorders>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p>
        </w:tc>
      </w:tr>
      <w:tr w:rsidR="00A147D6" w:rsidRPr="00621CA0" w:rsidTr="00EE6BD7">
        <w:trPr>
          <w:trHeight w:val="553"/>
        </w:trPr>
        <w:tc>
          <w:tcPr>
            <w:tcW w:w="1564" w:type="dxa"/>
            <w:tcBorders>
              <w:top w:val="single" w:sz="4" w:space="0" w:color="auto"/>
              <w:left w:val="single" w:sz="4" w:space="0" w:color="auto"/>
              <w:bottom w:val="single" w:sz="4" w:space="0" w:color="auto"/>
              <w:right w:val="single" w:sz="4" w:space="0" w:color="auto"/>
            </w:tcBorders>
            <w:vAlign w:val="center"/>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r w:rsidRPr="00621CA0">
              <w:rPr>
                <w:rFonts w:asciiTheme="majorBidi" w:hAnsiTheme="majorBidi" w:cstheme="majorBidi"/>
                <w:sz w:val="24"/>
                <w:szCs w:val="24"/>
              </w:rPr>
              <w:t xml:space="preserve">Mesure d’activité réductase </w:t>
            </w:r>
          </w:p>
        </w:tc>
        <w:tc>
          <w:tcPr>
            <w:tcW w:w="671" w:type="dxa"/>
            <w:tcBorders>
              <w:top w:val="single" w:sz="4" w:space="0" w:color="auto"/>
              <w:left w:val="single" w:sz="4" w:space="0" w:color="auto"/>
              <w:bottom w:val="single" w:sz="4" w:space="0" w:color="auto"/>
              <w:right w:val="single" w:sz="4" w:space="0" w:color="auto"/>
            </w:tcBorders>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r w:rsidRPr="00621CA0">
              <w:rPr>
                <w:rFonts w:asciiTheme="majorBidi" w:hAnsiTheme="majorBidi" w:cstheme="majorBidi"/>
                <w:color w:val="000000" w:themeColor="text1"/>
                <w:sz w:val="24"/>
                <w:szCs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p>
        </w:tc>
        <w:tc>
          <w:tcPr>
            <w:tcW w:w="1134" w:type="dxa"/>
            <w:tcBorders>
              <w:top w:val="single" w:sz="4" w:space="0" w:color="auto"/>
              <w:left w:val="single" w:sz="4" w:space="0" w:color="auto"/>
              <w:bottom w:val="single" w:sz="4" w:space="0" w:color="auto"/>
              <w:right w:val="single" w:sz="4" w:space="0" w:color="auto"/>
            </w:tcBorders>
            <w:vAlign w:val="center"/>
          </w:tcPr>
          <w:p w:rsidR="00A147D6" w:rsidRPr="00621CA0" w:rsidRDefault="00A147D6" w:rsidP="00A147D6">
            <w:pPr>
              <w:autoSpaceDE w:val="0"/>
              <w:autoSpaceDN w:val="0"/>
              <w:adjustRightInd w:val="0"/>
              <w:spacing w:line="360" w:lineRule="auto"/>
              <w:jc w:val="both"/>
              <w:rPr>
                <w:rFonts w:asciiTheme="majorBidi" w:hAnsiTheme="majorBidi" w:cstheme="majorBidi"/>
                <w:b/>
                <w:bCs/>
                <w:i/>
                <w:iCs/>
                <w:color w:val="FF0000"/>
                <w:sz w:val="24"/>
                <w:szCs w:val="24"/>
                <w:u w:val="single"/>
              </w:rPr>
            </w:pPr>
          </w:p>
        </w:tc>
        <w:tc>
          <w:tcPr>
            <w:tcW w:w="1134" w:type="dxa"/>
            <w:tcBorders>
              <w:top w:val="single" w:sz="4" w:space="0" w:color="auto"/>
              <w:left w:val="single" w:sz="4" w:space="0" w:color="auto"/>
              <w:bottom w:val="single" w:sz="4" w:space="0" w:color="auto"/>
              <w:right w:val="single" w:sz="4" w:space="0" w:color="auto"/>
            </w:tcBorders>
            <w:vAlign w:val="center"/>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p>
        </w:tc>
        <w:tc>
          <w:tcPr>
            <w:tcW w:w="1276" w:type="dxa"/>
            <w:tcBorders>
              <w:top w:val="single" w:sz="4" w:space="0" w:color="auto"/>
              <w:left w:val="single" w:sz="4" w:space="0" w:color="auto"/>
              <w:bottom w:val="single" w:sz="4" w:space="0" w:color="auto"/>
              <w:right w:val="single" w:sz="4" w:space="0" w:color="auto"/>
            </w:tcBorders>
            <w:vAlign w:val="center"/>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p>
        </w:tc>
        <w:tc>
          <w:tcPr>
            <w:tcW w:w="992" w:type="dxa"/>
            <w:tcBorders>
              <w:top w:val="single" w:sz="4" w:space="0" w:color="auto"/>
              <w:left w:val="single" w:sz="4" w:space="0" w:color="auto"/>
              <w:bottom w:val="single" w:sz="4" w:space="0" w:color="auto"/>
              <w:right w:val="single" w:sz="4" w:space="0" w:color="auto"/>
            </w:tcBorders>
            <w:vAlign w:val="center"/>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p>
        </w:tc>
        <w:tc>
          <w:tcPr>
            <w:tcW w:w="1228" w:type="dxa"/>
            <w:tcBorders>
              <w:top w:val="single" w:sz="4" w:space="0" w:color="auto"/>
              <w:left w:val="single" w:sz="4" w:space="0" w:color="auto"/>
              <w:bottom w:val="single" w:sz="4" w:space="0" w:color="auto"/>
              <w:right w:val="single" w:sz="4" w:space="0" w:color="auto"/>
            </w:tcBorders>
            <w:vAlign w:val="center"/>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p>
        </w:tc>
        <w:tc>
          <w:tcPr>
            <w:tcW w:w="1276" w:type="dxa"/>
            <w:tcBorders>
              <w:top w:val="single" w:sz="4" w:space="0" w:color="auto"/>
              <w:left w:val="single" w:sz="4" w:space="0" w:color="auto"/>
              <w:bottom w:val="single" w:sz="4" w:space="0" w:color="auto"/>
              <w:right w:val="single" w:sz="4" w:space="0" w:color="auto"/>
            </w:tcBorders>
          </w:tcPr>
          <w:p w:rsidR="00A147D6" w:rsidRPr="00621CA0" w:rsidRDefault="00A147D6" w:rsidP="00A147D6">
            <w:pPr>
              <w:autoSpaceDE w:val="0"/>
              <w:autoSpaceDN w:val="0"/>
              <w:adjustRightInd w:val="0"/>
              <w:spacing w:line="360" w:lineRule="auto"/>
              <w:jc w:val="both"/>
              <w:rPr>
                <w:rFonts w:asciiTheme="majorBidi" w:hAnsiTheme="majorBidi" w:cstheme="majorBidi"/>
                <w:sz w:val="24"/>
                <w:szCs w:val="24"/>
              </w:rPr>
            </w:pPr>
          </w:p>
        </w:tc>
      </w:tr>
    </w:tbl>
    <w:p w:rsidR="00A147D6" w:rsidRDefault="00A147D6" w:rsidP="00A147D6">
      <w:pPr>
        <w:tabs>
          <w:tab w:val="left" w:pos="0"/>
          <w:tab w:val="num" w:pos="1440"/>
          <w:tab w:val="right" w:pos="8640"/>
        </w:tabs>
        <w:spacing w:after="0" w:line="360" w:lineRule="auto"/>
        <w:jc w:val="both"/>
        <w:rPr>
          <w:rFonts w:asciiTheme="majorBidi" w:hAnsiTheme="majorBidi" w:cstheme="majorBidi"/>
          <w:sz w:val="24"/>
          <w:szCs w:val="24"/>
        </w:rPr>
      </w:pPr>
    </w:p>
    <w:p w:rsidR="00EF3415" w:rsidRDefault="00EF3415" w:rsidP="00A147D6">
      <w:pPr>
        <w:tabs>
          <w:tab w:val="left" w:pos="0"/>
          <w:tab w:val="num" w:pos="1440"/>
          <w:tab w:val="right" w:pos="8640"/>
        </w:tabs>
        <w:spacing w:after="0" w:line="360" w:lineRule="auto"/>
        <w:jc w:val="both"/>
        <w:rPr>
          <w:rFonts w:asciiTheme="majorBidi" w:hAnsiTheme="majorBidi" w:cstheme="majorBidi"/>
          <w:sz w:val="24"/>
          <w:szCs w:val="24"/>
        </w:rPr>
      </w:pPr>
    </w:p>
    <w:p w:rsidR="00EF3415" w:rsidRPr="00621CA0" w:rsidRDefault="00EF3415" w:rsidP="00A147D6">
      <w:pPr>
        <w:tabs>
          <w:tab w:val="left" w:pos="0"/>
          <w:tab w:val="num" w:pos="1440"/>
          <w:tab w:val="right" w:pos="8640"/>
        </w:tabs>
        <w:spacing w:after="0" w:line="360" w:lineRule="auto"/>
        <w:jc w:val="both"/>
        <w:rPr>
          <w:rFonts w:asciiTheme="majorBidi" w:hAnsiTheme="majorBidi" w:cstheme="majorBidi"/>
          <w:sz w:val="24"/>
          <w:szCs w:val="24"/>
        </w:rPr>
      </w:pPr>
    </w:p>
    <w:p w:rsidR="00A147D6" w:rsidRPr="001A0BDE" w:rsidRDefault="00A147D6" w:rsidP="00A147D6">
      <w:pPr>
        <w:pStyle w:val="Titre2"/>
        <w:spacing w:line="360" w:lineRule="auto"/>
        <w:jc w:val="both"/>
        <w:rPr>
          <w:rFonts w:asciiTheme="majorBidi" w:hAnsiTheme="majorBidi" w:cstheme="majorBidi"/>
          <w:sz w:val="28"/>
          <w:szCs w:val="28"/>
        </w:rPr>
      </w:pPr>
      <w:bookmarkStart w:id="6" w:name="_Toc178885040"/>
      <w:bookmarkStart w:id="7" w:name="_Toc178885354"/>
      <w:r>
        <w:rPr>
          <w:rFonts w:asciiTheme="majorBidi" w:eastAsia="Calibri" w:hAnsiTheme="majorBidi" w:cstheme="majorBidi"/>
          <w:b/>
          <w:color w:val="000000" w:themeColor="text1"/>
          <w:sz w:val="28"/>
          <w:szCs w:val="28"/>
          <w:u w:val="none"/>
        </w:rPr>
        <w:lastRenderedPageBreak/>
        <w:t>II</w:t>
      </w:r>
      <w:r w:rsidRPr="001A0BDE">
        <w:rPr>
          <w:rFonts w:asciiTheme="majorBidi" w:eastAsia="Calibri" w:hAnsiTheme="majorBidi" w:cstheme="majorBidi"/>
          <w:b/>
          <w:color w:val="000000" w:themeColor="text1"/>
          <w:sz w:val="28"/>
          <w:szCs w:val="28"/>
          <w:u w:val="none"/>
        </w:rPr>
        <w:t>.2.</w:t>
      </w:r>
      <w:r w:rsidRPr="001A0BDE">
        <w:rPr>
          <w:rFonts w:asciiTheme="majorBidi" w:hAnsiTheme="majorBidi" w:cstheme="majorBidi"/>
          <w:b/>
          <w:bCs/>
          <w:sz w:val="28"/>
          <w:szCs w:val="28"/>
          <w:u w:val="none"/>
        </w:rPr>
        <w:t>Méthodes :</w:t>
      </w:r>
      <w:bookmarkEnd w:id="6"/>
      <w:bookmarkEnd w:id="7"/>
    </w:p>
    <w:p w:rsidR="00A147D6" w:rsidRPr="00621CA0" w:rsidRDefault="00A147D6" w:rsidP="00A147D6">
      <w:pPr>
        <w:autoSpaceDE w:val="0"/>
        <w:autoSpaceDN w:val="0"/>
        <w:adjustRightInd w:val="0"/>
        <w:spacing w:after="0" w:line="360" w:lineRule="auto"/>
        <w:ind w:firstLine="567"/>
        <w:jc w:val="both"/>
        <w:rPr>
          <w:rFonts w:asciiTheme="majorBidi" w:hAnsiTheme="majorBidi" w:cstheme="majorBidi"/>
          <w:sz w:val="24"/>
          <w:szCs w:val="24"/>
        </w:rPr>
      </w:pPr>
      <w:r w:rsidRPr="00621CA0">
        <w:rPr>
          <w:rFonts w:asciiTheme="majorBidi" w:hAnsiTheme="majorBidi" w:cstheme="majorBidi"/>
          <w:sz w:val="24"/>
          <w:szCs w:val="24"/>
        </w:rPr>
        <w:t>La manipulation de base est celle du transfert de germes d’un récipient à un autre, il faut donc respecter certaines règles lors des manipulations :</w:t>
      </w:r>
    </w:p>
    <w:p w:rsidR="00A147D6" w:rsidRPr="00621CA0" w:rsidRDefault="00A147D6" w:rsidP="00A147D6">
      <w:pPr>
        <w:numPr>
          <w:ilvl w:val="0"/>
          <w:numId w:val="10"/>
        </w:numPr>
        <w:autoSpaceDE w:val="0"/>
        <w:autoSpaceDN w:val="0"/>
        <w:adjustRightInd w:val="0"/>
        <w:spacing w:after="0" w:line="360" w:lineRule="auto"/>
        <w:ind w:left="714" w:hanging="357"/>
        <w:jc w:val="both"/>
        <w:rPr>
          <w:rFonts w:asciiTheme="majorBidi" w:hAnsiTheme="majorBidi" w:cstheme="majorBidi"/>
          <w:sz w:val="24"/>
          <w:szCs w:val="24"/>
        </w:rPr>
      </w:pPr>
      <w:r w:rsidRPr="00621CA0">
        <w:rPr>
          <w:rFonts w:asciiTheme="majorBidi" w:hAnsiTheme="majorBidi" w:cstheme="majorBidi"/>
          <w:sz w:val="24"/>
          <w:szCs w:val="24"/>
        </w:rPr>
        <w:t xml:space="preserve">travailler de façon absolument aseptique ; </w:t>
      </w:r>
    </w:p>
    <w:p w:rsidR="00A147D6" w:rsidRPr="00621CA0" w:rsidRDefault="00A147D6" w:rsidP="00A147D6">
      <w:pPr>
        <w:numPr>
          <w:ilvl w:val="0"/>
          <w:numId w:val="10"/>
        </w:numPr>
        <w:autoSpaceDE w:val="0"/>
        <w:autoSpaceDN w:val="0"/>
        <w:adjustRightInd w:val="0"/>
        <w:spacing w:after="0" w:line="360" w:lineRule="auto"/>
        <w:ind w:left="714" w:hanging="357"/>
        <w:jc w:val="both"/>
        <w:rPr>
          <w:rFonts w:asciiTheme="majorBidi" w:hAnsiTheme="majorBidi" w:cstheme="majorBidi"/>
          <w:sz w:val="24"/>
          <w:szCs w:val="24"/>
        </w:rPr>
      </w:pPr>
      <w:r w:rsidRPr="00621CA0">
        <w:rPr>
          <w:rFonts w:asciiTheme="majorBidi" w:hAnsiTheme="majorBidi" w:cstheme="majorBidi"/>
          <w:sz w:val="24"/>
          <w:szCs w:val="24"/>
        </w:rPr>
        <w:t>se laver les mains avant et après manipulation ;</w:t>
      </w:r>
    </w:p>
    <w:p w:rsidR="00A147D6" w:rsidRPr="00621CA0" w:rsidRDefault="00A147D6" w:rsidP="00A147D6">
      <w:pPr>
        <w:numPr>
          <w:ilvl w:val="0"/>
          <w:numId w:val="10"/>
        </w:numPr>
        <w:autoSpaceDE w:val="0"/>
        <w:autoSpaceDN w:val="0"/>
        <w:adjustRightInd w:val="0"/>
        <w:spacing w:after="0" w:line="360" w:lineRule="auto"/>
        <w:ind w:left="714" w:hanging="357"/>
        <w:jc w:val="both"/>
        <w:rPr>
          <w:rFonts w:asciiTheme="majorBidi" w:hAnsiTheme="majorBidi" w:cstheme="majorBidi"/>
          <w:sz w:val="24"/>
          <w:szCs w:val="24"/>
        </w:rPr>
      </w:pPr>
      <w:r w:rsidRPr="00621CA0">
        <w:rPr>
          <w:rFonts w:asciiTheme="majorBidi" w:hAnsiTheme="majorBidi" w:cstheme="majorBidi"/>
          <w:sz w:val="24"/>
          <w:szCs w:val="24"/>
        </w:rPr>
        <w:t>nettoyer et aseptiser les paillasses avant et après manipulation ;</w:t>
      </w:r>
    </w:p>
    <w:p w:rsidR="00A147D6" w:rsidRPr="00621CA0" w:rsidRDefault="00A147D6" w:rsidP="00A147D6">
      <w:pPr>
        <w:numPr>
          <w:ilvl w:val="0"/>
          <w:numId w:val="10"/>
        </w:numPr>
        <w:autoSpaceDE w:val="0"/>
        <w:autoSpaceDN w:val="0"/>
        <w:adjustRightInd w:val="0"/>
        <w:spacing w:after="0" w:line="360" w:lineRule="auto"/>
        <w:ind w:left="714" w:hanging="357"/>
        <w:jc w:val="both"/>
        <w:rPr>
          <w:rFonts w:asciiTheme="majorBidi" w:hAnsiTheme="majorBidi" w:cstheme="majorBidi"/>
          <w:sz w:val="24"/>
          <w:szCs w:val="24"/>
        </w:rPr>
      </w:pPr>
      <w:r w:rsidRPr="00621CA0">
        <w:rPr>
          <w:rFonts w:asciiTheme="majorBidi" w:hAnsiTheme="majorBidi" w:cstheme="majorBidi"/>
          <w:sz w:val="24"/>
          <w:szCs w:val="24"/>
        </w:rPr>
        <w:t>travailler le plus près possible du bec bunsen avec ustensiles stériles ;</w:t>
      </w:r>
    </w:p>
    <w:p w:rsidR="00A147D6" w:rsidRPr="00621CA0" w:rsidRDefault="00A147D6" w:rsidP="00A147D6">
      <w:pPr>
        <w:numPr>
          <w:ilvl w:val="0"/>
          <w:numId w:val="10"/>
        </w:numPr>
        <w:autoSpaceDE w:val="0"/>
        <w:autoSpaceDN w:val="0"/>
        <w:adjustRightInd w:val="0"/>
        <w:spacing w:after="0" w:line="360" w:lineRule="auto"/>
        <w:ind w:left="714" w:hanging="357"/>
        <w:jc w:val="both"/>
        <w:rPr>
          <w:rFonts w:asciiTheme="majorBidi" w:hAnsiTheme="majorBidi" w:cstheme="majorBidi"/>
          <w:sz w:val="24"/>
          <w:szCs w:val="24"/>
        </w:rPr>
      </w:pPr>
      <w:r w:rsidRPr="00621CA0">
        <w:rPr>
          <w:rFonts w:asciiTheme="majorBidi" w:hAnsiTheme="majorBidi" w:cstheme="majorBidi"/>
          <w:sz w:val="24"/>
          <w:szCs w:val="24"/>
        </w:rPr>
        <w:t>toutes les boîtes de pétri, bouillons ensemencés, ainsi que les ustensiles souillés (pipettes, râteaux…) devront être autoclavés ou décontaminés (eau de javel).</w:t>
      </w:r>
      <w:r w:rsidRPr="00621CA0">
        <w:rPr>
          <w:rFonts w:asciiTheme="majorBidi" w:hAnsiTheme="majorBidi" w:cstheme="majorBidi"/>
          <w:b/>
          <w:bCs/>
          <w:sz w:val="24"/>
          <w:szCs w:val="24"/>
        </w:rPr>
        <w:t xml:space="preserve"> </w:t>
      </w:r>
      <w:r w:rsidRPr="00FE5415">
        <w:rPr>
          <w:rFonts w:asciiTheme="majorBidi" w:hAnsiTheme="majorBidi" w:cstheme="majorBidi"/>
          <w:sz w:val="24"/>
          <w:szCs w:val="24"/>
        </w:rPr>
        <w:t>(Michel Barel, 1998)</w:t>
      </w:r>
    </w:p>
    <w:p w:rsidR="00A147D6" w:rsidRPr="00621CA0" w:rsidRDefault="00B726EE" w:rsidP="00A147D6">
      <w:pPr>
        <w:autoSpaceDE w:val="0"/>
        <w:autoSpaceDN w:val="0"/>
        <w:adjustRightInd w:val="0"/>
        <w:spacing w:after="0"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 </w:t>
      </w:r>
    </w:p>
    <w:p w:rsidR="00A147D6" w:rsidRPr="00FE5415" w:rsidRDefault="00A147D6" w:rsidP="008251C1">
      <w:pPr>
        <w:numPr>
          <w:ilvl w:val="0"/>
          <w:numId w:val="17"/>
        </w:numPr>
        <w:tabs>
          <w:tab w:val="right" w:pos="8640"/>
        </w:tabs>
        <w:autoSpaceDE w:val="0"/>
        <w:autoSpaceDN w:val="0"/>
        <w:adjustRightInd w:val="0"/>
        <w:spacing w:after="0" w:line="360" w:lineRule="auto"/>
        <w:ind w:left="714" w:hanging="357"/>
        <w:jc w:val="both"/>
        <w:rPr>
          <w:rFonts w:asciiTheme="majorBidi" w:hAnsiTheme="majorBidi" w:cstheme="majorBidi"/>
          <w:b/>
          <w:bCs/>
          <w:sz w:val="24"/>
          <w:szCs w:val="24"/>
        </w:rPr>
      </w:pPr>
      <w:r w:rsidRPr="00FE5415">
        <w:rPr>
          <w:rFonts w:asciiTheme="majorBidi" w:hAnsiTheme="majorBidi" w:cstheme="majorBidi"/>
          <w:b/>
          <w:bCs/>
          <w:sz w:val="24"/>
          <w:szCs w:val="24"/>
        </w:rPr>
        <w:t>Préparation des dilutions en vu</w:t>
      </w:r>
      <w:r w:rsidR="00FE5415" w:rsidRPr="00FE5415">
        <w:rPr>
          <w:rFonts w:asciiTheme="majorBidi" w:hAnsiTheme="majorBidi" w:cstheme="majorBidi"/>
          <w:b/>
          <w:bCs/>
          <w:sz w:val="24"/>
          <w:szCs w:val="24"/>
        </w:rPr>
        <w:t>e de l’examen microbiologique </w:t>
      </w:r>
      <w:r w:rsidRPr="00FE5415">
        <w:rPr>
          <w:rFonts w:asciiTheme="majorBidi" w:hAnsiTheme="majorBidi" w:cstheme="majorBidi"/>
          <w:b/>
          <w:bCs/>
          <w:sz w:val="24"/>
          <w:szCs w:val="24"/>
        </w:rPr>
        <w:t>(JORA N° 70 du 7 novembre 2004)</w:t>
      </w:r>
    </w:p>
    <w:p w:rsidR="00A147D6" w:rsidRPr="00FE5415" w:rsidRDefault="00A147D6" w:rsidP="008251C1">
      <w:pPr>
        <w:pStyle w:val="Paragraphedeliste"/>
        <w:numPr>
          <w:ilvl w:val="0"/>
          <w:numId w:val="63"/>
        </w:numPr>
        <w:tabs>
          <w:tab w:val="right" w:pos="8640"/>
        </w:tabs>
        <w:autoSpaceDE w:val="0"/>
        <w:autoSpaceDN w:val="0"/>
        <w:adjustRightInd w:val="0"/>
        <w:spacing w:after="0" w:line="360" w:lineRule="auto"/>
        <w:jc w:val="both"/>
        <w:rPr>
          <w:rFonts w:asciiTheme="majorBidi" w:hAnsiTheme="majorBidi" w:cstheme="majorBidi"/>
          <w:b/>
          <w:bCs/>
          <w:sz w:val="24"/>
          <w:szCs w:val="24"/>
        </w:rPr>
      </w:pPr>
      <w:r w:rsidRPr="00FE5415">
        <w:rPr>
          <w:rFonts w:asciiTheme="majorBidi" w:hAnsiTheme="majorBidi" w:cstheme="majorBidi"/>
          <w:b/>
          <w:bCs/>
          <w:sz w:val="24"/>
          <w:szCs w:val="24"/>
        </w:rPr>
        <w:t>Principe :</w:t>
      </w:r>
    </w:p>
    <w:p w:rsidR="00A147D6" w:rsidRPr="00621CA0" w:rsidRDefault="00A147D6" w:rsidP="00A147D6">
      <w:pPr>
        <w:autoSpaceDE w:val="0"/>
        <w:autoSpaceDN w:val="0"/>
        <w:adjustRightInd w:val="0"/>
        <w:spacing w:after="0" w:line="360" w:lineRule="auto"/>
        <w:ind w:firstLine="567"/>
        <w:jc w:val="both"/>
        <w:rPr>
          <w:rFonts w:asciiTheme="majorBidi" w:hAnsiTheme="majorBidi" w:cstheme="majorBidi"/>
          <w:sz w:val="24"/>
          <w:szCs w:val="24"/>
        </w:rPr>
      </w:pPr>
      <w:r w:rsidRPr="00621CA0">
        <w:rPr>
          <w:rFonts w:asciiTheme="majorBidi" w:hAnsiTheme="majorBidi" w:cstheme="majorBidi"/>
          <w:sz w:val="24"/>
          <w:szCs w:val="24"/>
        </w:rPr>
        <w:t>Préparation de la dilution primaire (suspension mère) et, si nécessaire, des dilutions décimales suivantes en vue de réduire le nombre de micro-organismes par unité de volume, pour faciliter l'examen microbiologique.</w:t>
      </w:r>
    </w:p>
    <w:p w:rsidR="00A147D6" w:rsidRPr="00FE5415" w:rsidRDefault="00A147D6" w:rsidP="008251C1">
      <w:pPr>
        <w:pStyle w:val="Paragraphedeliste"/>
        <w:numPr>
          <w:ilvl w:val="0"/>
          <w:numId w:val="64"/>
        </w:numPr>
        <w:tabs>
          <w:tab w:val="right" w:pos="8640"/>
        </w:tabs>
        <w:autoSpaceDE w:val="0"/>
        <w:autoSpaceDN w:val="0"/>
        <w:adjustRightInd w:val="0"/>
        <w:spacing w:after="0" w:line="360" w:lineRule="auto"/>
        <w:jc w:val="both"/>
        <w:rPr>
          <w:rFonts w:asciiTheme="majorBidi" w:hAnsiTheme="majorBidi" w:cstheme="majorBidi"/>
          <w:sz w:val="24"/>
          <w:szCs w:val="24"/>
        </w:rPr>
      </w:pPr>
      <w:r w:rsidRPr="00FE5415">
        <w:rPr>
          <w:rFonts w:asciiTheme="majorBidi" w:hAnsiTheme="majorBidi" w:cstheme="majorBidi"/>
          <w:b/>
          <w:bCs/>
          <w:sz w:val="24"/>
          <w:szCs w:val="24"/>
        </w:rPr>
        <w:t>Dilution mère (suspension mère) :</w:t>
      </w:r>
    </w:p>
    <w:p w:rsidR="00A147D6" w:rsidRDefault="00A147D6" w:rsidP="00A147D6">
      <w:pPr>
        <w:autoSpaceDE w:val="0"/>
        <w:autoSpaceDN w:val="0"/>
        <w:adjustRightInd w:val="0"/>
        <w:spacing w:after="0" w:line="360" w:lineRule="auto"/>
        <w:ind w:firstLine="567"/>
        <w:jc w:val="both"/>
        <w:rPr>
          <w:rFonts w:asciiTheme="majorBidi" w:hAnsiTheme="majorBidi" w:cstheme="majorBidi"/>
          <w:sz w:val="24"/>
          <w:szCs w:val="24"/>
        </w:rPr>
      </w:pPr>
      <w:r w:rsidRPr="00621CA0">
        <w:rPr>
          <w:rFonts w:asciiTheme="majorBidi" w:hAnsiTheme="majorBidi" w:cstheme="majorBidi"/>
          <w:sz w:val="24"/>
          <w:szCs w:val="24"/>
        </w:rPr>
        <w:t>Suspension, solution ou émulsion obtenue après qu'une quantité pesée ou mesurée du produit à analyser (ou de l'échantillon pour essai préparé à partir de ce produit) ait été mélangée, si nécessaire en utilisant un homogénéisateur et en observant des précautions appropriées, avec neuf fois la même quantité de diluant, en laissant les grosses particules se déposer, si elles existent.</w:t>
      </w:r>
    </w:p>
    <w:p w:rsidR="00223C7D" w:rsidRPr="00621CA0" w:rsidRDefault="00223C7D" w:rsidP="00A147D6">
      <w:pPr>
        <w:autoSpaceDE w:val="0"/>
        <w:autoSpaceDN w:val="0"/>
        <w:adjustRightInd w:val="0"/>
        <w:spacing w:after="0" w:line="360" w:lineRule="auto"/>
        <w:ind w:firstLine="567"/>
        <w:jc w:val="both"/>
        <w:rPr>
          <w:rFonts w:asciiTheme="majorBidi" w:hAnsiTheme="majorBidi" w:cstheme="majorBidi"/>
          <w:sz w:val="24"/>
          <w:szCs w:val="24"/>
        </w:rPr>
      </w:pPr>
    </w:p>
    <w:p w:rsidR="00A147D6" w:rsidRPr="00621CA0" w:rsidRDefault="00A147D6" w:rsidP="008251C1">
      <w:pPr>
        <w:pStyle w:val="Paragraphedeliste"/>
        <w:numPr>
          <w:ilvl w:val="0"/>
          <w:numId w:val="65"/>
        </w:numPr>
        <w:tabs>
          <w:tab w:val="right" w:pos="8640"/>
        </w:tabs>
        <w:autoSpaceDE w:val="0"/>
        <w:autoSpaceDN w:val="0"/>
        <w:adjustRightInd w:val="0"/>
        <w:spacing w:after="0" w:line="360" w:lineRule="auto"/>
        <w:jc w:val="both"/>
        <w:rPr>
          <w:rFonts w:asciiTheme="majorBidi" w:hAnsiTheme="majorBidi" w:cstheme="majorBidi"/>
          <w:b/>
          <w:bCs/>
          <w:sz w:val="24"/>
          <w:szCs w:val="24"/>
        </w:rPr>
      </w:pPr>
      <w:r w:rsidRPr="00621CA0">
        <w:rPr>
          <w:rFonts w:asciiTheme="majorBidi" w:hAnsiTheme="majorBidi" w:cstheme="majorBidi"/>
          <w:b/>
          <w:bCs/>
          <w:sz w:val="24"/>
          <w:szCs w:val="24"/>
        </w:rPr>
        <w:t>Préparation de la dilution mère :</w:t>
      </w:r>
    </w:p>
    <w:p w:rsidR="00A147D6" w:rsidRPr="00621CA0" w:rsidRDefault="00A147D6" w:rsidP="00A147D6">
      <w:pPr>
        <w:autoSpaceDE w:val="0"/>
        <w:autoSpaceDN w:val="0"/>
        <w:adjustRightInd w:val="0"/>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Ajouter 225 ml de diluant et Mélanger.</w:t>
      </w:r>
    </w:p>
    <w:p w:rsidR="00A147D6" w:rsidRPr="00621CA0" w:rsidRDefault="00A147D6" w:rsidP="00A147D6">
      <w:pPr>
        <w:autoSpaceDE w:val="0"/>
        <w:autoSpaceDN w:val="0"/>
        <w:adjustRightInd w:val="0"/>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Cette opération est plus facilement réalisée dans l'homogénéisateur de type péristaltique.</w:t>
      </w:r>
    </w:p>
    <w:p w:rsidR="00A147D6" w:rsidRPr="00621CA0" w:rsidRDefault="00A147D6" w:rsidP="00A147D6">
      <w:pPr>
        <w:autoSpaceDE w:val="0"/>
        <w:autoSpaceDN w:val="0"/>
        <w:adjustRightInd w:val="0"/>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On peut également travailler uniquement sur la phase aqueuse pour la dilution.</w:t>
      </w:r>
    </w:p>
    <w:p w:rsidR="00A147D6" w:rsidRPr="00621CA0" w:rsidRDefault="00A147D6" w:rsidP="00A147D6">
      <w:pPr>
        <w:autoSpaceDE w:val="0"/>
        <w:autoSpaceDN w:val="0"/>
        <w:adjustRightInd w:val="0"/>
        <w:spacing w:after="0" w:line="360" w:lineRule="auto"/>
        <w:ind w:firstLine="567"/>
        <w:jc w:val="both"/>
        <w:rPr>
          <w:rFonts w:asciiTheme="majorBidi" w:hAnsiTheme="majorBidi" w:cstheme="majorBidi"/>
          <w:sz w:val="24"/>
          <w:szCs w:val="24"/>
        </w:rPr>
      </w:pPr>
      <w:r w:rsidRPr="00621CA0">
        <w:rPr>
          <w:rFonts w:asciiTheme="majorBidi" w:hAnsiTheme="majorBidi" w:cstheme="majorBidi"/>
          <w:sz w:val="24"/>
          <w:szCs w:val="24"/>
        </w:rPr>
        <w:t xml:space="preserve">Placer le récipient dans un bain d’eau à </w:t>
      </w:r>
      <w:smartTag w:uri="urn:schemas-microsoft-com:office:smarttags" w:element="metricconverter">
        <w:smartTagPr>
          <w:attr w:name="ProductID" w:val="45 ﾰC"/>
        </w:smartTagPr>
        <w:r w:rsidRPr="00621CA0">
          <w:rPr>
            <w:rFonts w:asciiTheme="majorBidi" w:hAnsiTheme="majorBidi" w:cstheme="majorBidi"/>
            <w:sz w:val="24"/>
            <w:szCs w:val="24"/>
          </w:rPr>
          <w:t>45 °C</w:t>
        </w:r>
      </w:smartTag>
      <w:r w:rsidRPr="00621CA0">
        <w:rPr>
          <w:rFonts w:asciiTheme="majorBidi" w:hAnsiTheme="majorBidi" w:cstheme="majorBidi"/>
          <w:sz w:val="24"/>
          <w:szCs w:val="24"/>
        </w:rPr>
        <w:t xml:space="preserve"> ± 1 jusqu'à ce que le beurre soit fondu. Bien mélanger et laisser séparer pendant 15 min. au maximum.</w:t>
      </w:r>
    </w:p>
    <w:p w:rsidR="00A147D6" w:rsidRPr="00621CA0" w:rsidRDefault="00A147D6" w:rsidP="00A147D6">
      <w:pPr>
        <w:autoSpaceDE w:val="0"/>
        <w:autoSpaceDN w:val="0"/>
        <w:adjustRightInd w:val="0"/>
        <w:spacing w:after="0" w:line="360" w:lineRule="auto"/>
        <w:ind w:firstLine="567"/>
        <w:jc w:val="both"/>
        <w:rPr>
          <w:rFonts w:asciiTheme="majorBidi" w:hAnsiTheme="majorBidi" w:cstheme="majorBidi"/>
          <w:sz w:val="24"/>
          <w:szCs w:val="24"/>
        </w:rPr>
      </w:pPr>
      <w:r w:rsidRPr="00621CA0">
        <w:rPr>
          <w:rFonts w:asciiTheme="majorBidi" w:hAnsiTheme="majorBidi" w:cstheme="majorBidi"/>
          <w:sz w:val="24"/>
          <w:szCs w:val="24"/>
        </w:rPr>
        <w:t>Si nécessaire, pour séparer les phases, placer l'échantillon pour l’essai fondu dans un tube à centrifuger stérile (ou faire fondre l'échantillon pour essai directement dans le tube), et centrifuger à une fréquence de rotation de 1000 t/min à 2000 t/min.</w:t>
      </w:r>
    </w:p>
    <w:p w:rsidR="00A147D6" w:rsidRPr="00621CA0" w:rsidRDefault="00A147D6" w:rsidP="00A147D6">
      <w:pPr>
        <w:autoSpaceDE w:val="0"/>
        <w:autoSpaceDN w:val="0"/>
        <w:adjustRightInd w:val="0"/>
        <w:spacing w:after="0" w:line="360" w:lineRule="auto"/>
        <w:ind w:firstLine="567"/>
        <w:jc w:val="both"/>
        <w:rPr>
          <w:rFonts w:asciiTheme="majorBidi" w:hAnsiTheme="majorBidi" w:cstheme="majorBidi"/>
          <w:sz w:val="24"/>
          <w:szCs w:val="24"/>
        </w:rPr>
      </w:pPr>
      <w:r w:rsidRPr="00621CA0">
        <w:rPr>
          <w:rFonts w:asciiTheme="majorBidi" w:hAnsiTheme="majorBidi" w:cstheme="majorBidi"/>
          <w:sz w:val="24"/>
          <w:szCs w:val="24"/>
        </w:rPr>
        <w:t>Éliminer stérilement la phase grasse (supérieure) avec un tube stérile relié à une pompe à vide. Prélever la couche inférieure.</w:t>
      </w:r>
    </w:p>
    <w:p w:rsidR="00A147D6" w:rsidRPr="00621CA0" w:rsidRDefault="00A147D6" w:rsidP="00A147D6">
      <w:pPr>
        <w:numPr>
          <w:ilvl w:val="0"/>
          <w:numId w:val="8"/>
        </w:numPr>
        <w:tabs>
          <w:tab w:val="num" w:pos="900"/>
          <w:tab w:val="right" w:pos="8640"/>
        </w:tabs>
        <w:autoSpaceDE w:val="0"/>
        <w:autoSpaceDN w:val="0"/>
        <w:adjustRightInd w:val="0"/>
        <w:spacing w:after="0" w:line="360" w:lineRule="auto"/>
        <w:ind w:left="0" w:firstLine="567"/>
        <w:jc w:val="both"/>
        <w:rPr>
          <w:rFonts w:asciiTheme="majorBidi" w:hAnsiTheme="majorBidi" w:cstheme="majorBidi"/>
          <w:sz w:val="24"/>
          <w:szCs w:val="24"/>
        </w:rPr>
      </w:pPr>
      <w:r w:rsidRPr="00621CA0">
        <w:rPr>
          <w:rFonts w:asciiTheme="majorBidi" w:hAnsiTheme="majorBidi" w:cstheme="majorBidi"/>
          <w:b/>
          <w:bCs/>
          <w:sz w:val="24"/>
          <w:szCs w:val="24"/>
        </w:rPr>
        <w:lastRenderedPageBreak/>
        <w:t xml:space="preserve">Dilutions décimales suivantes : </w:t>
      </w:r>
      <w:r w:rsidRPr="00621CA0">
        <w:rPr>
          <w:rFonts w:asciiTheme="majorBidi" w:hAnsiTheme="majorBidi" w:cstheme="majorBidi"/>
          <w:sz w:val="24"/>
          <w:szCs w:val="24"/>
        </w:rPr>
        <w:t>Suspensions, émulsions ou solutions obtenues en mélangeant un volume déterminé de la dilution primaire, avec neuf fois le même volume de diluant approprié et en répétant cette opération sur chaque dilution ainsi préparée jusqu'à obtention d'une gamme de dilutions décimales appropriée pour l'ensemencement des milieux de culture.</w:t>
      </w:r>
    </w:p>
    <w:p w:rsidR="00A147D6" w:rsidRPr="00621CA0" w:rsidRDefault="00A147D6" w:rsidP="00A147D6">
      <w:pPr>
        <w:numPr>
          <w:ilvl w:val="0"/>
          <w:numId w:val="8"/>
        </w:numPr>
        <w:tabs>
          <w:tab w:val="num" w:pos="900"/>
          <w:tab w:val="right" w:pos="8640"/>
        </w:tabs>
        <w:autoSpaceDE w:val="0"/>
        <w:autoSpaceDN w:val="0"/>
        <w:adjustRightInd w:val="0"/>
        <w:spacing w:after="0" w:line="360" w:lineRule="auto"/>
        <w:ind w:left="0" w:firstLine="567"/>
        <w:jc w:val="both"/>
        <w:rPr>
          <w:rFonts w:asciiTheme="majorBidi" w:hAnsiTheme="majorBidi" w:cstheme="majorBidi"/>
          <w:b/>
          <w:bCs/>
          <w:sz w:val="24"/>
          <w:szCs w:val="24"/>
        </w:rPr>
      </w:pPr>
      <w:r w:rsidRPr="00621CA0">
        <w:rPr>
          <w:rFonts w:asciiTheme="majorBidi" w:hAnsiTheme="majorBidi" w:cstheme="majorBidi"/>
          <w:b/>
          <w:bCs/>
          <w:sz w:val="24"/>
          <w:szCs w:val="24"/>
        </w:rPr>
        <w:t>Préparation des dilutions décimales suivantes :</w:t>
      </w:r>
    </w:p>
    <w:p w:rsidR="00A147D6" w:rsidRPr="00621CA0" w:rsidRDefault="00A147D6" w:rsidP="00A147D6">
      <w:pPr>
        <w:autoSpaceDE w:val="0"/>
        <w:autoSpaceDN w:val="0"/>
        <w:adjustRightInd w:val="0"/>
        <w:spacing w:after="0" w:line="360" w:lineRule="auto"/>
        <w:ind w:firstLine="567"/>
        <w:jc w:val="both"/>
        <w:rPr>
          <w:rFonts w:asciiTheme="majorBidi" w:hAnsiTheme="majorBidi" w:cstheme="majorBidi"/>
          <w:sz w:val="24"/>
          <w:szCs w:val="24"/>
        </w:rPr>
      </w:pPr>
      <w:r w:rsidRPr="00621CA0">
        <w:rPr>
          <w:rFonts w:asciiTheme="majorBidi" w:hAnsiTheme="majorBidi" w:cstheme="majorBidi"/>
          <w:sz w:val="24"/>
          <w:szCs w:val="24"/>
        </w:rPr>
        <w:t xml:space="preserve">Dans le cas de la recherche de la présence ou de l’absence d’un micro-organisme dans 0,1ml ou </w:t>
      </w:r>
      <w:smartTag w:uri="urn:schemas-microsoft-com:office:smarttags" w:element="metricconverter">
        <w:smartTagPr>
          <w:attr w:name="ProductID" w:val="0,1 g"/>
        </w:smartTagPr>
        <w:r w:rsidRPr="00621CA0">
          <w:rPr>
            <w:rFonts w:asciiTheme="majorBidi" w:hAnsiTheme="majorBidi" w:cstheme="majorBidi"/>
            <w:sz w:val="24"/>
            <w:szCs w:val="24"/>
          </w:rPr>
          <w:t>0,1 g</w:t>
        </w:r>
      </w:smartTag>
      <w:r w:rsidRPr="00621CA0">
        <w:rPr>
          <w:rFonts w:asciiTheme="majorBidi" w:hAnsiTheme="majorBidi" w:cstheme="majorBidi"/>
          <w:sz w:val="24"/>
          <w:szCs w:val="24"/>
        </w:rPr>
        <w:t xml:space="preserve"> de produit, il n’est pas nécessaire de préparer les dilutions décimales.</w:t>
      </w:r>
    </w:p>
    <w:p w:rsidR="00A147D6" w:rsidRPr="00621CA0" w:rsidRDefault="00A147D6" w:rsidP="00A147D6">
      <w:pPr>
        <w:autoSpaceDE w:val="0"/>
        <w:autoSpaceDN w:val="0"/>
        <w:adjustRightInd w:val="0"/>
        <w:spacing w:after="0" w:line="360" w:lineRule="auto"/>
        <w:ind w:firstLine="567"/>
        <w:jc w:val="both"/>
        <w:rPr>
          <w:rFonts w:asciiTheme="majorBidi" w:hAnsiTheme="majorBidi" w:cstheme="majorBidi"/>
          <w:sz w:val="24"/>
          <w:szCs w:val="24"/>
        </w:rPr>
      </w:pPr>
      <w:r w:rsidRPr="00621CA0">
        <w:rPr>
          <w:rFonts w:asciiTheme="majorBidi" w:hAnsiTheme="majorBidi" w:cstheme="majorBidi"/>
          <w:sz w:val="24"/>
          <w:szCs w:val="24"/>
        </w:rPr>
        <w:t>Introduire avec une nouvelle pipette 1 ml de la dilution primaire dans un nouveau tube contenant 9 ml de diluant stérile en évitant le contact de la pipette avec le diluant. Utiliser une nouvelle pipette pour chaque dilution.</w:t>
      </w:r>
    </w:p>
    <w:p w:rsidR="00A147D6" w:rsidRPr="00621CA0" w:rsidRDefault="00A147D6" w:rsidP="00A147D6">
      <w:pPr>
        <w:autoSpaceDE w:val="0"/>
        <w:autoSpaceDN w:val="0"/>
        <w:adjustRightInd w:val="0"/>
        <w:spacing w:after="0" w:line="360" w:lineRule="auto"/>
        <w:ind w:firstLine="567"/>
        <w:jc w:val="both"/>
        <w:rPr>
          <w:rFonts w:asciiTheme="majorBidi" w:hAnsiTheme="majorBidi" w:cstheme="majorBidi"/>
          <w:sz w:val="24"/>
          <w:szCs w:val="24"/>
        </w:rPr>
      </w:pPr>
      <w:r w:rsidRPr="00621CA0">
        <w:rPr>
          <w:rFonts w:asciiTheme="majorBidi" w:hAnsiTheme="majorBidi" w:cstheme="majorBidi"/>
          <w:sz w:val="24"/>
          <w:szCs w:val="24"/>
        </w:rPr>
        <w:t>Dans la pratique courante, quand on exige une dilution10</w:t>
      </w:r>
      <w:r w:rsidRPr="00621CA0">
        <w:rPr>
          <w:rFonts w:asciiTheme="majorBidi" w:hAnsiTheme="majorBidi" w:cstheme="majorBidi"/>
          <w:sz w:val="24"/>
          <w:szCs w:val="24"/>
          <w:vertAlign w:val="superscript"/>
        </w:rPr>
        <w:t>-3</w:t>
      </w:r>
      <w:r w:rsidRPr="00621CA0">
        <w:rPr>
          <w:rFonts w:asciiTheme="majorBidi" w:hAnsiTheme="majorBidi" w:cstheme="majorBidi"/>
          <w:sz w:val="24"/>
          <w:szCs w:val="24"/>
        </w:rPr>
        <w:t>, 1 ml de la dilution primaire devrait être rajouté à 99 ml de diluant stérile.</w:t>
      </w:r>
    </w:p>
    <w:p w:rsidR="00A147D6" w:rsidRPr="00621CA0" w:rsidRDefault="00A147D6" w:rsidP="00A147D6">
      <w:pPr>
        <w:autoSpaceDE w:val="0"/>
        <w:autoSpaceDN w:val="0"/>
        <w:adjustRightInd w:val="0"/>
        <w:spacing w:after="0" w:line="360" w:lineRule="auto"/>
        <w:ind w:firstLine="567"/>
        <w:jc w:val="both"/>
        <w:rPr>
          <w:rFonts w:asciiTheme="majorBidi" w:hAnsiTheme="majorBidi" w:cstheme="majorBidi"/>
          <w:sz w:val="24"/>
          <w:szCs w:val="24"/>
        </w:rPr>
      </w:pPr>
      <w:r w:rsidRPr="00621CA0">
        <w:rPr>
          <w:rFonts w:asciiTheme="majorBidi" w:hAnsiTheme="majorBidi" w:cstheme="majorBidi"/>
          <w:sz w:val="24"/>
          <w:szCs w:val="24"/>
        </w:rPr>
        <w:t>Mélanger soigneusement, soit par aspiration refoulement, 10 fois, avec une nouvelle pipette, soit en utilisant un agitateur mécanique pendant 5 à 10 secondes pour obtenir la dilution 10</w:t>
      </w:r>
      <w:r w:rsidRPr="00621CA0">
        <w:rPr>
          <w:rFonts w:asciiTheme="majorBidi" w:hAnsiTheme="majorBidi" w:cstheme="majorBidi"/>
          <w:sz w:val="24"/>
          <w:szCs w:val="24"/>
          <w:vertAlign w:val="superscript"/>
        </w:rPr>
        <w:t>-2</w:t>
      </w:r>
      <w:r w:rsidRPr="00621CA0">
        <w:rPr>
          <w:rFonts w:asciiTheme="majorBidi" w:hAnsiTheme="majorBidi" w:cstheme="majorBidi"/>
          <w:sz w:val="24"/>
          <w:szCs w:val="24"/>
        </w:rPr>
        <w:t>.</w:t>
      </w:r>
    </w:p>
    <w:p w:rsidR="00A147D6" w:rsidRPr="00621CA0" w:rsidRDefault="00A147D6" w:rsidP="00A147D6">
      <w:pPr>
        <w:autoSpaceDE w:val="0"/>
        <w:autoSpaceDN w:val="0"/>
        <w:adjustRightInd w:val="0"/>
        <w:spacing w:after="0" w:line="360" w:lineRule="auto"/>
        <w:ind w:firstLine="567"/>
        <w:jc w:val="both"/>
        <w:rPr>
          <w:rFonts w:asciiTheme="majorBidi" w:hAnsiTheme="majorBidi" w:cstheme="majorBidi"/>
          <w:sz w:val="24"/>
          <w:szCs w:val="24"/>
        </w:rPr>
      </w:pPr>
      <w:r w:rsidRPr="00621CA0">
        <w:rPr>
          <w:rFonts w:asciiTheme="majorBidi" w:hAnsiTheme="majorBidi" w:cstheme="majorBidi"/>
          <w:sz w:val="24"/>
          <w:szCs w:val="24"/>
        </w:rPr>
        <w:t>Si nécessaire, répéter ces opérations avec un diluant stérile en utilisant la dilution 10</w:t>
      </w:r>
      <w:r w:rsidRPr="00621CA0">
        <w:rPr>
          <w:rFonts w:asciiTheme="majorBidi" w:hAnsiTheme="majorBidi" w:cstheme="majorBidi"/>
          <w:sz w:val="24"/>
          <w:szCs w:val="24"/>
          <w:vertAlign w:val="superscript"/>
        </w:rPr>
        <w:t>-2</w:t>
      </w:r>
      <w:r w:rsidRPr="00621CA0">
        <w:rPr>
          <w:rFonts w:asciiTheme="majorBidi" w:hAnsiTheme="majorBidi" w:cstheme="majorBidi"/>
          <w:sz w:val="24"/>
          <w:szCs w:val="24"/>
        </w:rPr>
        <w:t xml:space="preserve"> et les suivantes pour obtenir les dilutions 10</w:t>
      </w:r>
      <w:r w:rsidRPr="00621CA0">
        <w:rPr>
          <w:rFonts w:asciiTheme="majorBidi" w:hAnsiTheme="majorBidi" w:cstheme="majorBidi"/>
          <w:sz w:val="24"/>
          <w:szCs w:val="24"/>
          <w:vertAlign w:val="superscript"/>
        </w:rPr>
        <w:t>-3</w:t>
      </w:r>
      <w:r w:rsidRPr="00621CA0">
        <w:rPr>
          <w:rFonts w:asciiTheme="majorBidi" w:hAnsiTheme="majorBidi" w:cstheme="majorBidi"/>
          <w:sz w:val="24"/>
          <w:szCs w:val="24"/>
        </w:rPr>
        <w:t>, 10</w:t>
      </w:r>
      <w:r w:rsidRPr="00621CA0">
        <w:rPr>
          <w:rFonts w:asciiTheme="majorBidi" w:hAnsiTheme="majorBidi" w:cstheme="majorBidi"/>
          <w:sz w:val="24"/>
          <w:szCs w:val="24"/>
          <w:vertAlign w:val="superscript"/>
        </w:rPr>
        <w:t>-4</w:t>
      </w:r>
      <w:r w:rsidRPr="00621CA0">
        <w:rPr>
          <w:rFonts w:asciiTheme="majorBidi" w:hAnsiTheme="majorBidi" w:cstheme="majorBidi"/>
          <w:sz w:val="24"/>
          <w:szCs w:val="24"/>
        </w:rPr>
        <w:t>, etc. Jusqu’à obtention du nombre approprié de micro-organismes par millilitre.</w:t>
      </w:r>
    </w:p>
    <w:p w:rsidR="00A147D6" w:rsidRPr="00621CA0" w:rsidRDefault="00A147D6" w:rsidP="00A147D6">
      <w:pPr>
        <w:numPr>
          <w:ilvl w:val="0"/>
          <w:numId w:val="8"/>
        </w:numPr>
        <w:tabs>
          <w:tab w:val="num" w:pos="900"/>
          <w:tab w:val="right" w:pos="8640"/>
        </w:tabs>
        <w:autoSpaceDE w:val="0"/>
        <w:autoSpaceDN w:val="0"/>
        <w:adjustRightInd w:val="0"/>
        <w:spacing w:after="0" w:line="360" w:lineRule="auto"/>
        <w:ind w:left="0" w:firstLine="567"/>
        <w:jc w:val="both"/>
        <w:rPr>
          <w:rFonts w:asciiTheme="majorBidi" w:hAnsiTheme="majorBidi" w:cstheme="majorBidi"/>
          <w:b/>
          <w:bCs/>
          <w:sz w:val="24"/>
          <w:szCs w:val="24"/>
        </w:rPr>
      </w:pPr>
      <w:r w:rsidRPr="00621CA0">
        <w:rPr>
          <w:rFonts w:asciiTheme="majorBidi" w:hAnsiTheme="majorBidi" w:cstheme="majorBidi"/>
          <w:b/>
          <w:bCs/>
          <w:sz w:val="24"/>
          <w:szCs w:val="24"/>
        </w:rPr>
        <w:t>Durée des opérations</w:t>
      </w:r>
    </w:p>
    <w:p w:rsidR="00E51551" w:rsidRDefault="00A147D6" w:rsidP="00223C7D">
      <w:pPr>
        <w:autoSpaceDE w:val="0"/>
        <w:autoSpaceDN w:val="0"/>
        <w:adjustRightInd w:val="0"/>
        <w:spacing w:after="0" w:line="360" w:lineRule="auto"/>
        <w:ind w:firstLine="567"/>
        <w:jc w:val="both"/>
        <w:rPr>
          <w:rFonts w:asciiTheme="majorBidi" w:hAnsiTheme="majorBidi" w:cstheme="majorBidi"/>
          <w:sz w:val="24"/>
          <w:szCs w:val="24"/>
        </w:rPr>
      </w:pPr>
      <w:r w:rsidRPr="00621CA0">
        <w:rPr>
          <w:rFonts w:asciiTheme="majorBidi" w:hAnsiTheme="majorBidi" w:cstheme="majorBidi"/>
          <w:sz w:val="24"/>
          <w:szCs w:val="24"/>
        </w:rPr>
        <w:t>Le temps qui s’écoule entre la fin de la préparation de la dilution primaire et le mélange des dilutions et des milieux (décrit selon les méthodes spécifiques) ne doit pas être supérieur à 15 minutes.</w:t>
      </w:r>
    </w:p>
    <w:p w:rsidR="00E51551" w:rsidRDefault="00E51551" w:rsidP="00A147D6">
      <w:pPr>
        <w:spacing w:after="0" w:line="360" w:lineRule="auto"/>
        <w:jc w:val="both"/>
        <w:rPr>
          <w:rFonts w:asciiTheme="majorBidi" w:hAnsiTheme="majorBidi" w:cstheme="majorBidi"/>
          <w:sz w:val="24"/>
          <w:szCs w:val="24"/>
        </w:rPr>
      </w:pPr>
    </w:p>
    <w:p w:rsidR="00E51551" w:rsidRDefault="00E51551" w:rsidP="00A147D6">
      <w:pPr>
        <w:spacing w:after="0" w:line="360" w:lineRule="auto"/>
        <w:jc w:val="both"/>
        <w:rPr>
          <w:rFonts w:asciiTheme="majorBidi" w:hAnsiTheme="majorBidi" w:cstheme="majorBidi"/>
          <w:sz w:val="24"/>
          <w:szCs w:val="24"/>
        </w:rPr>
      </w:pPr>
    </w:p>
    <w:p w:rsidR="00B726EE" w:rsidRDefault="00B726EE" w:rsidP="00A147D6">
      <w:pPr>
        <w:spacing w:after="0" w:line="360" w:lineRule="auto"/>
        <w:jc w:val="both"/>
        <w:rPr>
          <w:rFonts w:asciiTheme="majorBidi" w:hAnsiTheme="majorBidi" w:cstheme="majorBidi"/>
          <w:sz w:val="24"/>
          <w:szCs w:val="24"/>
        </w:rPr>
      </w:pPr>
    </w:p>
    <w:p w:rsidR="00B726EE" w:rsidRDefault="00B726EE" w:rsidP="00A147D6">
      <w:pPr>
        <w:spacing w:after="0" w:line="360" w:lineRule="auto"/>
        <w:jc w:val="both"/>
        <w:rPr>
          <w:rFonts w:asciiTheme="majorBidi" w:hAnsiTheme="majorBidi" w:cstheme="majorBidi"/>
          <w:sz w:val="24"/>
          <w:szCs w:val="24"/>
        </w:rPr>
      </w:pPr>
    </w:p>
    <w:p w:rsidR="00B726EE" w:rsidRDefault="00B726EE" w:rsidP="00A147D6">
      <w:pPr>
        <w:spacing w:after="0" w:line="360" w:lineRule="auto"/>
        <w:jc w:val="both"/>
        <w:rPr>
          <w:rFonts w:asciiTheme="majorBidi" w:hAnsiTheme="majorBidi" w:cstheme="majorBidi"/>
          <w:sz w:val="24"/>
          <w:szCs w:val="24"/>
        </w:rPr>
      </w:pPr>
    </w:p>
    <w:p w:rsidR="00B726EE" w:rsidRDefault="00B726EE" w:rsidP="00A147D6">
      <w:pPr>
        <w:spacing w:after="0" w:line="360" w:lineRule="auto"/>
        <w:jc w:val="both"/>
        <w:rPr>
          <w:rFonts w:asciiTheme="majorBidi" w:hAnsiTheme="majorBidi" w:cstheme="majorBidi"/>
          <w:sz w:val="24"/>
          <w:szCs w:val="24"/>
        </w:rPr>
      </w:pPr>
    </w:p>
    <w:p w:rsidR="00B726EE" w:rsidRDefault="00B726EE" w:rsidP="00A147D6">
      <w:pPr>
        <w:spacing w:after="0" w:line="360" w:lineRule="auto"/>
        <w:jc w:val="both"/>
        <w:rPr>
          <w:rFonts w:asciiTheme="majorBidi" w:hAnsiTheme="majorBidi" w:cstheme="majorBidi"/>
          <w:sz w:val="24"/>
          <w:szCs w:val="24"/>
        </w:rPr>
      </w:pPr>
    </w:p>
    <w:p w:rsidR="00B726EE" w:rsidRDefault="00B726EE" w:rsidP="00A147D6">
      <w:pPr>
        <w:spacing w:after="0" w:line="360" w:lineRule="auto"/>
        <w:jc w:val="both"/>
        <w:rPr>
          <w:rFonts w:asciiTheme="majorBidi" w:hAnsiTheme="majorBidi" w:cstheme="majorBidi"/>
          <w:sz w:val="24"/>
          <w:szCs w:val="24"/>
        </w:rPr>
      </w:pPr>
    </w:p>
    <w:p w:rsidR="00B726EE" w:rsidRDefault="00B726EE" w:rsidP="00A147D6">
      <w:pPr>
        <w:spacing w:after="0" w:line="360" w:lineRule="auto"/>
        <w:jc w:val="both"/>
        <w:rPr>
          <w:rFonts w:asciiTheme="majorBidi" w:hAnsiTheme="majorBidi" w:cstheme="majorBidi"/>
          <w:sz w:val="24"/>
          <w:szCs w:val="24"/>
        </w:rPr>
      </w:pPr>
    </w:p>
    <w:p w:rsidR="00B726EE" w:rsidRDefault="00B726EE" w:rsidP="00A147D6">
      <w:pPr>
        <w:spacing w:after="0" w:line="360" w:lineRule="auto"/>
        <w:jc w:val="both"/>
        <w:rPr>
          <w:rFonts w:asciiTheme="majorBidi" w:hAnsiTheme="majorBidi" w:cstheme="majorBidi"/>
          <w:sz w:val="24"/>
          <w:szCs w:val="24"/>
        </w:rPr>
      </w:pPr>
    </w:p>
    <w:p w:rsidR="00B726EE" w:rsidRDefault="00B726EE" w:rsidP="00A147D6">
      <w:pPr>
        <w:spacing w:after="0" w:line="360" w:lineRule="auto"/>
        <w:jc w:val="both"/>
        <w:rPr>
          <w:rFonts w:asciiTheme="majorBidi" w:hAnsiTheme="majorBidi" w:cstheme="majorBidi"/>
          <w:sz w:val="24"/>
          <w:szCs w:val="24"/>
        </w:rPr>
      </w:pPr>
    </w:p>
    <w:p w:rsidR="00A147D6" w:rsidRPr="00621CA0" w:rsidRDefault="00E51551" w:rsidP="00A147D6">
      <w:pPr>
        <w:spacing w:after="0" w:line="360" w:lineRule="auto"/>
        <w:jc w:val="both"/>
        <w:rPr>
          <w:rFonts w:asciiTheme="majorBidi" w:hAnsiTheme="majorBidi" w:cstheme="majorBidi"/>
          <w:b/>
          <w:bCs/>
          <w:sz w:val="24"/>
          <w:szCs w:val="24"/>
        </w:rPr>
      </w:pPr>
      <w:r>
        <w:rPr>
          <w:rFonts w:asciiTheme="majorBidi" w:hAnsiTheme="majorBidi" w:cstheme="majorBidi"/>
          <w:sz w:val="24"/>
          <w:szCs w:val="24"/>
        </w:rPr>
        <w:lastRenderedPageBreak/>
        <w:t xml:space="preserve">                                           </w:t>
      </w:r>
      <w:r w:rsidR="00A147D6" w:rsidRPr="00621CA0">
        <w:rPr>
          <w:rFonts w:asciiTheme="majorBidi" w:hAnsiTheme="majorBidi" w:cstheme="majorBidi"/>
          <w:b/>
          <w:bCs/>
          <w:sz w:val="24"/>
          <w:szCs w:val="24"/>
        </w:rPr>
        <w:t>Préparation des dilutions</w:t>
      </w:r>
    </w:p>
    <w:p w:rsidR="00A147D6" w:rsidRPr="00621CA0" w:rsidRDefault="006D06D3" w:rsidP="008251C1">
      <w:pPr>
        <w:numPr>
          <w:ilvl w:val="0"/>
          <w:numId w:val="16"/>
        </w:numPr>
        <w:tabs>
          <w:tab w:val="left" w:pos="3600"/>
        </w:tabs>
        <w:spacing w:after="0" w:line="360" w:lineRule="auto"/>
        <w:jc w:val="both"/>
        <w:rPr>
          <w:rFonts w:asciiTheme="majorBidi" w:hAnsiTheme="majorBidi" w:cstheme="majorBidi"/>
          <w:b/>
          <w:bCs/>
          <w:i/>
          <w:iCs/>
          <w:sz w:val="24"/>
          <w:szCs w:val="24"/>
        </w:rPr>
      </w:pPr>
      <w:r w:rsidRPr="006D06D3">
        <w:rPr>
          <w:rFonts w:asciiTheme="majorBidi" w:hAnsiTheme="majorBidi" w:cstheme="majorBidi"/>
          <w:b/>
          <w:bCs/>
          <w:noProof/>
          <w:sz w:val="24"/>
          <w:szCs w:val="24"/>
          <w:lang w:val="en-US"/>
        </w:rPr>
        <w:pict>
          <v:group id="_x0000_s1661" style="position:absolute;left:0;text-align:left;margin-left:47.6pt;margin-top:14pt;width:330.4pt;height:336.2pt;z-index:251661312" coordorigin="2445,2591" coordsize="6608,5306">
            <v:group id="_x0000_s1662" style="position:absolute;left:5826;top:7466;width:3227;height:399" coordorigin="5826,7466" coordsize="3227,399">
              <v:rect id="_x0000_s1663" style="position:absolute;left:8333;top:7505;width:720;height:360" stroked="f">
                <v:textbox style="mso-next-textbox:#_x0000_s1663">
                  <w:txbxContent>
                    <w:p w:rsidR="00A15B59" w:rsidRPr="00FB5C1F" w:rsidRDefault="00A15B59" w:rsidP="00A147D6">
                      <w:pPr>
                        <w:jc w:val="center"/>
                        <w:rPr>
                          <w:b/>
                          <w:bCs/>
                          <w:vertAlign w:val="superscript"/>
                        </w:rPr>
                      </w:pPr>
                      <w:r w:rsidRPr="00FB5C1F">
                        <w:rPr>
                          <w:b/>
                          <w:bCs/>
                        </w:rPr>
                        <w:t>10</w:t>
                      </w:r>
                      <w:r>
                        <w:rPr>
                          <w:b/>
                          <w:bCs/>
                          <w:vertAlign w:val="superscript"/>
                        </w:rPr>
                        <w:t>-3</w:t>
                      </w:r>
                    </w:p>
                    <w:p w:rsidR="00A15B59" w:rsidRDefault="00A15B59" w:rsidP="00A147D6"/>
                  </w:txbxContent>
                </v:textbox>
              </v:rect>
              <v:rect id="_x0000_s1664" style="position:absolute;left:5826;top:7466;width:720;height:360" stroked="f">
                <v:textbox style="mso-next-textbox:#_x0000_s1664">
                  <w:txbxContent>
                    <w:p w:rsidR="00A15B59" w:rsidRPr="00FB5C1F" w:rsidRDefault="00A15B59" w:rsidP="00A147D6">
                      <w:pPr>
                        <w:jc w:val="center"/>
                        <w:rPr>
                          <w:b/>
                          <w:bCs/>
                          <w:vertAlign w:val="superscript"/>
                        </w:rPr>
                      </w:pPr>
                      <w:r w:rsidRPr="00FB5C1F">
                        <w:rPr>
                          <w:b/>
                          <w:bCs/>
                        </w:rPr>
                        <w:t>10</w:t>
                      </w:r>
                      <w:r>
                        <w:rPr>
                          <w:b/>
                          <w:bCs/>
                          <w:vertAlign w:val="superscript"/>
                        </w:rPr>
                        <w:t>-2</w:t>
                      </w:r>
                    </w:p>
                    <w:p w:rsidR="00A15B59" w:rsidRDefault="00A15B59" w:rsidP="00A147D6"/>
                  </w:txbxContent>
                </v:textbox>
              </v:rect>
            </v:group>
            <v:group id="_x0000_s1665" style="position:absolute;left:2445;top:2591;width:6532;height:5306" coordorigin="2445,2574" coordsize="6532,5306">
              <v:group id="_x0000_s1666" style="position:absolute;left:8353;top:3934;width:624;height:3552" coordorigin="5894,9615" coordsize="624,3552">
                <v:group id="_x0000_s1667" style="position:absolute;left:5894;top:9615;width:624;height:3532" coordorigin="6125,3888" coordsize="737,3721">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_x0000_s1668" type="#_x0000_t22" style="position:absolute;left:6125;top:3962;width:737;height:3647" adj="926">
                    <v:textbox style="mso-next-textbox:#_x0000_s1668">
                      <w:txbxContent>
                        <w:p w:rsidR="00A15B59" w:rsidRDefault="00A15B59" w:rsidP="00A147D6"/>
                        <w:p w:rsidR="00A15B59" w:rsidRDefault="00A15B59" w:rsidP="00A147D6"/>
                        <w:p w:rsidR="00A15B59" w:rsidRDefault="00A15B59" w:rsidP="00A147D6"/>
                        <w:p w:rsidR="00A15B59" w:rsidRDefault="00A15B59" w:rsidP="00A147D6"/>
                        <w:p w:rsidR="00A15B59" w:rsidRDefault="00A15B59" w:rsidP="00A147D6"/>
                      </w:txbxContent>
                    </v:textbox>
                  </v:shape>
                  <v:shape id="_x0000_s1669" type="#_x0000_t22" style="position:absolute;left:6125;top:3888;width:737;height:385"/>
                </v:group>
                <v:shape id="_x0000_s1670" type="#_x0000_t22" style="position:absolute;left:5908;top:10656;width:607;height:2511" adj="1053">
                  <v:textbox style="mso-next-textbox:#_x0000_s1670">
                    <w:txbxContent>
                      <w:p w:rsidR="00A15B59" w:rsidRDefault="00A15B59" w:rsidP="00A147D6">
                        <w:pPr>
                          <w:jc w:val="center"/>
                        </w:pPr>
                      </w:p>
                      <w:p w:rsidR="00A15B59" w:rsidRPr="00743E1D" w:rsidRDefault="00A15B59" w:rsidP="00A147D6">
                        <w:pPr>
                          <w:jc w:val="center"/>
                          <w:rPr>
                            <w:b/>
                            <w:bCs/>
                            <w:sz w:val="15"/>
                            <w:szCs w:val="15"/>
                          </w:rPr>
                        </w:pPr>
                        <w:r w:rsidRPr="00743E1D">
                          <w:rPr>
                            <w:b/>
                            <w:bCs/>
                            <w:sz w:val="15"/>
                            <w:szCs w:val="15"/>
                          </w:rPr>
                          <w:t>9 ml de TSE</w:t>
                        </w:r>
                      </w:p>
                    </w:txbxContent>
                  </v:textbox>
                </v:shape>
              </v:group>
              <v:group id="_x0000_s1671" style="position:absolute;left:5865;top:3899;width:624;height:3552" coordorigin="5894,9615" coordsize="624,3552">
                <v:group id="_x0000_s1672" style="position:absolute;left:5894;top:9615;width:624;height:3532" coordorigin="6125,3888" coordsize="737,3721">
                  <v:shape id="_x0000_s1673" type="#_x0000_t22" style="position:absolute;left:6125;top:3962;width:737;height:3647" adj="926">
                    <v:textbox style="mso-next-textbox:#_x0000_s1673">
                      <w:txbxContent>
                        <w:p w:rsidR="00A15B59" w:rsidRDefault="00A15B59" w:rsidP="00A147D6"/>
                        <w:p w:rsidR="00A15B59" w:rsidRDefault="00A15B59" w:rsidP="00A147D6"/>
                        <w:p w:rsidR="00A15B59" w:rsidRDefault="00A15B59" w:rsidP="00A147D6"/>
                        <w:p w:rsidR="00A15B59" w:rsidRDefault="00A15B59" w:rsidP="00A147D6"/>
                        <w:p w:rsidR="00A15B59" w:rsidRDefault="00A15B59" w:rsidP="00A147D6"/>
                      </w:txbxContent>
                    </v:textbox>
                  </v:shape>
                  <v:shape id="_x0000_s1674" type="#_x0000_t22" style="position:absolute;left:6125;top:3888;width:737;height:385"/>
                </v:group>
                <v:shape id="_x0000_s1675" type="#_x0000_t22" style="position:absolute;left:5908;top:10656;width:607;height:2511" adj="1053">
                  <v:textbox style="mso-next-textbox:#_x0000_s1675">
                    <w:txbxContent>
                      <w:p w:rsidR="00A15B59" w:rsidRDefault="00A15B59" w:rsidP="00A147D6">
                        <w:pPr>
                          <w:jc w:val="center"/>
                        </w:pPr>
                      </w:p>
                      <w:p w:rsidR="00A15B59" w:rsidRPr="00743E1D" w:rsidRDefault="00A15B59" w:rsidP="00A147D6">
                        <w:pPr>
                          <w:jc w:val="center"/>
                          <w:rPr>
                            <w:b/>
                            <w:bCs/>
                            <w:sz w:val="15"/>
                            <w:szCs w:val="15"/>
                          </w:rPr>
                        </w:pPr>
                        <w:r w:rsidRPr="00743E1D">
                          <w:rPr>
                            <w:b/>
                            <w:bCs/>
                            <w:sz w:val="15"/>
                            <w:szCs w:val="15"/>
                          </w:rPr>
                          <w:t>9 ml de TSE</w:t>
                        </w:r>
                      </w:p>
                    </w:txbxContent>
                  </v:textbox>
                </v:shape>
              </v:group>
              <v:group id="_x0000_s1676" style="position:absolute;left:3629;top:2574;width:2416;height:1269" coordorigin="6739,2169" coordsize="2950,1269">
                <v:line id="_x0000_s1677" style="position:absolute;flip:y" from="6744,2601" to="6745,3356" strokeweight="2pt">
                  <v:stroke linestyle="thinThin"/>
                </v:line>
                <v:line id="_x0000_s1678" style="position:absolute" from="6739,2622" to="9689,2622" strokeweight="2pt">
                  <v:stroke linestyle="thinThin"/>
                </v:line>
                <v:line id="_x0000_s1679" style="position:absolute;flip:y" from="9677,2604" to="9678,3438" strokeweight="2pt">
                  <v:stroke startarrow="classic" startarrowlength="long" endarrowwidth="wide" endarrowlength="long" linestyle="thinThin"/>
                </v:line>
                <v:rect id="_x0000_s1680" style="position:absolute;left:7564;top:2169;width:1265;height:417" stroked="f">
                  <v:textbox style="mso-next-textbox:#_x0000_s1680">
                    <w:txbxContent>
                      <w:p w:rsidR="00A15B59" w:rsidRPr="00743E1D" w:rsidRDefault="00A15B59" w:rsidP="00A147D6">
                        <w:pPr>
                          <w:jc w:val="center"/>
                          <w:rPr>
                            <w:b/>
                            <w:bCs/>
                          </w:rPr>
                        </w:pPr>
                        <w:r w:rsidRPr="00743E1D">
                          <w:rPr>
                            <w:b/>
                            <w:bCs/>
                          </w:rPr>
                          <w:t>1 ml</w:t>
                        </w:r>
                      </w:p>
                    </w:txbxContent>
                  </v:textbox>
                </v:rect>
              </v:group>
              <v:group id="_x0000_s1681" style="position:absolute;left:6340;top:2587;width:2340;height:1269" coordorigin="6739,2169" coordsize="2950,1269">
                <v:line id="_x0000_s1682" style="position:absolute;flip:y" from="6744,2601" to="6745,3356" strokeweight="2pt">
                  <v:stroke linestyle="thinThin"/>
                </v:line>
                <v:line id="_x0000_s1683" style="position:absolute" from="6739,2622" to="9689,2622" strokeweight="2pt">
                  <v:stroke linestyle="thinThin"/>
                </v:line>
                <v:line id="_x0000_s1684" style="position:absolute;flip:y" from="9677,2604" to="9678,3438" strokeweight="2pt">
                  <v:stroke startarrow="classic" startarrowlength="long" endarrowwidth="wide" endarrowlength="long" linestyle="thinThin"/>
                </v:line>
                <v:rect id="_x0000_s1685" style="position:absolute;left:7564;top:2169;width:1265;height:417" stroked="f">
                  <v:textbox style="mso-next-textbox:#_x0000_s1685">
                    <w:txbxContent>
                      <w:p w:rsidR="00A15B59" w:rsidRPr="00743E1D" w:rsidRDefault="00A15B59" w:rsidP="00A147D6">
                        <w:pPr>
                          <w:jc w:val="center"/>
                          <w:rPr>
                            <w:b/>
                            <w:bCs/>
                          </w:rPr>
                        </w:pPr>
                        <w:r w:rsidRPr="00743E1D">
                          <w:rPr>
                            <w:b/>
                            <w:bCs/>
                          </w:rPr>
                          <w:t>1 ml</w:t>
                        </w:r>
                      </w:p>
                    </w:txbxContent>
                  </v:textbox>
                </v:rect>
              </v:group>
              <v:group id="_x0000_s1686" style="position:absolute;left:2445;top:3968;width:2520;height:3912" coordorigin="2445,3968" coordsize="2520,3912">
                <v:group id="_x0000_s1687" style="position:absolute;left:2445;top:3968;width:2520;height:3742" coordorigin="1828,3410" coordsize="3134,4238">
                  <v:group id="_x0000_s1688" style="position:absolute;left:1828;top:3410;width:3134;height:4238" coordorigin="1777,3017" coordsize="3060,3898">
                    <v:shape id="_x0000_s1689" type="#_x0000_t75" style="position:absolute;left:1777;top:3575;width:3060;height:3340">
                      <v:imagedata r:id="rId51" o:title=""/>
                    </v:shape>
                    <v:group id="_x0000_s1690" style="position:absolute;left:2044;top:3017;width:2299;height:717" coordorigin="2044,3017" coordsize="2299,717">
                      <v:line id="_x0000_s1691" style="position:absolute;rotation:-359;flip:y" from="2044,3406" to="2957,3710" strokeweight="1pt"/>
                      <v:line id="_x0000_s1692" style="position:absolute;rotation:357" from="3430,3383" to="4343,3734" strokeweight="1pt"/>
                      <v:shape id="_x0000_s1693" type="#_x0000_t22" style="position:absolute;left:2969;top:3017;width:443;height:420" adj="4620" strokeweight="1pt"/>
                    </v:group>
                  </v:group>
                  <v:shape id="_x0000_s1694" type="#_x0000_t22" style="position:absolute;left:2138;top:4783;width:2323;height:2596" adj="2787">
                    <v:textbox style="mso-next-textbox:#_x0000_s1694">
                      <w:txbxContent>
                        <w:p w:rsidR="00A15B59" w:rsidRDefault="00A15B59" w:rsidP="00A147D6">
                          <w:pPr>
                            <w:jc w:val="center"/>
                            <w:rPr>
                              <w:b/>
                              <w:bCs/>
                            </w:rPr>
                          </w:pPr>
                        </w:p>
                        <w:p w:rsidR="00A15B59" w:rsidRPr="00743E1D" w:rsidRDefault="00A15B59" w:rsidP="00A147D6">
                          <w:pPr>
                            <w:jc w:val="center"/>
                            <w:rPr>
                              <w:b/>
                              <w:bCs/>
                            </w:rPr>
                          </w:pPr>
                          <w:smartTag w:uri="urn:schemas-microsoft-com:office:smarttags" w:element="metricconverter">
                            <w:smartTagPr>
                              <w:attr w:name="ProductID" w:val="25 g"/>
                            </w:smartTagPr>
                            <w:r w:rsidRPr="00743E1D">
                              <w:rPr>
                                <w:b/>
                                <w:bCs/>
                              </w:rPr>
                              <w:t>25 g</w:t>
                            </w:r>
                          </w:smartTag>
                          <w:r w:rsidRPr="00743E1D">
                            <w:rPr>
                              <w:b/>
                              <w:bCs/>
                            </w:rPr>
                            <w:t xml:space="preserve">  + 225 ml de TSE</w:t>
                          </w:r>
                        </w:p>
                      </w:txbxContent>
                    </v:textbox>
                  </v:shape>
                </v:group>
                <v:rect id="_x0000_s1695" style="position:absolute;left:2706;top:7511;width:2144;height:369" stroked="f">
                  <v:textbox style="mso-next-textbox:#_x0000_s1695">
                    <w:txbxContent>
                      <w:p w:rsidR="00A15B59" w:rsidRPr="009677AE" w:rsidRDefault="00A15B59" w:rsidP="00A147D6">
                        <w:pPr>
                          <w:rPr>
                            <w:b/>
                            <w:bCs/>
                            <w:vertAlign w:val="superscript"/>
                          </w:rPr>
                        </w:pPr>
                        <w:r>
                          <w:rPr>
                            <w:b/>
                            <w:bCs/>
                          </w:rPr>
                          <w:t>Dilution mère 10</w:t>
                        </w:r>
                        <w:r>
                          <w:rPr>
                            <w:b/>
                            <w:bCs/>
                            <w:vertAlign w:val="superscript"/>
                          </w:rPr>
                          <w:t>-1</w:t>
                        </w:r>
                      </w:p>
                    </w:txbxContent>
                  </v:textbox>
                </v:rect>
              </v:group>
            </v:group>
            <w10:wrap anchorx="page"/>
          </v:group>
        </w:pict>
      </w:r>
      <w:r w:rsidR="00A147D6" w:rsidRPr="00621CA0">
        <w:rPr>
          <w:rFonts w:asciiTheme="majorBidi" w:hAnsiTheme="majorBidi" w:cstheme="majorBidi"/>
          <w:b/>
          <w:bCs/>
          <w:i/>
          <w:iCs/>
          <w:sz w:val="24"/>
          <w:szCs w:val="24"/>
        </w:rPr>
        <w:t>cas des produits solides</w:t>
      </w:r>
    </w:p>
    <w:p w:rsidR="00A147D6" w:rsidRDefault="00A147D6" w:rsidP="00A147D6">
      <w:pPr>
        <w:spacing w:after="0" w:line="360" w:lineRule="auto"/>
        <w:jc w:val="both"/>
        <w:rPr>
          <w:rFonts w:asciiTheme="majorBidi" w:hAnsiTheme="majorBidi" w:cstheme="majorBidi"/>
          <w:sz w:val="24"/>
          <w:szCs w:val="24"/>
        </w:rPr>
      </w:pPr>
    </w:p>
    <w:p w:rsidR="00A147D6" w:rsidRDefault="00A147D6" w:rsidP="00A147D6">
      <w:pPr>
        <w:spacing w:after="0" w:line="360" w:lineRule="auto"/>
        <w:jc w:val="both"/>
        <w:rPr>
          <w:rFonts w:asciiTheme="majorBidi" w:hAnsiTheme="majorBidi" w:cstheme="majorBidi"/>
          <w:sz w:val="24"/>
          <w:szCs w:val="24"/>
        </w:rPr>
      </w:pPr>
    </w:p>
    <w:p w:rsidR="00A147D6" w:rsidRPr="00621CA0" w:rsidRDefault="00A147D6" w:rsidP="00A147D6">
      <w:pPr>
        <w:spacing w:after="0" w:line="360" w:lineRule="auto"/>
        <w:jc w:val="both"/>
        <w:rPr>
          <w:rFonts w:asciiTheme="majorBidi" w:hAnsiTheme="majorBidi" w:cstheme="majorBidi"/>
          <w:sz w:val="24"/>
          <w:szCs w:val="24"/>
        </w:rPr>
      </w:pPr>
    </w:p>
    <w:p w:rsidR="00A147D6" w:rsidRPr="00621CA0" w:rsidRDefault="00A147D6" w:rsidP="00A147D6">
      <w:pPr>
        <w:spacing w:after="0" w:line="360" w:lineRule="auto"/>
        <w:jc w:val="both"/>
        <w:rPr>
          <w:rFonts w:asciiTheme="majorBidi" w:hAnsiTheme="majorBidi" w:cstheme="majorBidi"/>
          <w:sz w:val="24"/>
          <w:szCs w:val="24"/>
        </w:rPr>
      </w:pPr>
    </w:p>
    <w:p w:rsidR="00A147D6" w:rsidRPr="00621CA0" w:rsidRDefault="00A147D6" w:rsidP="00A147D6">
      <w:pPr>
        <w:spacing w:after="0" w:line="360" w:lineRule="auto"/>
        <w:jc w:val="both"/>
        <w:rPr>
          <w:rFonts w:asciiTheme="majorBidi" w:hAnsiTheme="majorBidi" w:cstheme="majorBidi"/>
          <w:sz w:val="24"/>
          <w:szCs w:val="24"/>
        </w:rPr>
      </w:pPr>
    </w:p>
    <w:p w:rsidR="00A147D6" w:rsidRPr="00621CA0" w:rsidRDefault="00A147D6" w:rsidP="00A147D6">
      <w:pPr>
        <w:spacing w:after="0" w:line="360" w:lineRule="auto"/>
        <w:jc w:val="both"/>
        <w:rPr>
          <w:rFonts w:asciiTheme="majorBidi" w:hAnsiTheme="majorBidi" w:cstheme="majorBidi"/>
          <w:sz w:val="24"/>
          <w:szCs w:val="24"/>
        </w:rPr>
      </w:pPr>
    </w:p>
    <w:p w:rsidR="00A147D6" w:rsidRPr="00621CA0" w:rsidRDefault="00A147D6" w:rsidP="00A147D6">
      <w:pPr>
        <w:spacing w:after="0" w:line="360" w:lineRule="auto"/>
        <w:jc w:val="both"/>
        <w:rPr>
          <w:rFonts w:asciiTheme="majorBidi" w:hAnsiTheme="majorBidi" w:cstheme="majorBidi"/>
          <w:sz w:val="24"/>
          <w:szCs w:val="24"/>
        </w:rPr>
      </w:pPr>
    </w:p>
    <w:p w:rsidR="00A147D6" w:rsidRPr="00621CA0" w:rsidRDefault="00A147D6" w:rsidP="00A147D6">
      <w:pPr>
        <w:spacing w:after="0" w:line="360" w:lineRule="auto"/>
        <w:jc w:val="both"/>
        <w:rPr>
          <w:rFonts w:asciiTheme="majorBidi" w:hAnsiTheme="majorBidi" w:cstheme="majorBidi"/>
          <w:sz w:val="24"/>
          <w:szCs w:val="24"/>
        </w:rPr>
      </w:pPr>
    </w:p>
    <w:p w:rsidR="00A147D6" w:rsidRPr="00621CA0" w:rsidRDefault="00A147D6" w:rsidP="00A147D6">
      <w:pPr>
        <w:spacing w:after="0" w:line="360" w:lineRule="auto"/>
        <w:jc w:val="both"/>
        <w:rPr>
          <w:rFonts w:asciiTheme="majorBidi" w:hAnsiTheme="majorBidi" w:cstheme="majorBidi"/>
          <w:sz w:val="24"/>
          <w:szCs w:val="24"/>
        </w:rPr>
      </w:pPr>
    </w:p>
    <w:p w:rsidR="00A147D6" w:rsidRPr="00621CA0" w:rsidRDefault="00A147D6" w:rsidP="00A147D6">
      <w:pPr>
        <w:spacing w:after="0" w:line="360" w:lineRule="auto"/>
        <w:jc w:val="both"/>
        <w:rPr>
          <w:rFonts w:asciiTheme="majorBidi" w:hAnsiTheme="majorBidi" w:cstheme="majorBidi"/>
          <w:sz w:val="24"/>
          <w:szCs w:val="24"/>
        </w:rPr>
      </w:pPr>
    </w:p>
    <w:p w:rsidR="00A147D6" w:rsidRPr="00621CA0" w:rsidRDefault="00A147D6" w:rsidP="00A147D6">
      <w:pPr>
        <w:spacing w:after="0" w:line="360" w:lineRule="auto"/>
        <w:jc w:val="both"/>
        <w:rPr>
          <w:rFonts w:asciiTheme="majorBidi" w:hAnsiTheme="majorBidi" w:cstheme="majorBidi"/>
          <w:sz w:val="24"/>
          <w:szCs w:val="24"/>
        </w:rPr>
      </w:pPr>
    </w:p>
    <w:p w:rsidR="00A147D6" w:rsidRPr="00621CA0" w:rsidRDefault="00A147D6" w:rsidP="00A147D6">
      <w:pPr>
        <w:autoSpaceDE w:val="0"/>
        <w:autoSpaceDN w:val="0"/>
        <w:adjustRightInd w:val="0"/>
        <w:spacing w:after="0" w:line="360" w:lineRule="auto"/>
        <w:ind w:left="360"/>
        <w:jc w:val="both"/>
        <w:rPr>
          <w:rFonts w:asciiTheme="majorBidi" w:hAnsiTheme="majorBidi" w:cstheme="majorBidi"/>
          <w:sz w:val="24"/>
          <w:szCs w:val="24"/>
        </w:rPr>
      </w:pPr>
    </w:p>
    <w:p w:rsidR="00A147D6" w:rsidRPr="00621CA0" w:rsidRDefault="00A147D6" w:rsidP="00A147D6">
      <w:pPr>
        <w:autoSpaceDE w:val="0"/>
        <w:autoSpaceDN w:val="0"/>
        <w:adjustRightInd w:val="0"/>
        <w:spacing w:after="0" w:line="360" w:lineRule="auto"/>
        <w:jc w:val="both"/>
        <w:rPr>
          <w:rFonts w:asciiTheme="majorBidi" w:hAnsiTheme="majorBidi" w:cstheme="majorBidi"/>
          <w:b/>
          <w:bCs/>
          <w:sz w:val="24"/>
          <w:szCs w:val="24"/>
        </w:rPr>
      </w:pPr>
      <w:r w:rsidRPr="00FE5415">
        <w:rPr>
          <w:rStyle w:val="Titre3Car"/>
          <w:rFonts w:asciiTheme="majorBidi" w:hAnsiTheme="majorBidi"/>
          <w:color w:val="auto"/>
          <w:sz w:val="24"/>
          <w:szCs w:val="24"/>
        </w:rPr>
        <w:t xml:space="preserve">Méthodes de </w:t>
      </w:r>
      <w:bookmarkStart w:id="8" w:name="_Toc178885045"/>
      <w:bookmarkStart w:id="9" w:name="_Toc178885359"/>
      <w:r w:rsidRPr="00FE5415">
        <w:rPr>
          <w:rStyle w:val="Titre3Car"/>
          <w:rFonts w:asciiTheme="majorBidi" w:hAnsiTheme="majorBidi"/>
          <w:color w:val="auto"/>
          <w:sz w:val="24"/>
          <w:szCs w:val="24"/>
        </w:rPr>
        <w:t>recherche</w:t>
      </w:r>
      <w:r w:rsidRPr="00621CA0">
        <w:rPr>
          <w:rStyle w:val="Titre3Car"/>
          <w:rFonts w:asciiTheme="majorBidi" w:hAnsiTheme="majorBidi"/>
          <w:sz w:val="24"/>
          <w:szCs w:val="24"/>
        </w:rPr>
        <w:t xml:space="preserve"> et </w:t>
      </w:r>
      <w:bookmarkEnd w:id="8"/>
      <w:bookmarkEnd w:id="9"/>
    </w:p>
    <w:p w:rsidR="00A147D6" w:rsidRDefault="00A147D6" w:rsidP="00A147D6">
      <w:pPr>
        <w:tabs>
          <w:tab w:val="right" w:pos="8640"/>
        </w:tabs>
        <w:autoSpaceDE w:val="0"/>
        <w:autoSpaceDN w:val="0"/>
        <w:adjustRightInd w:val="0"/>
        <w:spacing w:after="0" w:line="360" w:lineRule="auto"/>
        <w:ind w:left="425"/>
        <w:jc w:val="both"/>
        <w:rPr>
          <w:rFonts w:asciiTheme="majorBidi" w:hAnsiTheme="majorBidi" w:cstheme="majorBidi"/>
          <w:b/>
          <w:bCs/>
          <w:sz w:val="24"/>
          <w:szCs w:val="24"/>
        </w:rPr>
      </w:pPr>
    </w:p>
    <w:p w:rsidR="00A147D6" w:rsidRDefault="00A147D6" w:rsidP="00A147D6">
      <w:pPr>
        <w:tabs>
          <w:tab w:val="right" w:pos="8640"/>
        </w:tabs>
        <w:autoSpaceDE w:val="0"/>
        <w:autoSpaceDN w:val="0"/>
        <w:adjustRightInd w:val="0"/>
        <w:spacing w:after="0" w:line="360" w:lineRule="auto"/>
        <w:ind w:left="425"/>
        <w:jc w:val="both"/>
        <w:rPr>
          <w:rFonts w:asciiTheme="majorBidi" w:hAnsiTheme="majorBidi" w:cstheme="majorBidi"/>
          <w:b/>
          <w:bCs/>
          <w:sz w:val="24"/>
          <w:szCs w:val="24"/>
        </w:rPr>
      </w:pPr>
    </w:p>
    <w:p w:rsidR="00A147D6" w:rsidRDefault="00A147D6" w:rsidP="00A147D6">
      <w:pPr>
        <w:tabs>
          <w:tab w:val="right" w:pos="8640"/>
        </w:tabs>
        <w:autoSpaceDE w:val="0"/>
        <w:autoSpaceDN w:val="0"/>
        <w:adjustRightInd w:val="0"/>
        <w:spacing w:after="0" w:line="360" w:lineRule="auto"/>
        <w:ind w:left="425"/>
        <w:jc w:val="both"/>
        <w:rPr>
          <w:rFonts w:asciiTheme="majorBidi" w:hAnsiTheme="majorBidi" w:cstheme="majorBidi"/>
          <w:b/>
          <w:bCs/>
          <w:sz w:val="24"/>
          <w:szCs w:val="24"/>
        </w:rPr>
      </w:pPr>
    </w:p>
    <w:p w:rsidR="00A147D6" w:rsidRDefault="00A147D6" w:rsidP="00A147D6">
      <w:pPr>
        <w:tabs>
          <w:tab w:val="right" w:pos="8640"/>
        </w:tabs>
        <w:autoSpaceDE w:val="0"/>
        <w:autoSpaceDN w:val="0"/>
        <w:adjustRightInd w:val="0"/>
        <w:spacing w:after="0" w:line="360" w:lineRule="auto"/>
        <w:ind w:left="425"/>
        <w:jc w:val="both"/>
        <w:rPr>
          <w:rFonts w:asciiTheme="majorBidi" w:hAnsiTheme="majorBidi" w:cstheme="majorBidi"/>
          <w:b/>
          <w:bCs/>
          <w:sz w:val="24"/>
          <w:szCs w:val="24"/>
        </w:rPr>
      </w:pPr>
    </w:p>
    <w:p w:rsidR="00A147D6" w:rsidRDefault="00A147D6" w:rsidP="00A147D6">
      <w:pPr>
        <w:tabs>
          <w:tab w:val="right" w:pos="8640"/>
        </w:tabs>
        <w:autoSpaceDE w:val="0"/>
        <w:autoSpaceDN w:val="0"/>
        <w:adjustRightInd w:val="0"/>
        <w:spacing w:after="0" w:line="360" w:lineRule="auto"/>
        <w:ind w:left="425"/>
        <w:jc w:val="both"/>
        <w:rPr>
          <w:rFonts w:asciiTheme="majorBidi" w:hAnsiTheme="majorBidi" w:cstheme="majorBidi"/>
          <w:b/>
          <w:bCs/>
          <w:sz w:val="24"/>
          <w:szCs w:val="24"/>
        </w:rPr>
      </w:pPr>
    </w:p>
    <w:p w:rsidR="00A147D6" w:rsidRPr="00FE5415" w:rsidRDefault="00FE5415" w:rsidP="00A147D6">
      <w:pPr>
        <w:tabs>
          <w:tab w:val="right" w:pos="8640"/>
        </w:tabs>
        <w:autoSpaceDE w:val="0"/>
        <w:autoSpaceDN w:val="0"/>
        <w:adjustRightInd w:val="0"/>
        <w:spacing w:after="0" w:line="360" w:lineRule="auto"/>
        <w:ind w:left="425"/>
        <w:jc w:val="both"/>
        <w:rPr>
          <w:rFonts w:asciiTheme="majorBidi" w:hAnsiTheme="majorBidi" w:cstheme="majorBidi"/>
          <w:b/>
          <w:bCs/>
          <w:sz w:val="24"/>
          <w:szCs w:val="24"/>
        </w:rPr>
      </w:pPr>
      <w:r>
        <w:rPr>
          <w:rStyle w:val="Titre3Car"/>
          <w:rFonts w:asciiTheme="majorBidi" w:hAnsiTheme="majorBidi"/>
          <w:color w:val="auto"/>
          <w:sz w:val="24"/>
          <w:szCs w:val="24"/>
        </w:rPr>
        <w:t xml:space="preserve">             </w:t>
      </w:r>
      <w:r w:rsidR="00E51551">
        <w:rPr>
          <w:rStyle w:val="Titre3Car"/>
          <w:rFonts w:asciiTheme="majorBidi" w:hAnsiTheme="majorBidi"/>
          <w:color w:val="auto"/>
          <w:sz w:val="24"/>
          <w:szCs w:val="24"/>
        </w:rPr>
        <w:t xml:space="preserve">        </w:t>
      </w:r>
      <w:r>
        <w:rPr>
          <w:rStyle w:val="Titre3Car"/>
          <w:rFonts w:asciiTheme="majorBidi" w:hAnsiTheme="majorBidi"/>
          <w:color w:val="auto"/>
          <w:sz w:val="24"/>
          <w:szCs w:val="24"/>
        </w:rPr>
        <w:t xml:space="preserve">  </w:t>
      </w:r>
      <w:r w:rsidR="00A147D6" w:rsidRPr="00FE5415">
        <w:rPr>
          <w:rStyle w:val="Titre3Car"/>
          <w:rFonts w:asciiTheme="majorBidi" w:hAnsiTheme="majorBidi"/>
          <w:color w:val="auto"/>
          <w:sz w:val="24"/>
          <w:szCs w:val="24"/>
        </w:rPr>
        <w:t>Dénombrement des micro-</w:t>
      </w:r>
      <w:r w:rsidR="00A147D6" w:rsidRPr="00FE5415">
        <w:rPr>
          <w:rFonts w:asciiTheme="majorBidi" w:hAnsiTheme="majorBidi" w:cstheme="majorBidi"/>
          <w:b/>
          <w:bCs/>
          <w:sz w:val="24"/>
          <w:szCs w:val="24"/>
        </w:rPr>
        <w:t>organismes :</w:t>
      </w:r>
    </w:p>
    <w:p w:rsidR="00A147D6" w:rsidRPr="00FE5415" w:rsidRDefault="00A147D6" w:rsidP="00A147D6">
      <w:pPr>
        <w:tabs>
          <w:tab w:val="right" w:pos="8640"/>
        </w:tabs>
        <w:autoSpaceDE w:val="0"/>
        <w:autoSpaceDN w:val="0"/>
        <w:adjustRightInd w:val="0"/>
        <w:spacing w:after="0" w:line="360" w:lineRule="auto"/>
        <w:ind w:left="425"/>
        <w:jc w:val="both"/>
        <w:rPr>
          <w:rFonts w:asciiTheme="majorBidi" w:hAnsiTheme="majorBidi" w:cstheme="majorBidi"/>
          <w:b/>
          <w:bCs/>
          <w:sz w:val="24"/>
          <w:szCs w:val="24"/>
        </w:rPr>
      </w:pPr>
    </w:p>
    <w:p w:rsidR="00A147D6" w:rsidRDefault="00FE5415" w:rsidP="00FE5415">
      <w:pPr>
        <w:pStyle w:val="Liste"/>
        <w:spacing w:after="0"/>
        <w:ind w:left="0" w:firstLine="0"/>
        <w:jc w:val="center"/>
        <w:rPr>
          <w:rFonts w:asciiTheme="majorBidi" w:hAnsiTheme="majorBidi" w:cstheme="majorBidi"/>
          <w:b/>
          <w:bCs/>
          <w:szCs w:val="24"/>
        </w:rPr>
      </w:pPr>
      <w:bookmarkStart w:id="10" w:name="_Toc178888412"/>
      <w:r>
        <w:rPr>
          <w:rFonts w:asciiTheme="majorBidi" w:hAnsiTheme="majorBidi" w:cstheme="majorBidi"/>
          <w:b/>
          <w:bCs/>
          <w:szCs w:val="24"/>
        </w:rPr>
        <w:t>Figure 04</w:t>
      </w:r>
      <w:r w:rsidR="00A147D6" w:rsidRPr="00621CA0">
        <w:rPr>
          <w:rFonts w:asciiTheme="majorBidi" w:hAnsiTheme="majorBidi" w:cstheme="majorBidi"/>
          <w:b/>
          <w:bCs/>
          <w:szCs w:val="24"/>
        </w:rPr>
        <w:t xml:space="preserve"> : </w:t>
      </w:r>
      <w:r w:rsidR="00A147D6" w:rsidRPr="00621CA0">
        <w:rPr>
          <w:rFonts w:asciiTheme="majorBidi" w:hAnsiTheme="majorBidi" w:cstheme="majorBidi"/>
          <w:szCs w:val="24"/>
        </w:rPr>
        <w:t>préparation des dilution</w:t>
      </w:r>
      <w:bookmarkEnd w:id="10"/>
      <w:r>
        <w:rPr>
          <w:rFonts w:asciiTheme="majorBidi" w:hAnsiTheme="majorBidi" w:cstheme="majorBidi"/>
          <w:szCs w:val="24"/>
        </w:rPr>
        <w:t>s</w:t>
      </w:r>
    </w:p>
    <w:p w:rsidR="00A147D6" w:rsidRDefault="00A147D6" w:rsidP="00A147D6">
      <w:pPr>
        <w:tabs>
          <w:tab w:val="right" w:pos="8640"/>
        </w:tabs>
        <w:autoSpaceDE w:val="0"/>
        <w:autoSpaceDN w:val="0"/>
        <w:adjustRightInd w:val="0"/>
        <w:spacing w:after="0" w:line="360" w:lineRule="auto"/>
        <w:ind w:left="425"/>
        <w:jc w:val="both"/>
        <w:rPr>
          <w:rFonts w:asciiTheme="majorBidi" w:hAnsiTheme="majorBidi" w:cstheme="majorBidi"/>
          <w:b/>
          <w:bCs/>
          <w:sz w:val="24"/>
          <w:szCs w:val="24"/>
        </w:rPr>
      </w:pPr>
    </w:p>
    <w:p w:rsidR="00A147D6" w:rsidRDefault="00A147D6" w:rsidP="00A147D6">
      <w:pPr>
        <w:tabs>
          <w:tab w:val="right" w:pos="8640"/>
        </w:tabs>
        <w:autoSpaceDE w:val="0"/>
        <w:autoSpaceDN w:val="0"/>
        <w:adjustRightInd w:val="0"/>
        <w:spacing w:after="0" w:line="360" w:lineRule="auto"/>
        <w:ind w:left="425"/>
        <w:jc w:val="both"/>
        <w:rPr>
          <w:rFonts w:asciiTheme="majorBidi" w:hAnsiTheme="majorBidi" w:cstheme="majorBidi"/>
          <w:b/>
          <w:bCs/>
          <w:sz w:val="24"/>
          <w:szCs w:val="24"/>
        </w:rPr>
      </w:pPr>
    </w:p>
    <w:p w:rsidR="00A147D6" w:rsidRDefault="00A147D6" w:rsidP="00A147D6">
      <w:pPr>
        <w:tabs>
          <w:tab w:val="right" w:pos="8640"/>
        </w:tabs>
        <w:autoSpaceDE w:val="0"/>
        <w:autoSpaceDN w:val="0"/>
        <w:adjustRightInd w:val="0"/>
        <w:spacing w:after="0" w:line="360" w:lineRule="auto"/>
        <w:ind w:left="425"/>
        <w:jc w:val="both"/>
        <w:rPr>
          <w:rFonts w:asciiTheme="majorBidi" w:hAnsiTheme="majorBidi" w:cstheme="majorBidi"/>
          <w:b/>
          <w:bCs/>
          <w:sz w:val="24"/>
          <w:szCs w:val="24"/>
        </w:rPr>
      </w:pPr>
    </w:p>
    <w:p w:rsidR="00A147D6" w:rsidRDefault="00A147D6" w:rsidP="00A147D6">
      <w:pPr>
        <w:tabs>
          <w:tab w:val="right" w:pos="8640"/>
        </w:tabs>
        <w:autoSpaceDE w:val="0"/>
        <w:autoSpaceDN w:val="0"/>
        <w:adjustRightInd w:val="0"/>
        <w:spacing w:after="0" w:line="360" w:lineRule="auto"/>
        <w:ind w:left="425"/>
        <w:jc w:val="both"/>
        <w:rPr>
          <w:rFonts w:asciiTheme="majorBidi" w:hAnsiTheme="majorBidi" w:cstheme="majorBidi"/>
          <w:b/>
          <w:bCs/>
          <w:sz w:val="24"/>
          <w:szCs w:val="24"/>
        </w:rPr>
      </w:pPr>
    </w:p>
    <w:p w:rsidR="00A147D6" w:rsidRDefault="00A147D6" w:rsidP="00A147D6">
      <w:pPr>
        <w:tabs>
          <w:tab w:val="right" w:pos="8640"/>
        </w:tabs>
        <w:autoSpaceDE w:val="0"/>
        <w:autoSpaceDN w:val="0"/>
        <w:adjustRightInd w:val="0"/>
        <w:spacing w:after="0" w:line="360" w:lineRule="auto"/>
        <w:ind w:left="425"/>
        <w:jc w:val="both"/>
        <w:rPr>
          <w:rFonts w:asciiTheme="majorBidi" w:hAnsiTheme="majorBidi" w:cstheme="majorBidi"/>
          <w:b/>
          <w:bCs/>
          <w:sz w:val="24"/>
          <w:szCs w:val="24"/>
        </w:rPr>
      </w:pPr>
    </w:p>
    <w:p w:rsidR="00A147D6" w:rsidRDefault="00A147D6" w:rsidP="00A147D6">
      <w:pPr>
        <w:tabs>
          <w:tab w:val="right" w:pos="8640"/>
        </w:tabs>
        <w:autoSpaceDE w:val="0"/>
        <w:autoSpaceDN w:val="0"/>
        <w:adjustRightInd w:val="0"/>
        <w:spacing w:after="0" w:line="360" w:lineRule="auto"/>
        <w:ind w:left="425"/>
        <w:jc w:val="both"/>
        <w:rPr>
          <w:rFonts w:asciiTheme="majorBidi" w:hAnsiTheme="majorBidi" w:cstheme="majorBidi"/>
          <w:b/>
          <w:bCs/>
          <w:sz w:val="24"/>
          <w:szCs w:val="24"/>
        </w:rPr>
      </w:pPr>
    </w:p>
    <w:p w:rsidR="00A147D6" w:rsidRDefault="00A147D6" w:rsidP="00A147D6">
      <w:pPr>
        <w:tabs>
          <w:tab w:val="right" w:pos="8640"/>
        </w:tabs>
        <w:autoSpaceDE w:val="0"/>
        <w:autoSpaceDN w:val="0"/>
        <w:adjustRightInd w:val="0"/>
        <w:spacing w:after="0" w:line="360" w:lineRule="auto"/>
        <w:ind w:left="425"/>
        <w:jc w:val="both"/>
        <w:rPr>
          <w:rFonts w:asciiTheme="majorBidi" w:hAnsiTheme="majorBidi" w:cstheme="majorBidi"/>
          <w:b/>
          <w:bCs/>
          <w:sz w:val="24"/>
          <w:szCs w:val="24"/>
        </w:rPr>
      </w:pPr>
    </w:p>
    <w:p w:rsidR="00223C7D" w:rsidRDefault="00223C7D" w:rsidP="00A147D6">
      <w:pPr>
        <w:tabs>
          <w:tab w:val="right" w:pos="8640"/>
        </w:tabs>
        <w:autoSpaceDE w:val="0"/>
        <w:autoSpaceDN w:val="0"/>
        <w:adjustRightInd w:val="0"/>
        <w:spacing w:after="0" w:line="360" w:lineRule="auto"/>
        <w:ind w:left="425"/>
        <w:jc w:val="both"/>
        <w:rPr>
          <w:rFonts w:asciiTheme="majorBidi" w:hAnsiTheme="majorBidi" w:cstheme="majorBidi"/>
          <w:b/>
          <w:bCs/>
          <w:sz w:val="24"/>
          <w:szCs w:val="24"/>
        </w:rPr>
      </w:pPr>
    </w:p>
    <w:p w:rsidR="00223C7D" w:rsidRDefault="00223C7D" w:rsidP="00A147D6">
      <w:pPr>
        <w:tabs>
          <w:tab w:val="right" w:pos="8640"/>
        </w:tabs>
        <w:autoSpaceDE w:val="0"/>
        <w:autoSpaceDN w:val="0"/>
        <w:adjustRightInd w:val="0"/>
        <w:spacing w:after="0" w:line="360" w:lineRule="auto"/>
        <w:ind w:left="425"/>
        <w:jc w:val="both"/>
        <w:rPr>
          <w:rFonts w:asciiTheme="majorBidi" w:hAnsiTheme="majorBidi" w:cstheme="majorBidi"/>
          <w:b/>
          <w:bCs/>
          <w:sz w:val="28"/>
          <w:szCs w:val="28"/>
        </w:rPr>
      </w:pPr>
    </w:p>
    <w:p w:rsidR="00B726EE" w:rsidRDefault="00B726EE" w:rsidP="00A147D6">
      <w:pPr>
        <w:tabs>
          <w:tab w:val="right" w:pos="8640"/>
        </w:tabs>
        <w:autoSpaceDE w:val="0"/>
        <w:autoSpaceDN w:val="0"/>
        <w:adjustRightInd w:val="0"/>
        <w:spacing w:after="0" w:line="360" w:lineRule="auto"/>
        <w:ind w:left="425"/>
        <w:jc w:val="both"/>
        <w:rPr>
          <w:rFonts w:asciiTheme="majorBidi" w:hAnsiTheme="majorBidi" w:cstheme="majorBidi"/>
          <w:b/>
          <w:bCs/>
          <w:sz w:val="28"/>
          <w:szCs w:val="28"/>
        </w:rPr>
      </w:pPr>
    </w:p>
    <w:p w:rsidR="00B726EE" w:rsidRPr="001A0BDE" w:rsidRDefault="00B726EE" w:rsidP="00A147D6">
      <w:pPr>
        <w:tabs>
          <w:tab w:val="right" w:pos="8640"/>
        </w:tabs>
        <w:autoSpaceDE w:val="0"/>
        <w:autoSpaceDN w:val="0"/>
        <w:adjustRightInd w:val="0"/>
        <w:spacing w:after="0" w:line="360" w:lineRule="auto"/>
        <w:ind w:left="425"/>
        <w:jc w:val="both"/>
        <w:rPr>
          <w:rFonts w:asciiTheme="majorBidi" w:hAnsiTheme="majorBidi" w:cstheme="majorBidi"/>
          <w:b/>
          <w:bCs/>
          <w:sz w:val="28"/>
          <w:szCs w:val="28"/>
        </w:rPr>
      </w:pPr>
    </w:p>
    <w:p w:rsidR="00A147D6" w:rsidRDefault="00A147D6" w:rsidP="00A147D6">
      <w:pPr>
        <w:tabs>
          <w:tab w:val="right" w:pos="8640"/>
        </w:tabs>
        <w:autoSpaceDE w:val="0"/>
        <w:autoSpaceDN w:val="0"/>
        <w:adjustRightInd w:val="0"/>
        <w:spacing w:after="0" w:line="360" w:lineRule="auto"/>
        <w:ind w:left="425"/>
        <w:jc w:val="both"/>
        <w:rPr>
          <w:rFonts w:asciiTheme="majorBidi" w:hAnsiTheme="majorBidi" w:cstheme="majorBidi"/>
          <w:b/>
          <w:bCs/>
          <w:sz w:val="28"/>
          <w:szCs w:val="28"/>
        </w:rPr>
      </w:pPr>
      <w:r w:rsidRPr="001A0BDE">
        <w:rPr>
          <w:rFonts w:asciiTheme="majorBidi" w:hAnsiTheme="majorBidi" w:cstheme="majorBidi"/>
          <w:b/>
          <w:bCs/>
          <w:sz w:val="28"/>
          <w:szCs w:val="28"/>
        </w:rPr>
        <w:lastRenderedPageBreak/>
        <w:t>1-Recherc</w:t>
      </w:r>
      <w:r w:rsidR="00FE5415">
        <w:rPr>
          <w:rFonts w:asciiTheme="majorBidi" w:hAnsiTheme="majorBidi" w:cstheme="majorBidi"/>
          <w:b/>
          <w:bCs/>
          <w:sz w:val="28"/>
          <w:szCs w:val="28"/>
        </w:rPr>
        <w:t>he et dénombrement des G A M T </w:t>
      </w:r>
      <w:r w:rsidRPr="001A0BDE">
        <w:rPr>
          <w:rFonts w:asciiTheme="majorBidi" w:hAnsiTheme="majorBidi" w:cstheme="majorBidi"/>
          <w:b/>
          <w:bCs/>
          <w:sz w:val="28"/>
          <w:szCs w:val="28"/>
        </w:rPr>
        <w:t xml:space="preserve"> (NF V 08-051)</w:t>
      </w:r>
    </w:p>
    <w:p w:rsidR="00E51551" w:rsidRPr="001A0BDE" w:rsidRDefault="00E51551" w:rsidP="00A147D6">
      <w:pPr>
        <w:tabs>
          <w:tab w:val="right" w:pos="8640"/>
        </w:tabs>
        <w:autoSpaceDE w:val="0"/>
        <w:autoSpaceDN w:val="0"/>
        <w:adjustRightInd w:val="0"/>
        <w:spacing w:after="0" w:line="360" w:lineRule="auto"/>
        <w:ind w:left="425"/>
        <w:jc w:val="both"/>
        <w:rPr>
          <w:rFonts w:asciiTheme="majorBidi" w:hAnsiTheme="majorBidi" w:cstheme="majorBidi"/>
          <w:b/>
          <w:bCs/>
          <w:sz w:val="28"/>
          <w:szCs w:val="28"/>
        </w:rPr>
      </w:pPr>
    </w:p>
    <w:p w:rsidR="00A147D6" w:rsidRPr="00E51551" w:rsidRDefault="00A147D6" w:rsidP="008251C1">
      <w:pPr>
        <w:pStyle w:val="Paragraphedeliste"/>
        <w:numPr>
          <w:ilvl w:val="0"/>
          <w:numId w:val="66"/>
        </w:numPr>
        <w:tabs>
          <w:tab w:val="right" w:pos="8640"/>
        </w:tabs>
        <w:autoSpaceDE w:val="0"/>
        <w:autoSpaceDN w:val="0"/>
        <w:adjustRightInd w:val="0"/>
        <w:spacing w:after="0" w:line="360" w:lineRule="auto"/>
        <w:jc w:val="both"/>
        <w:rPr>
          <w:rFonts w:asciiTheme="majorBidi" w:hAnsiTheme="majorBidi" w:cstheme="majorBidi"/>
          <w:b/>
          <w:bCs/>
          <w:sz w:val="28"/>
          <w:szCs w:val="28"/>
        </w:rPr>
      </w:pPr>
      <w:r w:rsidRPr="00E51551">
        <w:rPr>
          <w:rFonts w:asciiTheme="majorBidi" w:hAnsiTheme="majorBidi" w:cstheme="majorBidi"/>
          <w:b/>
          <w:bCs/>
          <w:sz w:val="28"/>
          <w:szCs w:val="28"/>
        </w:rPr>
        <w:t>Définition :</w:t>
      </w:r>
    </w:p>
    <w:p w:rsidR="00A147D6" w:rsidRPr="00621CA0" w:rsidRDefault="00A147D6" w:rsidP="00A147D6">
      <w:pPr>
        <w:widowControl w:val="0"/>
        <w:autoSpaceDE w:val="0"/>
        <w:autoSpaceDN w:val="0"/>
        <w:adjustRightInd w:val="0"/>
        <w:spacing w:after="0" w:line="360" w:lineRule="auto"/>
        <w:ind w:firstLine="567"/>
        <w:jc w:val="both"/>
        <w:rPr>
          <w:rFonts w:asciiTheme="majorBidi" w:hAnsiTheme="majorBidi" w:cstheme="majorBidi"/>
          <w:sz w:val="24"/>
          <w:szCs w:val="24"/>
        </w:rPr>
      </w:pPr>
      <w:r w:rsidRPr="00621CA0">
        <w:rPr>
          <w:rFonts w:asciiTheme="majorBidi" w:hAnsiTheme="majorBidi" w:cstheme="majorBidi"/>
          <w:sz w:val="24"/>
          <w:szCs w:val="24"/>
        </w:rPr>
        <w:t>Appelés aussi "Flore totale" ou nombre très approximatif des germes qui se trouvent dans les produits alimentaires.</w:t>
      </w:r>
    </w:p>
    <w:p w:rsidR="00A147D6" w:rsidRPr="00621CA0" w:rsidRDefault="00A147D6" w:rsidP="00A147D6">
      <w:pPr>
        <w:widowControl w:val="0"/>
        <w:autoSpaceDE w:val="0"/>
        <w:autoSpaceDN w:val="0"/>
        <w:adjustRightInd w:val="0"/>
        <w:spacing w:after="0" w:line="360" w:lineRule="auto"/>
        <w:ind w:firstLine="567"/>
        <w:jc w:val="both"/>
        <w:rPr>
          <w:rFonts w:asciiTheme="majorBidi" w:hAnsiTheme="majorBidi" w:cstheme="majorBidi"/>
          <w:sz w:val="24"/>
          <w:szCs w:val="24"/>
        </w:rPr>
      </w:pPr>
      <w:r w:rsidRPr="00621CA0">
        <w:rPr>
          <w:rFonts w:asciiTheme="majorBidi" w:hAnsiTheme="majorBidi" w:cstheme="majorBidi"/>
          <w:sz w:val="24"/>
          <w:szCs w:val="24"/>
        </w:rPr>
        <w:t>Ces micro-organismes peuvent par leurs quantités dégrader la denrée, altérer sa qualité marchande et provoquent des troubles digestifs ou allergiques chez le consommateur.</w:t>
      </w:r>
    </w:p>
    <w:p w:rsidR="00A147D6" w:rsidRPr="00621CA0" w:rsidRDefault="00A147D6" w:rsidP="00A147D6">
      <w:pPr>
        <w:widowControl w:val="0"/>
        <w:autoSpaceDE w:val="0"/>
        <w:autoSpaceDN w:val="0"/>
        <w:adjustRightInd w:val="0"/>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La flore peut être saprophyte ou pathogène, originelle ou apportée lors des manipulations.</w:t>
      </w:r>
    </w:p>
    <w:p w:rsidR="00A147D6" w:rsidRPr="00621CA0" w:rsidRDefault="00A147D6" w:rsidP="00A147D6">
      <w:pPr>
        <w:widowControl w:val="0"/>
        <w:autoSpaceDE w:val="0"/>
        <w:autoSpaceDN w:val="0"/>
        <w:adjustRightInd w:val="0"/>
        <w:spacing w:after="0" w:line="360" w:lineRule="auto"/>
        <w:jc w:val="both"/>
        <w:rPr>
          <w:rFonts w:asciiTheme="majorBidi" w:hAnsiTheme="majorBidi" w:cstheme="majorBidi"/>
          <w:sz w:val="24"/>
          <w:szCs w:val="24"/>
        </w:rPr>
      </w:pPr>
    </w:p>
    <w:p w:rsidR="00A147D6" w:rsidRPr="00E51551" w:rsidRDefault="00A147D6" w:rsidP="008251C1">
      <w:pPr>
        <w:pStyle w:val="Paragraphedeliste"/>
        <w:widowControl w:val="0"/>
        <w:numPr>
          <w:ilvl w:val="0"/>
          <w:numId w:val="67"/>
        </w:numPr>
        <w:tabs>
          <w:tab w:val="right" w:pos="8640"/>
        </w:tabs>
        <w:autoSpaceDE w:val="0"/>
        <w:autoSpaceDN w:val="0"/>
        <w:adjustRightInd w:val="0"/>
        <w:spacing w:after="0" w:line="360" w:lineRule="auto"/>
        <w:jc w:val="both"/>
        <w:rPr>
          <w:rFonts w:asciiTheme="majorBidi" w:hAnsiTheme="majorBidi" w:cstheme="majorBidi"/>
          <w:b/>
          <w:sz w:val="28"/>
          <w:szCs w:val="28"/>
        </w:rPr>
      </w:pPr>
      <w:r w:rsidRPr="00E51551">
        <w:rPr>
          <w:rFonts w:asciiTheme="majorBidi" w:hAnsiTheme="majorBidi" w:cstheme="majorBidi"/>
          <w:b/>
          <w:sz w:val="28"/>
          <w:szCs w:val="28"/>
        </w:rPr>
        <w:t>Mode opératoire :</w:t>
      </w:r>
    </w:p>
    <w:p w:rsidR="00A147D6" w:rsidRPr="00621CA0" w:rsidRDefault="00A147D6" w:rsidP="00A147D6">
      <w:pPr>
        <w:autoSpaceDE w:val="0"/>
        <w:autoSpaceDN w:val="0"/>
        <w:adjustRightInd w:val="0"/>
        <w:spacing w:after="0" w:line="360" w:lineRule="auto"/>
        <w:ind w:firstLine="567"/>
        <w:jc w:val="both"/>
        <w:rPr>
          <w:rFonts w:asciiTheme="majorBidi" w:hAnsiTheme="majorBidi" w:cstheme="majorBidi"/>
          <w:sz w:val="24"/>
          <w:szCs w:val="24"/>
        </w:rPr>
      </w:pPr>
      <w:r w:rsidRPr="00621CA0">
        <w:rPr>
          <w:rFonts w:asciiTheme="majorBidi" w:hAnsiTheme="majorBidi" w:cstheme="majorBidi"/>
          <w:sz w:val="24"/>
          <w:szCs w:val="24"/>
        </w:rPr>
        <w:t>A partir des dilutions décimales allant de 10</w:t>
      </w:r>
      <w:r w:rsidRPr="00621CA0">
        <w:rPr>
          <w:rFonts w:asciiTheme="majorBidi" w:hAnsiTheme="majorBidi" w:cstheme="majorBidi"/>
          <w:sz w:val="24"/>
          <w:szCs w:val="24"/>
          <w:vertAlign w:val="superscript"/>
        </w:rPr>
        <w:t>-3</w:t>
      </w:r>
      <w:r w:rsidRPr="00621CA0">
        <w:rPr>
          <w:rFonts w:asciiTheme="majorBidi" w:hAnsiTheme="majorBidi" w:cstheme="majorBidi"/>
          <w:sz w:val="24"/>
          <w:szCs w:val="24"/>
        </w:rPr>
        <w:t xml:space="preserve"> à 10</w:t>
      </w:r>
      <w:r w:rsidRPr="00621CA0">
        <w:rPr>
          <w:rFonts w:asciiTheme="majorBidi" w:hAnsiTheme="majorBidi" w:cstheme="majorBidi"/>
          <w:sz w:val="24"/>
          <w:szCs w:val="24"/>
          <w:vertAlign w:val="superscript"/>
        </w:rPr>
        <w:t>-1</w:t>
      </w:r>
      <w:r w:rsidRPr="00621CA0">
        <w:rPr>
          <w:rFonts w:asciiTheme="majorBidi" w:hAnsiTheme="majorBidi" w:cstheme="majorBidi"/>
          <w:sz w:val="24"/>
          <w:szCs w:val="24"/>
        </w:rPr>
        <w:t>, porter aseptiquement 1 ml dans une boîte de pétri vide préparée à cet usage et numérotée.</w:t>
      </w:r>
    </w:p>
    <w:p w:rsidR="00A147D6" w:rsidRPr="00621CA0" w:rsidRDefault="00A147D6" w:rsidP="00A147D6">
      <w:pPr>
        <w:autoSpaceDE w:val="0"/>
        <w:autoSpaceDN w:val="0"/>
        <w:adjustRightInd w:val="0"/>
        <w:spacing w:after="0" w:line="360" w:lineRule="auto"/>
        <w:ind w:firstLine="567"/>
        <w:jc w:val="both"/>
        <w:rPr>
          <w:rFonts w:asciiTheme="majorBidi" w:hAnsiTheme="majorBidi" w:cstheme="majorBidi"/>
          <w:sz w:val="24"/>
          <w:szCs w:val="24"/>
        </w:rPr>
      </w:pPr>
      <w:r w:rsidRPr="00621CA0">
        <w:rPr>
          <w:rFonts w:asciiTheme="majorBidi" w:hAnsiTheme="majorBidi" w:cstheme="majorBidi"/>
          <w:sz w:val="24"/>
          <w:szCs w:val="24"/>
        </w:rPr>
        <w:t xml:space="preserve">Compléter ensuite avec 12 à 15 ml de gélose PCA fondue puis refroidie à </w:t>
      </w:r>
      <w:smartTag w:uri="urn:schemas-microsoft-com:office:smarttags" w:element="metricconverter">
        <w:smartTagPr>
          <w:attr w:name="ProductID" w:val="45 ﾰC"/>
        </w:smartTagPr>
        <w:r w:rsidRPr="00621CA0">
          <w:rPr>
            <w:rFonts w:asciiTheme="majorBidi" w:hAnsiTheme="majorBidi" w:cstheme="majorBidi"/>
            <w:sz w:val="24"/>
            <w:szCs w:val="24"/>
          </w:rPr>
          <w:t>45 °C</w:t>
        </w:r>
      </w:smartTag>
      <w:r w:rsidRPr="00621CA0">
        <w:rPr>
          <w:rFonts w:asciiTheme="majorBidi" w:hAnsiTheme="majorBidi" w:cstheme="majorBidi"/>
          <w:sz w:val="24"/>
          <w:szCs w:val="24"/>
        </w:rPr>
        <w:t xml:space="preserve"> ± 1. Faire ensuite des mouvements circulaires et de va-et-vient en forme de (8) pour permettre à l’inoculum de se mélanger à la gélose utilisée. Laisser solidifier sur la paillasse, puis rajouter  une deuxième couche d’environ 5 ml de la même gélose, cette double couche à un rôle protecteur contre les contaminations diverses.</w:t>
      </w:r>
    </w:p>
    <w:p w:rsidR="00A147D6" w:rsidRPr="00E51551" w:rsidRDefault="00A147D6" w:rsidP="008251C1">
      <w:pPr>
        <w:pStyle w:val="Paragraphedeliste"/>
        <w:numPr>
          <w:ilvl w:val="0"/>
          <w:numId w:val="68"/>
        </w:numPr>
        <w:tabs>
          <w:tab w:val="right" w:pos="8640"/>
        </w:tabs>
        <w:autoSpaceDE w:val="0"/>
        <w:autoSpaceDN w:val="0"/>
        <w:adjustRightInd w:val="0"/>
        <w:spacing w:after="0" w:line="360" w:lineRule="auto"/>
        <w:jc w:val="both"/>
        <w:rPr>
          <w:rFonts w:asciiTheme="majorBidi" w:hAnsiTheme="majorBidi" w:cstheme="majorBidi"/>
          <w:b/>
          <w:bCs/>
          <w:sz w:val="28"/>
          <w:szCs w:val="28"/>
        </w:rPr>
      </w:pPr>
      <w:r w:rsidRPr="00E51551">
        <w:rPr>
          <w:rFonts w:asciiTheme="majorBidi" w:hAnsiTheme="majorBidi" w:cstheme="majorBidi"/>
          <w:b/>
          <w:bCs/>
          <w:sz w:val="28"/>
          <w:szCs w:val="28"/>
        </w:rPr>
        <w:t>Incubation :</w:t>
      </w:r>
    </w:p>
    <w:p w:rsidR="00A147D6" w:rsidRPr="00621CA0" w:rsidRDefault="00A147D6" w:rsidP="00A147D6">
      <w:pPr>
        <w:autoSpaceDE w:val="0"/>
        <w:autoSpaceDN w:val="0"/>
        <w:adjustRightInd w:val="0"/>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 xml:space="preserve">Les boîtes seront incubées couvercle en bas à </w:t>
      </w:r>
      <w:smartTag w:uri="urn:schemas-microsoft-com:office:smarttags" w:element="metricconverter">
        <w:smartTagPr>
          <w:attr w:name="ProductID" w:val="30 ﾰC"/>
        </w:smartTagPr>
        <w:r w:rsidRPr="00621CA0">
          <w:rPr>
            <w:rFonts w:asciiTheme="majorBidi" w:hAnsiTheme="majorBidi" w:cstheme="majorBidi"/>
            <w:sz w:val="24"/>
            <w:szCs w:val="24"/>
          </w:rPr>
          <w:t>30 °C</w:t>
        </w:r>
      </w:smartTag>
      <w:r w:rsidRPr="00621CA0">
        <w:rPr>
          <w:rFonts w:asciiTheme="majorBidi" w:hAnsiTheme="majorBidi" w:cstheme="majorBidi"/>
          <w:sz w:val="24"/>
          <w:szCs w:val="24"/>
        </w:rPr>
        <w:t xml:space="preserve"> pendant 72 h avec : </w:t>
      </w:r>
    </w:p>
    <w:p w:rsidR="00A147D6" w:rsidRPr="00621CA0" w:rsidRDefault="00A147D6" w:rsidP="00A147D6">
      <w:pPr>
        <w:numPr>
          <w:ilvl w:val="0"/>
          <w:numId w:val="10"/>
        </w:numPr>
        <w:autoSpaceDE w:val="0"/>
        <w:autoSpaceDN w:val="0"/>
        <w:adjustRightInd w:val="0"/>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première lecture à 24 h ;</w:t>
      </w:r>
    </w:p>
    <w:p w:rsidR="00A147D6" w:rsidRPr="00621CA0" w:rsidRDefault="00A147D6" w:rsidP="00A147D6">
      <w:pPr>
        <w:numPr>
          <w:ilvl w:val="0"/>
          <w:numId w:val="10"/>
        </w:numPr>
        <w:autoSpaceDE w:val="0"/>
        <w:autoSpaceDN w:val="0"/>
        <w:adjustRightInd w:val="0"/>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deuxième lecture à 48 h ;</w:t>
      </w:r>
    </w:p>
    <w:p w:rsidR="00A147D6" w:rsidRPr="00621CA0" w:rsidRDefault="00A147D6" w:rsidP="00A147D6">
      <w:pPr>
        <w:numPr>
          <w:ilvl w:val="0"/>
          <w:numId w:val="10"/>
        </w:numPr>
        <w:autoSpaceDE w:val="0"/>
        <w:autoSpaceDN w:val="0"/>
        <w:adjustRightInd w:val="0"/>
        <w:spacing w:after="0" w:line="360" w:lineRule="auto"/>
        <w:ind w:left="714" w:hanging="357"/>
        <w:jc w:val="both"/>
        <w:rPr>
          <w:rFonts w:asciiTheme="majorBidi" w:hAnsiTheme="majorBidi" w:cstheme="majorBidi"/>
          <w:sz w:val="24"/>
          <w:szCs w:val="24"/>
        </w:rPr>
      </w:pPr>
      <w:r w:rsidRPr="00621CA0">
        <w:rPr>
          <w:rFonts w:asciiTheme="majorBidi" w:hAnsiTheme="majorBidi" w:cstheme="majorBidi"/>
          <w:sz w:val="24"/>
          <w:szCs w:val="24"/>
        </w:rPr>
        <w:t>et troisième lecture à 72 h.</w:t>
      </w:r>
    </w:p>
    <w:p w:rsidR="00A147D6" w:rsidRPr="00E51551" w:rsidRDefault="00A147D6" w:rsidP="008251C1">
      <w:pPr>
        <w:pStyle w:val="Paragraphedeliste"/>
        <w:numPr>
          <w:ilvl w:val="0"/>
          <w:numId w:val="69"/>
        </w:numPr>
        <w:tabs>
          <w:tab w:val="right" w:pos="8640"/>
        </w:tabs>
        <w:autoSpaceDE w:val="0"/>
        <w:autoSpaceDN w:val="0"/>
        <w:adjustRightInd w:val="0"/>
        <w:spacing w:after="0" w:line="360" w:lineRule="auto"/>
        <w:jc w:val="both"/>
        <w:rPr>
          <w:rFonts w:asciiTheme="majorBidi" w:hAnsiTheme="majorBidi" w:cstheme="majorBidi"/>
          <w:b/>
          <w:bCs/>
          <w:sz w:val="32"/>
          <w:szCs w:val="32"/>
        </w:rPr>
      </w:pPr>
      <w:r w:rsidRPr="00E51551">
        <w:rPr>
          <w:rFonts w:asciiTheme="majorBidi" w:hAnsiTheme="majorBidi" w:cstheme="majorBidi"/>
          <w:b/>
          <w:bCs/>
          <w:sz w:val="32"/>
          <w:szCs w:val="32"/>
        </w:rPr>
        <w:t>Lecture :</w:t>
      </w:r>
    </w:p>
    <w:p w:rsidR="00A147D6" w:rsidRPr="00621CA0" w:rsidRDefault="00A147D6" w:rsidP="00A147D6">
      <w:pPr>
        <w:autoSpaceDE w:val="0"/>
        <w:autoSpaceDN w:val="0"/>
        <w:adjustRightInd w:val="0"/>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Les colonies des GAMT se présentent sous forme lenticulaire en masse.</w:t>
      </w:r>
    </w:p>
    <w:p w:rsidR="00A147D6" w:rsidRPr="00E51551" w:rsidRDefault="00A147D6" w:rsidP="008251C1">
      <w:pPr>
        <w:pStyle w:val="Paragraphedeliste"/>
        <w:numPr>
          <w:ilvl w:val="0"/>
          <w:numId w:val="70"/>
        </w:numPr>
        <w:tabs>
          <w:tab w:val="right" w:pos="8640"/>
        </w:tabs>
        <w:autoSpaceDE w:val="0"/>
        <w:autoSpaceDN w:val="0"/>
        <w:adjustRightInd w:val="0"/>
        <w:spacing w:after="0" w:line="360" w:lineRule="auto"/>
        <w:jc w:val="both"/>
        <w:rPr>
          <w:rFonts w:asciiTheme="majorBidi" w:hAnsiTheme="majorBidi" w:cstheme="majorBidi"/>
          <w:b/>
          <w:bCs/>
          <w:sz w:val="28"/>
          <w:szCs w:val="28"/>
        </w:rPr>
      </w:pPr>
      <w:r w:rsidRPr="00E51551">
        <w:rPr>
          <w:rFonts w:asciiTheme="majorBidi" w:hAnsiTheme="majorBidi" w:cstheme="majorBidi"/>
          <w:b/>
          <w:bCs/>
          <w:sz w:val="28"/>
          <w:szCs w:val="28"/>
        </w:rPr>
        <w:t>Expression des résultats :</w:t>
      </w:r>
    </w:p>
    <w:p w:rsidR="00A147D6" w:rsidRPr="00621CA0" w:rsidRDefault="00A147D6" w:rsidP="00A147D6">
      <w:pPr>
        <w:autoSpaceDE w:val="0"/>
        <w:autoSpaceDN w:val="0"/>
        <w:adjustRightInd w:val="0"/>
        <w:spacing w:after="0" w:line="360" w:lineRule="auto"/>
        <w:ind w:firstLine="567"/>
        <w:jc w:val="both"/>
        <w:rPr>
          <w:rFonts w:asciiTheme="majorBidi" w:hAnsiTheme="majorBidi" w:cstheme="majorBidi"/>
          <w:sz w:val="24"/>
          <w:szCs w:val="24"/>
        </w:rPr>
      </w:pPr>
      <w:r w:rsidRPr="00621CA0">
        <w:rPr>
          <w:rFonts w:asciiTheme="majorBidi" w:hAnsiTheme="majorBidi" w:cstheme="majorBidi"/>
          <w:sz w:val="24"/>
          <w:szCs w:val="24"/>
        </w:rPr>
        <w:t>Le dénombrement s’agit de compter toutes les colonies ayant poussé sur les boîtes en tenant compte les facteurs suivants :</w:t>
      </w:r>
    </w:p>
    <w:p w:rsidR="00A147D6" w:rsidRPr="00621CA0" w:rsidRDefault="00A147D6" w:rsidP="00A147D6">
      <w:pPr>
        <w:numPr>
          <w:ilvl w:val="0"/>
          <w:numId w:val="10"/>
        </w:numPr>
        <w:autoSpaceDE w:val="0"/>
        <w:autoSpaceDN w:val="0"/>
        <w:adjustRightInd w:val="0"/>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ne dénombrer que les boîtes contenant entre 15 et 300 colonies,</w:t>
      </w:r>
    </w:p>
    <w:p w:rsidR="00A147D6" w:rsidRPr="00621CA0" w:rsidRDefault="00A147D6" w:rsidP="00A147D6">
      <w:pPr>
        <w:numPr>
          <w:ilvl w:val="0"/>
          <w:numId w:val="10"/>
        </w:numPr>
        <w:autoSpaceDE w:val="0"/>
        <w:autoSpaceDN w:val="0"/>
        <w:adjustRightInd w:val="0"/>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multiplier toujours le nombre trouvé par l’inverse de sa dilution,</w:t>
      </w:r>
    </w:p>
    <w:p w:rsidR="00A147D6" w:rsidRDefault="00A147D6" w:rsidP="00A147D6">
      <w:pPr>
        <w:numPr>
          <w:ilvl w:val="0"/>
          <w:numId w:val="10"/>
        </w:numPr>
        <w:autoSpaceDE w:val="0"/>
        <w:autoSpaceDN w:val="0"/>
        <w:adjustRightInd w:val="0"/>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faire ensuite la moyenne arithmétique des colonies entre les différentes dilutions</w:t>
      </w:r>
    </w:p>
    <w:p w:rsidR="00A147D6" w:rsidRPr="00621CA0" w:rsidRDefault="00A147D6" w:rsidP="004D3061">
      <w:pPr>
        <w:autoSpaceDE w:val="0"/>
        <w:autoSpaceDN w:val="0"/>
        <w:adjustRightInd w:val="0"/>
        <w:spacing w:after="0" w:line="360" w:lineRule="auto"/>
        <w:ind w:left="720"/>
        <w:jc w:val="both"/>
        <w:rPr>
          <w:rFonts w:asciiTheme="majorBidi" w:hAnsiTheme="majorBidi" w:cstheme="majorBidi"/>
          <w:sz w:val="24"/>
          <w:szCs w:val="24"/>
        </w:rPr>
      </w:pPr>
    </w:p>
    <w:p w:rsidR="00FE5415" w:rsidRDefault="00FE5415" w:rsidP="00E51551">
      <w:pPr>
        <w:spacing w:after="0" w:line="360" w:lineRule="auto"/>
        <w:rPr>
          <w:rFonts w:asciiTheme="majorBidi" w:hAnsiTheme="majorBidi" w:cstheme="majorBidi"/>
          <w:b/>
          <w:iCs/>
          <w:sz w:val="24"/>
          <w:szCs w:val="24"/>
        </w:rPr>
      </w:pPr>
    </w:p>
    <w:p w:rsidR="00D06EDC" w:rsidRPr="00621CA0" w:rsidRDefault="00D06EDC" w:rsidP="00D06EDC">
      <w:pPr>
        <w:spacing w:after="0" w:line="360" w:lineRule="auto"/>
        <w:jc w:val="both"/>
        <w:rPr>
          <w:rFonts w:asciiTheme="majorBidi" w:hAnsiTheme="majorBidi" w:cstheme="majorBidi"/>
          <w:sz w:val="24"/>
          <w:szCs w:val="24"/>
        </w:rPr>
      </w:pPr>
    </w:p>
    <w:p w:rsidR="00D06EDC" w:rsidRPr="00621CA0" w:rsidRDefault="00585026" w:rsidP="00D06EDC">
      <w:pPr>
        <w:spacing w:after="0" w:line="360" w:lineRule="auto"/>
        <w:jc w:val="both"/>
        <w:rPr>
          <w:rFonts w:asciiTheme="majorBidi" w:hAnsiTheme="majorBidi" w:cstheme="majorBidi"/>
          <w:b/>
          <w:i/>
          <w:color w:val="FF0000"/>
          <w:sz w:val="24"/>
          <w:szCs w:val="24"/>
          <w:u w:val="single"/>
        </w:rPr>
      </w:pPr>
      <w:r>
        <w:rPr>
          <w:rFonts w:asciiTheme="majorBidi" w:hAnsiTheme="majorBidi" w:cstheme="majorBidi"/>
          <w:b/>
          <w:i/>
          <w:noProof/>
          <w:color w:val="FF0000"/>
          <w:sz w:val="24"/>
          <w:szCs w:val="24"/>
          <w:u w:val="single"/>
        </w:rPr>
        <w:lastRenderedPageBreak/>
        <w:drawing>
          <wp:inline distT="0" distB="0" distL="0" distR="0">
            <wp:extent cx="6396708" cy="8669867"/>
            <wp:effectExtent l="19050" t="0" r="4092" b="0"/>
            <wp:docPr id="5"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2"/>
                    <a:srcRect l="23072" t="10302" r="20063" b="9390"/>
                    <a:stretch>
                      <a:fillRect/>
                    </a:stretch>
                  </pic:blipFill>
                  <pic:spPr bwMode="auto">
                    <a:xfrm>
                      <a:off x="0" y="0"/>
                      <a:ext cx="6396708" cy="8669867"/>
                    </a:xfrm>
                    <a:prstGeom prst="rect">
                      <a:avLst/>
                    </a:prstGeom>
                    <a:noFill/>
                    <a:ln w="9525">
                      <a:noFill/>
                      <a:miter lim="800000"/>
                      <a:headEnd/>
                      <a:tailEnd/>
                    </a:ln>
                  </pic:spPr>
                </pic:pic>
              </a:graphicData>
            </a:graphic>
          </wp:inline>
        </w:drawing>
      </w:r>
    </w:p>
    <w:p w:rsidR="00750649" w:rsidRDefault="00750649" w:rsidP="00750649">
      <w:pPr>
        <w:spacing w:after="0" w:line="360" w:lineRule="auto"/>
        <w:rPr>
          <w:rFonts w:asciiTheme="majorBidi" w:hAnsiTheme="majorBidi" w:cstheme="majorBidi"/>
          <w:b/>
          <w:iCs/>
          <w:sz w:val="24"/>
          <w:szCs w:val="24"/>
        </w:rPr>
      </w:pPr>
      <w:r>
        <w:rPr>
          <w:rFonts w:asciiTheme="majorBidi" w:hAnsiTheme="majorBidi" w:cstheme="majorBidi"/>
          <w:b/>
          <w:i/>
          <w:color w:val="FF0000"/>
          <w:sz w:val="24"/>
          <w:szCs w:val="24"/>
          <w:u w:val="single"/>
        </w:rPr>
        <w:t xml:space="preserve"> </w:t>
      </w:r>
      <w:r w:rsidR="00D06EDC">
        <w:rPr>
          <w:rFonts w:asciiTheme="majorBidi" w:hAnsiTheme="majorBidi" w:cstheme="majorBidi"/>
          <w:b/>
          <w:iCs/>
          <w:sz w:val="24"/>
          <w:szCs w:val="24"/>
        </w:rPr>
        <w:t>Figure 05</w:t>
      </w:r>
      <w:r w:rsidR="00D06EDC" w:rsidRPr="00621CA0">
        <w:rPr>
          <w:rFonts w:asciiTheme="majorBidi" w:hAnsiTheme="majorBidi" w:cstheme="majorBidi"/>
          <w:b/>
          <w:iCs/>
          <w:sz w:val="24"/>
          <w:szCs w:val="24"/>
        </w:rPr>
        <w:t xml:space="preserve">: Recherche et dénombrement </w:t>
      </w:r>
      <w:r w:rsidR="00D06EDC">
        <w:rPr>
          <w:rFonts w:asciiTheme="majorBidi" w:hAnsiTheme="majorBidi" w:cstheme="majorBidi"/>
          <w:b/>
          <w:iCs/>
          <w:sz w:val="24"/>
          <w:szCs w:val="24"/>
        </w:rPr>
        <w:t>des  GAM</w:t>
      </w:r>
      <w:r w:rsidR="00585026">
        <w:rPr>
          <w:rFonts w:asciiTheme="majorBidi" w:hAnsiTheme="majorBidi" w:cstheme="majorBidi"/>
          <w:b/>
          <w:iCs/>
          <w:sz w:val="24"/>
          <w:szCs w:val="24"/>
        </w:rPr>
        <w:t>T.</w:t>
      </w:r>
    </w:p>
    <w:p w:rsidR="00A147D6" w:rsidRPr="00585026" w:rsidRDefault="00A147D6" w:rsidP="00750649">
      <w:pPr>
        <w:spacing w:after="0" w:line="360" w:lineRule="auto"/>
        <w:rPr>
          <w:rFonts w:asciiTheme="majorBidi" w:hAnsiTheme="majorBidi" w:cstheme="majorBidi"/>
          <w:b/>
          <w:iCs/>
          <w:sz w:val="24"/>
          <w:szCs w:val="24"/>
        </w:rPr>
      </w:pPr>
      <w:r>
        <w:rPr>
          <w:rFonts w:asciiTheme="majorBidi" w:hAnsiTheme="majorBidi" w:cstheme="majorBidi"/>
          <w:b/>
          <w:bCs/>
          <w:sz w:val="28"/>
          <w:szCs w:val="28"/>
        </w:rPr>
        <w:lastRenderedPageBreak/>
        <w:t>2-</w:t>
      </w:r>
      <w:r w:rsidRPr="001A0BDE">
        <w:rPr>
          <w:rFonts w:asciiTheme="majorBidi" w:hAnsiTheme="majorBidi" w:cstheme="majorBidi"/>
          <w:b/>
          <w:bCs/>
          <w:sz w:val="28"/>
          <w:szCs w:val="28"/>
        </w:rPr>
        <w:t>Rec</w:t>
      </w:r>
      <w:r>
        <w:rPr>
          <w:rFonts w:asciiTheme="majorBidi" w:hAnsiTheme="majorBidi" w:cstheme="majorBidi"/>
          <w:b/>
          <w:bCs/>
          <w:sz w:val="28"/>
          <w:szCs w:val="28"/>
        </w:rPr>
        <w:t>herche et dénombrement de</w:t>
      </w:r>
      <w:r w:rsidR="00FE5415">
        <w:rPr>
          <w:rFonts w:asciiTheme="majorBidi" w:hAnsiTheme="majorBidi" w:cstheme="majorBidi"/>
          <w:b/>
          <w:bCs/>
          <w:sz w:val="28"/>
          <w:szCs w:val="28"/>
        </w:rPr>
        <w:t>s coliformes en milieu liquide </w:t>
      </w:r>
    </w:p>
    <w:p w:rsidR="00E51551" w:rsidRPr="001A0BDE" w:rsidRDefault="00E51551" w:rsidP="00A147D6">
      <w:pPr>
        <w:spacing w:after="0" w:line="360" w:lineRule="auto"/>
        <w:jc w:val="both"/>
        <w:rPr>
          <w:rFonts w:asciiTheme="majorBidi" w:hAnsiTheme="majorBidi" w:cstheme="majorBidi"/>
          <w:b/>
          <w:bCs/>
          <w:sz w:val="28"/>
          <w:szCs w:val="28"/>
        </w:rPr>
      </w:pPr>
    </w:p>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 xml:space="preserve">Dans les laits et produits laitiers, les Coliformes sont dénombrés : </w:t>
      </w:r>
    </w:p>
    <w:p w:rsidR="00A147D6" w:rsidRPr="00621CA0" w:rsidRDefault="00A147D6" w:rsidP="008251C1">
      <w:pPr>
        <w:numPr>
          <w:ilvl w:val="0"/>
          <w:numId w:val="24"/>
        </w:num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soit en milieu liquide par la technique du NPP (nombre le plus probable) à l’aide du bouillon VBL (bouillon Lactosé bilié au vert brillant) réparti à raison de 10 ml par tubes munis d’une cloche de Durham.</w:t>
      </w:r>
    </w:p>
    <w:p w:rsidR="00A147D6" w:rsidRPr="00621CA0" w:rsidRDefault="00A147D6" w:rsidP="008251C1">
      <w:pPr>
        <w:numPr>
          <w:ilvl w:val="0"/>
          <w:numId w:val="24"/>
        </w:num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 xml:space="preserve">soit en milieu solide, sur le milieu au Désoxycholate à 1‰. </w:t>
      </w:r>
    </w:p>
    <w:p w:rsidR="00A147D6" w:rsidRPr="00621CA0" w:rsidRDefault="00A147D6" w:rsidP="00A147D6">
      <w:pPr>
        <w:spacing w:after="0" w:line="360" w:lineRule="auto"/>
        <w:jc w:val="both"/>
        <w:rPr>
          <w:rFonts w:asciiTheme="majorBidi" w:hAnsiTheme="majorBidi" w:cstheme="majorBidi"/>
          <w:sz w:val="24"/>
          <w:szCs w:val="24"/>
        </w:rPr>
      </w:pPr>
    </w:p>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b/>
          <w:bCs/>
          <w:sz w:val="24"/>
          <w:szCs w:val="24"/>
        </w:rPr>
        <w:t>La technique en milieu liquide</w:t>
      </w:r>
      <w:r w:rsidRPr="00621CA0">
        <w:rPr>
          <w:rFonts w:asciiTheme="majorBidi" w:hAnsiTheme="majorBidi" w:cstheme="majorBidi"/>
          <w:sz w:val="24"/>
          <w:szCs w:val="24"/>
        </w:rPr>
        <w:t xml:space="preserve"> fait appel à deux tests consécutifs à savoir : </w:t>
      </w:r>
    </w:p>
    <w:p w:rsidR="00A147D6" w:rsidRPr="00621CA0" w:rsidRDefault="00A147D6" w:rsidP="008251C1">
      <w:pPr>
        <w:numPr>
          <w:ilvl w:val="0"/>
          <w:numId w:val="27"/>
        </w:num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le test de présomption : réservé à la recherche des Coliformes totaux.</w:t>
      </w:r>
    </w:p>
    <w:p w:rsidR="00A147D6" w:rsidRPr="00621CA0" w:rsidRDefault="00A147D6" w:rsidP="008251C1">
      <w:pPr>
        <w:numPr>
          <w:ilvl w:val="0"/>
          <w:numId w:val="27"/>
        </w:num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 xml:space="preserve">le test de confirmation : appelé encore test de Mac Kenzie et réservé à la </w:t>
      </w:r>
    </w:p>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Recherche des Coliformes fécaux à partir des tubes positifs du test de présomption.</w:t>
      </w:r>
    </w:p>
    <w:p w:rsidR="00A147D6" w:rsidRPr="00621CA0" w:rsidRDefault="00A147D6" w:rsidP="00A147D6">
      <w:pPr>
        <w:spacing w:after="0" w:line="360" w:lineRule="auto"/>
        <w:jc w:val="both"/>
        <w:rPr>
          <w:rFonts w:asciiTheme="majorBidi" w:hAnsiTheme="majorBidi" w:cstheme="majorBidi"/>
          <w:b/>
          <w:iCs/>
          <w:sz w:val="24"/>
          <w:szCs w:val="24"/>
        </w:rPr>
      </w:pPr>
      <w:r w:rsidRPr="00621CA0">
        <w:rPr>
          <w:rFonts w:asciiTheme="majorBidi" w:hAnsiTheme="majorBidi" w:cstheme="majorBidi"/>
          <w:b/>
          <w:iCs/>
          <w:sz w:val="24"/>
          <w:szCs w:val="24"/>
        </w:rPr>
        <w:t>Test de présomption.</w:t>
      </w:r>
    </w:p>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Préparer dans un portoir une série de tubes contenant le milieu sélectif (VBL) à raison de trois tubes par dilution.</w:t>
      </w:r>
    </w:p>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A partir des dilutions décimales 10</w:t>
      </w:r>
      <w:r w:rsidRPr="00621CA0">
        <w:rPr>
          <w:rFonts w:asciiTheme="majorBidi" w:hAnsiTheme="majorBidi" w:cstheme="majorBidi"/>
          <w:sz w:val="24"/>
          <w:szCs w:val="24"/>
          <w:vertAlign w:val="superscript"/>
        </w:rPr>
        <w:t>-3</w:t>
      </w:r>
      <w:r w:rsidRPr="00621CA0">
        <w:rPr>
          <w:rFonts w:asciiTheme="majorBidi" w:hAnsiTheme="majorBidi" w:cstheme="majorBidi"/>
          <w:sz w:val="24"/>
          <w:szCs w:val="24"/>
        </w:rPr>
        <w:t xml:space="preserve"> à 10</w:t>
      </w:r>
      <w:r w:rsidRPr="00621CA0">
        <w:rPr>
          <w:rFonts w:asciiTheme="majorBidi" w:hAnsiTheme="majorBidi" w:cstheme="majorBidi"/>
          <w:sz w:val="24"/>
          <w:szCs w:val="24"/>
          <w:vertAlign w:val="superscript"/>
        </w:rPr>
        <w:t>-1</w:t>
      </w:r>
      <w:r w:rsidRPr="00621CA0">
        <w:rPr>
          <w:rFonts w:asciiTheme="majorBidi" w:hAnsiTheme="majorBidi" w:cstheme="majorBidi"/>
          <w:sz w:val="24"/>
          <w:szCs w:val="24"/>
        </w:rPr>
        <w:t>, porter aseptiquement 1 ml dans chacun des trois tubes correspondant à une dilution donnée comme l’indique le schéma n°4.</w:t>
      </w:r>
    </w:p>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Chassez le gaz présent éventuellement dans les cloches de Durham et bien mélangé le milieu et l’inoculum.</w:t>
      </w:r>
    </w:p>
    <w:p w:rsidR="00A147D6" w:rsidRPr="00621CA0" w:rsidRDefault="00A147D6" w:rsidP="008251C1">
      <w:pPr>
        <w:pStyle w:val="Paragraphedeliste"/>
        <w:numPr>
          <w:ilvl w:val="0"/>
          <w:numId w:val="71"/>
        </w:numPr>
        <w:spacing w:after="0" w:line="360" w:lineRule="auto"/>
        <w:jc w:val="both"/>
        <w:rPr>
          <w:rFonts w:asciiTheme="majorBidi" w:hAnsiTheme="majorBidi" w:cstheme="majorBidi"/>
          <w:b/>
          <w:bCs/>
          <w:sz w:val="24"/>
          <w:szCs w:val="24"/>
        </w:rPr>
      </w:pPr>
      <w:r w:rsidRPr="00621CA0">
        <w:rPr>
          <w:rFonts w:asciiTheme="majorBidi" w:hAnsiTheme="majorBidi" w:cstheme="majorBidi"/>
          <w:b/>
          <w:bCs/>
          <w:sz w:val="24"/>
          <w:szCs w:val="24"/>
        </w:rPr>
        <w:t>Incubation :</w:t>
      </w:r>
    </w:p>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L’incubation se fait à 37°C pendant 24 à 48 heures.</w:t>
      </w:r>
    </w:p>
    <w:p w:rsidR="00A147D6" w:rsidRPr="00621CA0" w:rsidRDefault="00A147D6" w:rsidP="008251C1">
      <w:pPr>
        <w:pStyle w:val="Paragraphedeliste"/>
        <w:numPr>
          <w:ilvl w:val="0"/>
          <w:numId w:val="72"/>
        </w:numPr>
        <w:spacing w:after="0" w:line="360" w:lineRule="auto"/>
        <w:jc w:val="both"/>
        <w:rPr>
          <w:rFonts w:asciiTheme="majorBidi" w:hAnsiTheme="majorBidi" w:cstheme="majorBidi"/>
          <w:b/>
          <w:bCs/>
          <w:sz w:val="24"/>
          <w:szCs w:val="24"/>
        </w:rPr>
      </w:pPr>
      <w:r w:rsidRPr="00621CA0">
        <w:rPr>
          <w:rFonts w:asciiTheme="majorBidi" w:hAnsiTheme="majorBidi" w:cstheme="majorBidi"/>
          <w:b/>
          <w:bCs/>
          <w:sz w:val="24"/>
          <w:szCs w:val="24"/>
        </w:rPr>
        <w:t xml:space="preserve">Lecture : </w:t>
      </w:r>
    </w:p>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Sont considérés comme positifs les tubes présentant à la fois :</w:t>
      </w:r>
    </w:p>
    <w:p w:rsidR="00A147D6" w:rsidRPr="00621CA0" w:rsidRDefault="00A147D6" w:rsidP="008251C1">
      <w:pPr>
        <w:numPr>
          <w:ilvl w:val="0"/>
          <w:numId w:val="25"/>
        </w:num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un dégagement gazeux (supérieur au 1/10 de la hauteur de la cloche),</w:t>
      </w:r>
    </w:p>
    <w:p w:rsidR="00A147D6" w:rsidRPr="00621CA0" w:rsidRDefault="00A147D6" w:rsidP="008251C1">
      <w:pPr>
        <w:numPr>
          <w:ilvl w:val="0"/>
          <w:numId w:val="26"/>
        </w:num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 xml:space="preserve">un trouble microbien accompagné d’un virage du milieu au jaune (ce qui constitue le témoin de la fermentation du lactose présent dans le milieu). </w:t>
      </w:r>
    </w:p>
    <w:p w:rsidR="00A147D6" w:rsidRPr="00621CA0" w:rsidRDefault="00A147D6" w:rsidP="00A147D6">
      <w:pPr>
        <w:spacing w:after="0"/>
        <w:jc w:val="both"/>
        <w:rPr>
          <w:rFonts w:asciiTheme="majorBidi" w:hAnsiTheme="majorBidi" w:cstheme="majorBidi"/>
          <w:sz w:val="24"/>
          <w:szCs w:val="24"/>
        </w:rPr>
      </w:pPr>
      <w:r w:rsidRPr="00621CA0">
        <w:rPr>
          <w:rFonts w:asciiTheme="majorBidi" w:hAnsiTheme="majorBidi" w:cstheme="majorBidi"/>
          <w:sz w:val="24"/>
          <w:szCs w:val="24"/>
        </w:rPr>
        <w:t>Ces deux caractères étant témoins de la fermentation du lactose dans les conditions opératoires décrites.</w:t>
      </w:r>
    </w:p>
    <w:p w:rsidR="00A147D6" w:rsidRPr="00621CA0" w:rsidRDefault="00A147D6" w:rsidP="00A147D6">
      <w:pPr>
        <w:spacing w:after="0"/>
        <w:jc w:val="both"/>
        <w:rPr>
          <w:rFonts w:asciiTheme="majorBidi" w:hAnsiTheme="majorBidi" w:cstheme="majorBidi"/>
          <w:sz w:val="24"/>
          <w:szCs w:val="24"/>
        </w:rPr>
      </w:pPr>
      <w:r w:rsidRPr="00621CA0">
        <w:rPr>
          <w:rFonts w:asciiTheme="majorBidi" w:hAnsiTheme="majorBidi" w:cstheme="majorBidi"/>
          <w:sz w:val="24"/>
          <w:szCs w:val="24"/>
        </w:rPr>
        <w:t>La lecture finale se fait selon les prescriptions de la table de Mac Grady qui se trouve en annexe.</w:t>
      </w:r>
    </w:p>
    <w:p w:rsidR="00A147D6" w:rsidRPr="00CD62A4" w:rsidRDefault="00A147D6" w:rsidP="00A147D6">
      <w:pPr>
        <w:spacing w:after="0" w:line="360" w:lineRule="auto"/>
        <w:jc w:val="both"/>
        <w:rPr>
          <w:rFonts w:asciiTheme="majorBidi" w:hAnsiTheme="majorBidi" w:cstheme="majorBidi"/>
          <w:sz w:val="24"/>
          <w:szCs w:val="24"/>
        </w:rPr>
      </w:pPr>
      <w:r w:rsidRPr="00CD62A4">
        <w:rPr>
          <w:rFonts w:asciiTheme="majorBidi" w:hAnsiTheme="majorBidi" w:cstheme="majorBidi"/>
          <w:b/>
          <w:bCs/>
          <w:sz w:val="24"/>
          <w:szCs w:val="24"/>
        </w:rPr>
        <w:t>Illustration :</w:t>
      </w: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417"/>
        <w:gridCol w:w="1134"/>
        <w:gridCol w:w="1134"/>
        <w:gridCol w:w="1134"/>
        <w:gridCol w:w="2552"/>
      </w:tblGrid>
      <w:tr w:rsidR="00A147D6" w:rsidRPr="00621CA0" w:rsidTr="00A147D6">
        <w:tc>
          <w:tcPr>
            <w:tcW w:w="1417" w:type="dxa"/>
          </w:tcPr>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 xml:space="preserve">Inoculum </w:t>
            </w:r>
          </w:p>
        </w:tc>
        <w:tc>
          <w:tcPr>
            <w:tcW w:w="3402" w:type="dxa"/>
            <w:gridSpan w:val="3"/>
          </w:tcPr>
          <w:p w:rsidR="00A147D6" w:rsidRPr="00CD62A4" w:rsidRDefault="00A147D6" w:rsidP="00A147D6">
            <w:pPr>
              <w:pStyle w:val="Titre5"/>
              <w:spacing w:line="360" w:lineRule="auto"/>
              <w:jc w:val="both"/>
              <w:rPr>
                <w:rFonts w:asciiTheme="majorBidi" w:hAnsiTheme="majorBidi"/>
                <w:color w:val="auto"/>
                <w:sz w:val="24"/>
                <w:szCs w:val="24"/>
              </w:rPr>
            </w:pPr>
            <w:r w:rsidRPr="00CD62A4">
              <w:rPr>
                <w:rFonts w:asciiTheme="majorBidi" w:hAnsiTheme="majorBidi"/>
                <w:color w:val="auto"/>
                <w:sz w:val="24"/>
                <w:szCs w:val="24"/>
              </w:rPr>
              <w:t>V B L. Test de Présomption</w:t>
            </w:r>
          </w:p>
        </w:tc>
        <w:tc>
          <w:tcPr>
            <w:tcW w:w="2552" w:type="dxa"/>
          </w:tcPr>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 xml:space="preserve">Nbre Caractéristique </w:t>
            </w:r>
          </w:p>
        </w:tc>
      </w:tr>
      <w:tr w:rsidR="00A147D6" w:rsidRPr="00621CA0" w:rsidTr="00A147D6">
        <w:trPr>
          <w:cantSplit/>
        </w:trPr>
        <w:tc>
          <w:tcPr>
            <w:tcW w:w="1417" w:type="dxa"/>
          </w:tcPr>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10</w:t>
            </w:r>
            <w:r w:rsidRPr="00621CA0">
              <w:rPr>
                <w:rFonts w:asciiTheme="majorBidi" w:hAnsiTheme="majorBidi" w:cstheme="majorBidi"/>
                <w:sz w:val="24"/>
                <w:szCs w:val="24"/>
                <w:vertAlign w:val="superscript"/>
              </w:rPr>
              <w:t>-1</w:t>
            </w:r>
          </w:p>
        </w:tc>
        <w:tc>
          <w:tcPr>
            <w:tcW w:w="1134" w:type="dxa"/>
          </w:tcPr>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 xml:space="preserve">+ </w:t>
            </w:r>
          </w:p>
        </w:tc>
        <w:tc>
          <w:tcPr>
            <w:tcW w:w="1134" w:type="dxa"/>
          </w:tcPr>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w:t>
            </w:r>
          </w:p>
        </w:tc>
        <w:tc>
          <w:tcPr>
            <w:tcW w:w="1134" w:type="dxa"/>
          </w:tcPr>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w:t>
            </w:r>
          </w:p>
        </w:tc>
        <w:tc>
          <w:tcPr>
            <w:tcW w:w="2552" w:type="dxa"/>
          </w:tcPr>
          <w:p w:rsidR="00A147D6" w:rsidRPr="00621CA0" w:rsidRDefault="00A147D6" w:rsidP="00A147D6">
            <w:pPr>
              <w:spacing w:after="0" w:line="360" w:lineRule="auto"/>
              <w:jc w:val="both"/>
              <w:rPr>
                <w:rFonts w:asciiTheme="majorBidi" w:hAnsiTheme="majorBidi" w:cstheme="majorBidi"/>
                <w:b/>
                <w:sz w:val="24"/>
                <w:szCs w:val="24"/>
              </w:rPr>
            </w:pPr>
            <w:r w:rsidRPr="00621CA0">
              <w:rPr>
                <w:rFonts w:asciiTheme="majorBidi" w:hAnsiTheme="majorBidi" w:cstheme="majorBidi"/>
                <w:b/>
                <w:sz w:val="24"/>
                <w:szCs w:val="24"/>
              </w:rPr>
              <w:t>3</w:t>
            </w:r>
          </w:p>
        </w:tc>
      </w:tr>
      <w:tr w:rsidR="00A147D6" w:rsidRPr="00621CA0" w:rsidTr="00A147D6">
        <w:trPr>
          <w:cantSplit/>
        </w:trPr>
        <w:tc>
          <w:tcPr>
            <w:tcW w:w="1417" w:type="dxa"/>
          </w:tcPr>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10</w:t>
            </w:r>
            <w:r w:rsidRPr="00621CA0">
              <w:rPr>
                <w:rFonts w:asciiTheme="majorBidi" w:hAnsiTheme="majorBidi" w:cstheme="majorBidi"/>
                <w:sz w:val="24"/>
                <w:szCs w:val="24"/>
                <w:vertAlign w:val="superscript"/>
              </w:rPr>
              <w:t>-2</w:t>
            </w:r>
          </w:p>
        </w:tc>
        <w:tc>
          <w:tcPr>
            <w:tcW w:w="1134" w:type="dxa"/>
          </w:tcPr>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w:t>
            </w:r>
          </w:p>
        </w:tc>
        <w:tc>
          <w:tcPr>
            <w:tcW w:w="1134" w:type="dxa"/>
          </w:tcPr>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w:t>
            </w:r>
          </w:p>
        </w:tc>
        <w:tc>
          <w:tcPr>
            <w:tcW w:w="1134" w:type="dxa"/>
          </w:tcPr>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w:t>
            </w:r>
          </w:p>
        </w:tc>
        <w:tc>
          <w:tcPr>
            <w:tcW w:w="2552" w:type="dxa"/>
          </w:tcPr>
          <w:p w:rsidR="00A147D6" w:rsidRPr="00621CA0" w:rsidRDefault="00A147D6" w:rsidP="00A147D6">
            <w:pPr>
              <w:spacing w:after="0" w:line="360" w:lineRule="auto"/>
              <w:jc w:val="both"/>
              <w:rPr>
                <w:rFonts w:asciiTheme="majorBidi" w:hAnsiTheme="majorBidi" w:cstheme="majorBidi"/>
                <w:b/>
                <w:sz w:val="24"/>
                <w:szCs w:val="24"/>
              </w:rPr>
            </w:pPr>
            <w:r w:rsidRPr="00621CA0">
              <w:rPr>
                <w:rFonts w:asciiTheme="majorBidi" w:hAnsiTheme="majorBidi" w:cstheme="majorBidi"/>
                <w:b/>
                <w:sz w:val="24"/>
                <w:szCs w:val="24"/>
              </w:rPr>
              <w:t>2</w:t>
            </w:r>
          </w:p>
        </w:tc>
      </w:tr>
      <w:tr w:rsidR="00A147D6" w:rsidRPr="00621CA0" w:rsidTr="00A147D6">
        <w:trPr>
          <w:cantSplit/>
        </w:trPr>
        <w:tc>
          <w:tcPr>
            <w:tcW w:w="1417" w:type="dxa"/>
          </w:tcPr>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10</w:t>
            </w:r>
            <w:r w:rsidRPr="00621CA0">
              <w:rPr>
                <w:rFonts w:asciiTheme="majorBidi" w:hAnsiTheme="majorBidi" w:cstheme="majorBidi"/>
                <w:sz w:val="24"/>
                <w:szCs w:val="24"/>
                <w:vertAlign w:val="superscript"/>
              </w:rPr>
              <w:t>-3</w:t>
            </w:r>
          </w:p>
        </w:tc>
        <w:tc>
          <w:tcPr>
            <w:tcW w:w="1134" w:type="dxa"/>
          </w:tcPr>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w:t>
            </w:r>
          </w:p>
        </w:tc>
        <w:tc>
          <w:tcPr>
            <w:tcW w:w="1134" w:type="dxa"/>
          </w:tcPr>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w:t>
            </w:r>
          </w:p>
        </w:tc>
        <w:tc>
          <w:tcPr>
            <w:tcW w:w="1134" w:type="dxa"/>
          </w:tcPr>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w:t>
            </w:r>
          </w:p>
        </w:tc>
        <w:tc>
          <w:tcPr>
            <w:tcW w:w="2552" w:type="dxa"/>
          </w:tcPr>
          <w:p w:rsidR="00A147D6" w:rsidRPr="00621CA0" w:rsidRDefault="00A147D6" w:rsidP="00A147D6">
            <w:pPr>
              <w:spacing w:after="0" w:line="360" w:lineRule="auto"/>
              <w:jc w:val="both"/>
              <w:rPr>
                <w:rFonts w:asciiTheme="majorBidi" w:hAnsiTheme="majorBidi" w:cstheme="majorBidi"/>
                <w:b/>
                <w:sz w:val="24"/>
                <w:szCs w:val="24"/>
              </w:rPr>
            </w:pPr>
            <w:r w:rsidRPr="00621CA0">
              <w:rPr>
                <w:rFonts w:asciiTheme="majorBidi" w:hAnsiTheme="majorBidi" w:cstheme="majorBidi"/>
                <w:b/>
                <w:sz w:val="24"/>
                <w:szCs w:val="24"/>
              </w:rPr>
              <w:t>1</w:t>
            </w:r>
          </w:p>
        </w:tc>
      </w:tr>
    </w:tbl>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lastRenderedPageBreak/>
        <w:t>Le nombre caractéristique est donc « </w:t>
      </w:r>
      <w:r w:rsidRPr="00621CA0">
        <w:rPr>
          <w:rFonts w:asciiTheme="majorBidi" w:hAnsiTheme="majorBidi" w:cstheme="majorBidi"/>
          <w:b/>
          <w:sz w:val="24"/>
          <w:szCs w:val="24"/>
        </w:rPr>
        <w:t>321</w:t>
      </w:r>
      <w:r w:rsidRPr="00621CA0">
        <w:rPr>
          <w:rFonts w:asciiTheme="majorBidi" w:hAnsiTheme="majorBidi" w:cstheme="majorBidi"/>
          <w:sz w:val="24"/>
          <w:szCs w:val="24"/>
        </w:rPr>
        <w:t xml:space="preserve"> » ; ce qui correspond sur la table de Mac Grady au nombre 15.</w:t>
      </w:r>
    </w:p>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On considère alors qu’il y a 15 Coliformes par gramme de produit à la dilution 10</w:t>
      </w:r>
      <w:r w:rsidRPr="00621CA0">
        <w:rPr>
          <w:rFonts w:asciiTheme="majorBidi" w:hAnsiTheme="majorBidi" w:cstheme="majorBidi"/>
          <w:sz w:val="24"/>
          <w:szCs w:val="24"/>
          <w:vertAlign w:val="superscript"/>
        </w:rPr>
        <w:t>-1</w:t>
      </w:r>
      <w:r w:rsidRPr="00621CA0">
        <w:rPr>
          <w:rFonts w:asciiTheme="majorBidi" w:hAnsiTheme="majorBidi" w:cstheme="majorBidi"/>
          <w:sz w:val="24"/>
          <w:szCs w:val="24"/>
        </w:rPr>
        <w:t>.</w:t>
      </w:r>
    </w:p>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 xml:space="preserve">Pour obtenir le nombre réel de Coliformes totaux, il suffit de multiplier ce nombre par l’inverse de la première dilution pour revenir à 1 soit : </w:t>
      </w:r>
    </w:p>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15 X 10 =</w:t>
      </w:r>
      <w:r w:rsidRPr="00621CA0">
        <w:rPr>
          <w:rFonts w:asciiTheme="majorBidi" w:hAnsiTheme="majorBidi" w:cstheme="majorBidi"/>
          <w:b/>
          <w:sz w:val="24"/>
          <w:szCs w:val="24"/>
        </w:rPr>
        <w:t xml:space="preserve"> 150</w:t>
      </w:r>
      <w:r w:rsidRPr="00621CA0">
        <w:rPr>
          <w:rFonts w:asciiTheme="majorBidi" w:hAnsiTheme="majorBidi" w:cstheme="majorBidi"/>
          <w:sz w:val="24"/>
          <w:szCs w:val="24"/>
        </w:rPr>
        <w:t xml:space="preserve"> Coliformes totaux par gr de produit à analyser.</w:t>
      </w:r>
    </w:p>
    <w:p w:rsidR="00A147D6" w:rsidRPr="00621CA0" w:rsidRDefault="00A147D6" w:rsidP="008251C1">
      <w:pPr>
        <w:numPr>
          <w:ilvl w:val="0"/>
          <w:numId w:val="28"/>
        </w:numPr>
        <w:spacing w:after="0" w:line="360" w:lineRule="auto"/>
        <w:jc w:val="both"/>
        <w:rPr>
          <w:rFonts w:asciiTheme="majorBidi" w:hAnsiTheme="majorBidi" w:cstheme="majorBidi"/>
          <w:b/>
          <w:i/>
          <w:sz w:val="24"/>
          <w:szCs w:val="24"/>
        </w:rPr>
      </w:pPr>
      <w:r w:rsidRPr="00621CA0">
        <w:rPr>
          <w:rFonts w:asciiTheme="majorBidi" w:hAnsiTheme="majorBidi" w:cstheme="majorBidi"/>
          <w:b/>
          <w:i/>
          <w:sz w:val="24"/>
          <w:szCs w:val="24"/>
        </w:rPr>
        <w:t>Test de confirmation ou test de Mac Kenzie.</w:t>
      </w:r>
    </w:p>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 xml:space="preserve">Les tubes de VBL trouvés positifs lors du dénombrement des Coliformes totaux feront l’objet d’un repiquage à l’aide d’une öse bouclée dans </w:t>
      </w:r>
      <w:r w:rsidRPr="00621CA0">
        <w:rPr>
          <w:rFonts w:asciiTheme="majorBidi" w:hAnsiTheme="majorBidi" w:cstheme="majorBidi"/>
          <w:b/>
          <w:i/>
          <w:sz w:val="24"/>
          <w:szCs w:val="24"/>
          <w:u w:val="single"/>
        </w:rPr>
        <w:t>à la fois</w:t>
      </w:r>
      <w:r w:rsidRPr="00621CA0">
        <w:rPr>
          <w:rFonts w:asciiTheme="majorBidi" w:hAnsiTheme="majorBidi" w:cstheme="majorBidi"/>
          <w:sz w:val="24"/>
          <w:szCs w:val="24"/>
        </w:rPr>
        <w:t>:</w:t>
      </w:r>
    </w:p>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 un tube de VBL muni d’une cloche et sur,</w:t>
      </w:r>
    </w:p>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 un tube d’eau peptonée exempte d’indole, comme l’indique le schéma n°5.</w:t>
      </w:r>
    </w:p>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Chasser le gaz présent éventuellement dans les Cloches de Durham et bien mélanger le milieu et l’inoculum.</w:t>
      </w:r>
    </w:p>
    <w:p w:rsidR="00A147D6" w:rsidRPr="00621CA0" w:rsidRDefault="00A147D6" w:rsidP="008251C1">
      <w:pPr>
        <w:pStyle w:val="Paragraphedeliste"/>
        <w:numPr>
          <w:ilvl w:val="0"/>
          <w:numId w:val="73"/>
        </w:numPr>
        <w:spacing w:after="0" w:line="360" w:lineRule="auto"/>
        <w:jc w:val="both"/>
        <w:rPr>
          <w:rFonts w:asciiTheme="majorBidi" w:hAnsiTheme="majorBidi" w:cstheme="majorBidi"/>
          <w:b/>
          <w:bCs/>
          <w:sz w:val="24"/>
          <w:szCs w:val="24"/>
        </w:rPr>
      </w:pPr>
      <w:r w:rsidRPr="00621CA0">
        <w:rPr>
          <w:rFonts w:asciiTheme="majorBidi" w:hAnsiTheme="majorBidi" w:cstheme="majorBidi"/>
          <w:b/>
          <w:bCs/>
          <w:sz w:val="24"/>
          <w:szCs w:val="24"/>
        </w:rPr>
        <w:t>Incubation :</w:t>
      </w:r>
    </w:p>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L’incubation se fait cette fois-ci au bain marie à 44°C pendant 24 heures.</w:t>
      </w:r>
    </w:p>
    <w:p w:rsidR="00A147D6" w:rsidRPr="00621CA0" w:rsidRDefault="00A147D6" w:rsidP="008251C1">
      <w:pPr>
        <w:pStyle w:val="Paragraphedeliste"/>
        <w:numPr>
          <w:ilvl w:val="0"/>
          <w:numId w:val="73"/>
        </w:numPr>
        <w:spacing w:after="0" w:line="360" w:lineRule="auto"/>
        <w:jc w:val="both"/>
        <w:rPr>
          <w:rFonts w:asciiTheme="majorBidi" w:hAnsiTheme="majorBidi" w:cstheme="majorBidi"/>
          <w:b/>
          <w:bCs/>
          <w:sz w:val="24"/>
          <w:szCs w:val="24"/>
        </w:rPr>
      </w:pPr>
      <w:r w:rsidRPr="00621CA0">
        <w:rPr>
          <w:rFonts w:asciiTheme="majorBidi" w:hAnsiTheme="majorBidi" w:cstheme="majorBidi"/>
          <w:b/>
          <w:bCs/>
          <w:sz w:val="24"/>
          <w:szCs w:val="24"/>
        </w:rPr>
        <w:t>Lecture :</w:t>
      </w:r>
    </w:p>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 xml:space="preserve">Sont considérés comme positifs, les tubes </w:t>
      </w:r>
      <w:r w:rsidRPr="00CD62A4">
        <w:rPr>
          <w:rFonts w:asciiTheme="majorBidi" w:hAnsiTheme="majorBidi" w:cstheme="majorBidi"/>
          <w:sz w:val="24"/>
          <w:szCs w:val="24"/>
        </w:rPr>
        <w:t xml:space="preserve">présentant </w:t>
      </w:r>
      <w:r w:rsidRPr="00CD62A4">
        <w:rPr>
          <w:rFonts w:asciiTheme="majorBidi" w:hAnsiTheme="majorBidi" w:cstheme="majorBidi"/>
          <w:i/>
          <w:sz w:val="24"/>
          <w:szCs w:val="24"/>
        </w:rPr>
        <w:t>à la fois</w:t>
      </w:r>
      <w:r w:rsidRPr="00CD62A4">
        <w:rPr>
          <w:rFonts w:asciiTheme="majorBidi" w:hAnsiTheme="majorBidi" w:cstheme="majorBidi"/>
          <w:sz w:val="24"/>
          <w:szCs w:val="24"/>
        </w:rPr>
        <w:t>:</w:t>
      </w:r>
    </w:p>
    <w:p w:rsidR="00A147D6" w:rsidRPr="00621CA0" w:rsidRDefault="00A147D6" w:rsidP="008251C1">
      <w:pPr>
        <w:numPr>
          <w:ilvl w:val="0"/>
          <w:numId w:val="29"/>
        </w:num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 xml:space="preserve">un dégagement gazeux dans les tubes de VBL, </w:t>
      </w:r>
    </w:p>
    <w:p w:rsidR="00A147D6" w:rsidRPr="00621CA0" w:rsidRDefault="00A147D6" w:rsidP="008251C1">
      <w:pPr>
        <w:numPr>
          <w:ilvl w:val="0"/>
          <w:numId w:val="29"/>
        </w:num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un anneau rouge en surface, témoin de la production d’indole par Escherichia Coli après adjonction de 2 à 3 gouttes du réactif de Kowacs dans le tube d’eau peptonée exempte d’indole.</w:t>
      </w:r>
    </w:p>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 xml:space="preserve">La lecture finale s’effectue également selon les prescriptions de la table de Mac Grady en tenant compte du fait qu’Escherichia Coli est à la fois producteur de gaz et d’indole à </w:t>
      </w:r>
      <w:smartTag w:uri="urn:schemas-microsoft-com:office:smarttags" w:element="metricconverter">
        <w:smartTagPr>
          <w:attr w:name="ProductID" w:val="44°C"/>
        </w:smartTagPr>
        <w:r w:rsidRPr="00621CA0">
          <w:rPr>
            <w:rFonts w:asciiTheme="majorBidi" w:hAnsiTheme="majorBidi" w:cstheme="majorBidi"/>
            <w:sz w:val="24"/>
            <w:szCs w:val="24"/>
          </w:rPr>
          <w:t>44°C</w:t>
        </w:r>
      </w:smartTag>
      <w:r w:rsidRPr="00621CA0">
        <w:rPr>
          <w:rFonts w:asciiTheme="majorBidi" w:hAnsiTheme="majorBidi" w:cstheme="majorBidi"/>
          <w:sz w:val="24"/>
          <w:szCs w:val="24"/>
        </w:rPr>
        <w:t>.</w:t>
      </w:r>
    </w:p>
    <w:p w:rsidR="00A147D6" w:rsidRPr="00CD62A4" w:rsidRDefault="00A147D6" w:rsidP="00A147D6">
      <w:pPr>
        <w:pStyle w:val="Titre3"/>
        <w:spacing w:line="360" w:lineRule="auto"/>
        <w:jc w:val="both"/>
        <w:rPr>
          <w:rFonts w:asciiTheme="majorBidi" w:hAnsiTheme="majorBidi"/>
          <w:color w:val="auto"/>
          <w:sz w:val="24"/>
          <w:szCs w:val="24"/>
        </w:rPr>
      </w:pPr>
      <w:r w:rsidRPr="00CD62A4">
        <w:rPr>
          <w:rFonts w:asciiTheme="majorBidi" w:hAnsiTheme="majorBidi"/>
          <w:color w:val="auto"/>
          <w:sz w:val="24"/>
          <w:szCs w:val="24"/>
        </w:rPr>
        <w:t>Illustration</w:t>
      </w:r>
    </w:p>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 xml:space="preserve">En reprenant l’exemple précédent relatif au dénombrement des Coliformes totaux, cela suppose que nous avons 6 tubes à repiquer à savoir : </w:t>
      </w:r>
    </w:p>
    <w:p w:rsidR="00A147D6" w:rsidRPr="00621CA0" w:rsidRDefault="00A147D6" w:rsidP="008251C1">
      <w:pPr>
        <w:numPr>
          <w:ilvl w:val="0"/>
          <w:numId w:val="30"/>
        </w:num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3 tubes de la dilution 10</w:t>
      </w:r>
      <w:r w:rsidRPr="00621CA0">
        <w:rPr>
          <w:rFonts w:asciiTheme="majorBidi" w:hAnsiTheme="majorBidi" w:cstheme="majorBidi"/>
          <w:sz w:val="24"/>
          <w:szCs w:val="24"/>
          <w:vertAlign w:val="superscript"/>
        </w:rPr>
        <w:t>-1</w:t>
      </w:r>
    </w:p>
    <w:p w:rsidR="00A147D6" w:rsidRPr="00621CA0" w:rsidRDefault="00A147D6" w:rsidP="008251C1">
      <w:pPr>
        <w:numPr>
          <w:ilvl w:val="0"/>
          <w:numId w:val="30"/>
        </w:num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2 tubes de la dilution 10</w:t>
      </w:r>
      <w:r w:rsidRPr="00621CA0">
        <w:rPr>
          <w:rFonts w:asciiTheme="majorBidi" w:hAnsiTheme="majorBidi" w:cstheme="majorBidi"/>
          <w:sz w:val="24"/>
          <w:szCs w:val="24"/>
          <w:vertAlign w:val="superscript"/>
        </w:rPr>
        <w:t>-2</w:t>
      </w:r>
    </w:p>
    <w:p w:rsidR="00A147D6" w:rsidRDefault="00A147D6" w:rsidP="008251C1">
      <w:pPr>
        <w:numPr>
          <w:ilvl w:val="0"/>
          <w:numId w:val="30"/>
        </w:num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1 tube   de la dilution 10</w:t>
      </w:r>
      <w:r w:rsidRPr="00621CA0">
        <w:rPr>
          <w:rFonts w:asciiTheme="majorBidi" w:hAnsiTheme="majorBidi" w:cstheme="majorBidi"/>
          <w:sz w:val="24"/>
          <w:szCs w:val="24"/>
          <w:vertAlign w:val="superscript"/>
        </w:rPr>
        <w:t>-3</w:t>
      </w:r>
      <w:r w:rsidRPr="00621CA0">
        <w:rPr>
          <w:rFonts w:asciiTheme="majorBidi" w:hAnsiTheme="majorBidi" w:cstheme="majorBidi"/>
          <w:sz w:val="24"/>
          <w:szCs w:val="24"/>
        </w:rPr>
        <w:t>.</w:t>
      </w:r>
    </w:p>
    <w:p w:rsidR="00A147D6" w:rsidRDefault="00A147D6" w:rsidP="00A147D6">
      <w:pPr>
        <w:spacing w:after="0" w:line="360" w:lineRule="auto"/>
        <w:jc w:val="both"/>
        <w:rPr>
          <w:rFonts w:asciiTheme="majorBidi" w:hAnsiTheme="majorBidi" w:cstheme="majorBidi"/>
          <w:sz w:val="24"/>
          <w:szCs w:val="24"/>
        </w:rPr>
      </w:pPr>
    </w:p>
    <w:p w:rsidR="00A147D6" w:rsidRDefault="00A147D6" w:rsidP="00A147D6">
      <w:pPr>
        <w:spacing w:after="0" w:line="360" w:lineRule="auto"/>
        <w:jc w:val="both"/>
        <w:rPr>
          <w:rFonts w:asciiTheme="majorBidi" w:hAnsiTheme="majorBidi" w:cstheme="majorBidi"/>
          <w:sz w:val="24"/>
          <w:szCs w:val="24"/>
        </w:rPr>
      </w:pPr>
    </w:p>
    <w:p w:rsidR="00A147D6" w:rsidRDefault="00A147D6" w:rsidP="00A147D6">
      <w:pPr>
        <w:spacing w:after="0" w:line="360" w:lineRule="auto"/>
        <w:jc w:val="both"/>
        <w:rPr>
          <w:rFonts w:asciiTheme="majorBidi" w:hAnsiTheme="majorBidi" w:cstheme="majorBidi"/>
          <w:sz w:val="24"/>
          <w:szCs w:val="24"/>
        </w:rPr>
      </w:pPr>
    </w:p>
    <w:p w:rsidR="00A147D6" w:rsidRDefault="00A147D6" w:rsidP="00A147D6">
      <w:pPr>
        <w:spacing w:after="0" w:line="360" w:lineRule="auto"/>
        <w:jc w:val="both"/>
        <w:rPr>
          <w:rFonts w:asciiTheme="majorBidi" w:hAnsiTheme="majorBidi" w:cstheme="majorBidi"/>
          <w:sz w:val="24"/>
          <w:szCs w:val="24"/>
        </w:rPr>
      </w:pPr>
    </w:p>
    <w:p w:rsidR="00A147D6" w:rsidRPr="00621CA0" w:rsidRDefault="00A147D6" w:rsidP="00A147D6">
      <w:pPr>
        <w:spacing w:after="0" w:line="360" w:lineRule="auto"/>
        <w:jc w:val="both"/>
        <w:rPr>
          <w:rFonts w:asciiTheme="majorBidi" w:hAnsiTheme="majorBidi" w:cstheme="majorBidi"/>
          <w:sz w:val="24"/>
          <w:szCs w:val="24"/>
        </w:rPr>
      </w:pPr>
    </w:p>
    <w:p w:rsidR="00A147D6" w:rsidRPr="00CD62A4" w:rsidRDefault="00A147D6" w:rsidP="00A147D6">
      <w:pPr>
        <w:pStyle w:val="Titre4"/>
        <w:spacing w:line="360" w:lineRule="auto"/>
        <w:jc w:val="center"/>
        <w:rPr>
          <w:rFonts w:asciiTheme="majorBidi" w:hAnsiTheme="majorBidi"/>
          <w:color w:val="auto"/>
          <w:sz w:val="24"/>
          <w:szCs w:val="24"/>
        </w:rPr>
      </w:pPr>
      <w:r w:rsidRPr="00CD62A4">
        <w:rPr>
          <w:rFonts w:asciiTheme="majorBidi" w:hAnsiTheme="majorBidi"/>
          <w:color w:val="auto"/>
          <w:sz w:val="24"/>
          <w:szCs w:val="24"/>
        </w:rPr>
        <w:lastRenderedPageBreak/>
        <w:t>Tableau Récapitulatif</w:t>
      </w: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276"/>
        <w:gridCol w:w="1559"/>
        <w:gridCol w:w="1843"/>
        <w:gridCol w:w="1559"/>
        <w:gridCol w:w="1276"/>
        <w:gridCol w:w="1843"/>
      </w:tblGrid>
      <w:tr w:rsidR="00A147D6" w:rsidRPr="00621CA0" w:rsidTr="00C129B4">
        <w:trPr>
          <w:cantSplit/>
        </w:trPr>
        <w:tc>
          <w:tcPr>
            <w:tcW w:w="1276" w:type="dxa"/>
            <w:vMerge w:val="restart"/>
          </w:tcPr>
          <w:p w:rsidR="00A147D6" w:rsidRPr="00621CA0" w:rsidRDefault="00A147D6" w:rsidP="00A147D6">
            <w:pPr>
              <w:spacing w:after="0" w:line="360" w:lineRule="auto"/>
              <w:jc w:val="both"/>
              <w:rPr>
                <w:rFonts w:asciiTheme="majorBidi" w:hAnsiTheme="majorBidi" w:cstheme="majorBidi"/>
                <w:sz w:val="24"/>
                <w:szCs w:val="24"/>
              </w:rPr>
            </w:pPr>
          </w:p>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 xml:space="preserve">   Inoculum </w:t>
            </w:r>
          </w:p>
          <w:p w:rsidR="00A147D6" w:rsidRPr="00621CA0" w:rsidRDefault="00A147D6" w:rsidP="00A147D6">
            <w:pPr>
              <w:spacing w:after="0" w:line="360" w:lineRule="auto"/>
              <w:jc w:val="both"/>
              <w:rPr>
                <w:rFonts w:asciiTheme="majorBidi" w:hAnsiTheme="majorBidi" w:cstheme="majorBidi"/>
                <w:sz w:val="24"/>
                <w:szCs w:val="24"/>
              </w:rPr>
            </w:pPr>
          </w:p>
        </w:tc>
        <w:tc>
          <w:tcPr>
            <w:tcW w:w="1559" w:type="dxa"/>
            <w:vMerge w:val="restart"/>
          </w:tcPr>
          <w:p w:rsidR="00A147D6" w:rsidRPr="00CD62A4" w:rsidRDefault="00A147D6" w:rsidP="00A147D6">
            <w:pPr>
              <w:spacing w:after="0" w:line="360" w:lineRule="auto"/>
              <w:jc w:val="both"/>
              <w:rPr>
                <w:rFonts w:asciiTheme="majorBidi" w:hAnsiTheme="majorBidi" w:cstheme="majorBidi"/>
                <w:sz w:val="24"/>
                <w:szCs w:val="24"/>
              </w:rPr>
            </w:pPr>
            <w:r w:rsidRPr="00CD62A4">
              <w:rPr>
                <w:rFonts w:asciiTheme="majorBidi" w:hAnsiTheme="majorBidi" w:cstheme="majorBidi"/>
                <w:sz w:val="24"/>
                <w:szCs w:val="24"/>
              </w:rPr>
              <w:t xml:space="preserve">  Test de Présomption</w:t>
            </w:r>
          </w:p>
          <w:p w:rsidR="00A147D6" w:rsidRPr="00CD62A4" w:rsidRDefault="00A147D6" w:rsidP="00A147D6">
            <w:pPr>
              <w:spacing w:after="0" w:line="360" w:lineRule="auto"/>
              <w:jc w:val="both"/>
              <w:rPr>
                <w:rFonts w:asciiTheme="majorBidi" w:hAnsiTheme="majorBidi" w:cstheme="majorBidi"/>
                <w:sz w:val="24"/>
                <w:szCs w:val="24"/>
              </w:rPr>
            </w:pPr>
            <w:r w:rsidRPr="00CD62A4">
              <w:rPr>
                <w:rFonts w:asciiTheme="majorBidi" w:hAnsiTheme="majorBidi" w:cstheme="majorBidi"/>
                <w:sz w:val="24"/>
                <w:szCs w:val="24"/>
              </w:rPr>
              <w:t>VBL.37 ° C</w:t>
            </w:r>
          </w:p>
          <w:p w:rsidR="00A147D6" w:rsidRPr="00CD62A4" w:rsidRDefault="00A147D6" w:rsidP="00A147D6">
            <w:pPr>
              <w:spacing w:after="0" w:line="360" w:lineRule="auto"/>
              <w:jc w:val="both"/>
              <w:rPr>
                <w:rFonts w:asciiTheme="majorBidi" w:hAnsiTheme="majorBidi" w:cstheme="majorBidi"/>
                <w:sz w:val="24"/>
                <w:szCs w:val="24"/>
              </w:rPr>
            </w:pPr>
          </w:p>
        </w:tc>
        <w:tc>
          <w:tcPr>
            <w:tcW w:w="1843" w:type="dxa"/>
            <w:vMerge w:val="restart"/>
          </w:tcPr>
          <w:p w:rsidR="00A147D6" w:rsidRPr="00CD62A4" w:rsidRDefault="00A147D6" w:rsidP="00A147D6">
            <w:pPr>
              <w:pStyle w:val="Titre5"/>
              <w:spacing w:line="360" w:lineRule="auto"/>
              <w:jc w:val="both"/>
              <w:rPr>
                <w:rFonts w:asciiTheme="majorBidi" w:hAnsiTheme="majorBidi"/>
                <w:color w:val="auto"/>
                <w:sz w:val="24"/>
                <w:szCs w:val="24"/>
              </w:rPr>
            </w:pPr>
            <w:r w:rsidRPr="00CD62A4">
              <w:rPr>
                <w:rFonts w:asciiTheme="majorBidi" w:hAnsiTheme="majorBidi"/>
                <w:color w:val="auto"/>
                <w:sz w:val="24"/>
                <w:szCs w:val="24"/>
              </w:rPr>
              <w:t>Nbre Caractéristique</w:t>
            </w:r>
          </w:p>
        </w:tc>
        <w:tc>
          <w:tcPr>
            <w:tcW w:w="2835" w:type="dxa"/>
            <w:gridSpan w:val="2"/>
          </w:tcPr>
          <w:p w:rsidR="00A147D6" w:rsidRPr="00CD62A4" w:rsidRDefault="00A147D6" w:rsidP="00A147D6">
            <w:pPr>
              <w:pStyle w:val="Titre5"/>
              <w:spacing w:line="360" w:lineRule="auto"/>
              <w:jc w:val="both"/>
              <w:rPr>
                <w:rFonts w:asciiTheme="majorBidi" w:hAnsiTheme="majorBidi"/>
                <w:color w:val="auto"/>
                <w:sz w:val="24"/>
                <w:szCs w:val="24"/>
              </w:rPr>
            </w:pPr>
            <w:r w:rsidRPr="00CD62A4">
              <w:rPr>
                <w:rFonts w:asciiTheme="majorBidi" w:hAnsiTheme="majorBidi"/>
                <w:color w:val="auto"/>
                <w:sz w:val="24"/>
                <w:szCs w:val="24"/>
              </w:rPr>
              <w:t>Test de Confirmation</w:t>
            </w:r>
          </w:p>
        </w:tc>
        <w:tc>
          <w:tcPr>
            <w:tcW w:w="1843" w:type="dxa"/>
            <w:vMerge w:val="restart"/>
          </w:tcPr>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Nbre Caractéristique</w:t>
            </w:r>
          </w:p>
        </w:tc>
      </w:tr>
      <w:tr w:rsidR="00A147D6" w:rsidRPr="00621CA0" w:rsidTr="00C129B4">
        <w:trPr>
          <w:cantSplit/>
        </w:trPr>
        <w:tc>
          <w:tcPr>
            <w:tcW w:w="1276" w:type="dxa"/>
            <w:vMerge/>
          </w:tcPr>
          <w:p w:rsidR="00A147D6" w:rsidRPr="00621CA0" w:rsidRDefault="00A147D6" w:rsidP="00A147D6">
            <w:pPr>
              <w:spacing w:after="0" w:line="360" w:lineRule="auto"/>
              <w:jc w:val="both"/>
              <w:rPr>
                <w:rFonts w:asciiTheme="majorBidi" w:hAnsiTheme="majorBidi" w:cstheme="majorBidi"/>
                <w:sz w:val="24"/>
                <w:szCs w:val="24"/>
              </w:rPr>
            </w:pPr>
          </w:p>
        </w:tc>
        <w:tc>
          <w:tcPr>
            <w:tcW w:w="1559" w:type="dxa"/>
            <w:vMerge/>
          </w:tcPr>
          <w:p w:rsidR="00A147D6" w:rsidRPr="00621CA0" w:rsidRDefault="00A147D6" w:rsidP="00A147D6">
            <w:pPr>
              <w:spacing w:after="0" w:line="360" w:lineRule="auto"/>
              <w:jc w:val="both"/>
              <w:rPr>
                <w:rFonts w:asciiTheme="majorBidi" w:hAnsiTheme="majorBidi" w:cstheme="majorBidi"/>
                <w:sz w:val="24"/>
                <w:szCs w:val="24"/>
              </w:rPr>
            </w:pPr>
          </w:p>
        </w:tc>
        <w:tc>
          <w:tcPr>
            <w:tcW w:w="1843" w:type="dxa"/>
            <w:vMerge/>
          </w:tcPr>
          <w:p w:rsidR="00A147D6" w:rsidRPr="00621CA0" w:rsidRDefault="00A147D6" w:rsidP="00A147D6">
            <w:pPr>
              <w:spacing w:after="0" w:line="360" w:lineRule="auto"/>
              <w:jc w:val="both"/>
              <w:rPr>
                <w:rFonts w:asciiTheme="majorBidi" w:hAnsiTheme="majorBidi" w:cstheme="majorBidi"/>
                <w:sz w:val="24"/>
                <w:szCs w:val="24"/>
              </w:rPr>
            </w:pPr>
          </w:p>
        </w:tc>
        <w:tc>
          <w:tcPr>
            <w:tcW w:w="1559" w:type="dxa"/>
          </w:tcPr>
          <w:p w:rsidR="00A147D6" w:rsidRPr="00CD62A4" w:rsidRDefault="00A147D6" w:rsidP="00A147D6">
            <w:pPr>
              <w:spacing w:after="0" w:line="360" w:lineRule="auto"/>
              <w:jc w:val="both"/>
              <w:rPr>
                <w:rFonts w:asciiTheme="majorBidi" w:hAnsiTheme="majorBidi" w:cstheme="majorBidi"/>
                <w:sz w:val="24"/>
                <w:szCs w:val="24"/>
              </w:rPr>
            </w:pPr>
            <w:r w:rsidRPr="00CD62A4">
              <w:rPr>
                <w:rFonts w:asciiTheme="majorBidi" w:hAnsiTheme="majorBidi" w:cstheme="majorBidi"/>
                <w:sz w:val="24"/>
                <w:szCs w:val="24"/>
              </w:rPr>
              <w:t>VBL.44°C</w:t>
            </w:r>
          </w:p>
        </w:tc>
        <w:tc>
          <w:tcPr>
            <w:tcW w:w="1276" w:type="dxa"/>
          </w:tcPr>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E.P.E.I</w:t>
            </w:r>
          </w:p>
        </w:tc>
        <w:tc>
          <w:tcPr>
            <w:tcW w:w="1843" w:type="dxa"/>
            <w:vMerge/>
          </w:tcPr>
          <w:p w:rsidR="00A147D6" w:rsidRPr="00621CA0" w:rsidRDefault="00A147D6" w:rsidP="00A147D6">
            <w:pPr>
              <w:spacing w:after="0" w:line="360" w:lineRule="auto"/>
              <w:jc w:val="both"/>
              <w:rPr>
                <w:rFonts w:asciiTheme="majorBidi" w:hAnsiTheme="majorBidi" w:cstheme="majorBidi"/>
                <w:sz w:val="24"/>
                <w:szCs w:val="24"/>
              </w:rPr>
            </w:pPr>
          </w:p>
        </w:tc>
      </w:tr>
      <w:tr w:rsidR="00A147D6" w:rsidRPr="00621CA0" w:rsidTr="00C129B4">
        <w:trPr>
          <w:cantSplit/>
          <w:trHeight w:val="1363"/>
        </w:trPr>
        <w:tc>
          <w:tcPr>
            <w:tcW w:w="1276" w:type="dxa"/>
          </w:tcPr>
          <w:p w:rsidR="00A147D6" w:rsidRPr="00621CA0" w:rsidRDefault="00A147D6" w:rsidP="00A147D6">
            <w:pPr>
              <w:spacing w:after="0" w:line="360" w:lineRule="auto"/>
              <w:jc w:val="both"/>
              <w:rPr>
                <w:rFonts w:asciiTheme="majorBidi" w:hAnsiTheme="majorBidi" w:cstheme="majorBidi"/>
                <w:sz w:val="24"/>
                <w:szCs w:val="24"/>
              </w:rPr>
            </w:pPr>
          </w:p>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 xml:space="preserve">        10</w:t>
            </w:r>
            <w:r w:rsidRPr="00621CA0">
              <w:rPr>
                <w:rFonts w:asciiTheme="majorBidi" w:hAnsiTheme="majorBidi" w:cstheme="majorBidi"/>
                <w:sz w:val="24"/>
                <w:szCs w:val="24"/>
                <w:vertAlign w:val="superscript"/>
              </w:rPr>
              <w:t>-1</w:t>
            </w:r>
          </w:p>
          <w:p w:rsidR="00A147D6" w:rsidRPr="00621CA0" w:rsidRDefault="00A147D6" w:rsidP="00A147D6">
            <w:pPr>
              <w:spacing w:after="0" w:line="360" w:lineRule="auto"/>
              <w:jc w:val="both"/>
              <w:rPr>
                <w:rFonts w:asciiTheme="majorBidi" w:hAnsiTheme="majorBidi" w:cstheme="majorBidi"/>
                <w:sz w:val="24"/>
                <w:szCs w:val="24"/>
              </w:rPr>
            </w:pPr>
          </w:p>
        </w:tc>
        <w:tc>
          <w:tcPr>
            <w:tcW w:w="1559" w:type="dxa"/>
          </w:tcPr>
          <w:p w:rsidR="00A147D6" w:rsidRPr="00621CA0" w:rsidRDefault="00A147D6" w:rsidP="00A147D6">
            <w:pPr>
              <w:spacing w:after="0" w:line="360" w:lineRule="auto"/>
              <w:jc w:val="both"/>
              <w:rPr>
                <w:rFonts w:asciiTheme="majorBidi" w:hAnsiTheme="majorBidi" w:cstheme="majorBidi"/>
                <w:b/>
                <w:sz w:val="24"/>
                <w:szCs w:val="24"/>
              </w:rPr>
            </w:pPr>
            <w:r w:rsidRPr="00621CA0">
              <w:rPr>
                <w:rFonts w:asciiTheme="majorBidi" w:hAnsiTheme="majorBidi" w:cstheme="majorBidi"/>
                <w:b/>
                <w:sz w:val="24"/>
                <w:szCs w:val="24"/>
              </w:rPr>
              <w:t>+</w:t>
            </w:r>
          </w:p>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w:t>
            </w:r>
          </w:p>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w:t>
            </w:r>
          </w:p>
        </w:tc>
        <w:tc>
          <w:tcPr>
            <w:tcW w:w="1843" w:type="dxa"/>
          </w:tcPr>
          <w:p w:rsidR="00A147D6" w:rsidRPr="00621CA0" w:rsidRDefault="00A147D6" w:rsidP="00A147D6">
            <w:pPr>
              <w:spacing w:after="0" w:line="360" w:lineRule="auto"/>
              <w:jc w:val="both"/>
              <w:rPr>
                <w:rFonts w:asciiTheme="majorBidi" w:hAnsiTheme="majorBidi" w:cstheme="majorBidi"/>
                <w:b/>
                <w:bCs/>
                <w:sz w:val="24"/>
                <w:szCs w:val="24"/>
              </w:rPr>
            </w:pPr>
          </w:p>
          <w:p w:rsidR="00A147D6" w:rsidRPr="00621CA0" w:rsidRDefault="00A147D6" w:rsidP="00A147D6">
            <w:pPr>
              <w:spacing w:after="0" w:line="360" w:lineRule="auto"/>
              <w:jc w:val="both"/>
              <w:rPr>
                <w:rFonts w:asciiTheme="majorBidi" w:hAnsiTheme="majorBidi" w:cstheme="majorBidi"/>
                <w:b/>
                <w:bCs/>
                <w:sz w:val="24"/>
                <w:szCs w:val="24"/>
              </w:rPr>
            </w:pPr>
            <w:r w:rsidRPr="00621CA0">
              <w:rPr>
                <w:rFonts w:asciiTheme="majorBidi" w:hAnsiTheme="majorBidi" w:cstheme="majorBidi"/>
                <w:b/>
                <w:bCs/>
                <w:sz w:val="24"/>
                <w:szCs w:val="24"/>
              </w:rPr>
              <w:t>3</w:t>
            </w:r>
          </w:p>
          <w:p w:rsidR="00A147D6" w:rsidRPr="00621CA0" w:rsidRDefault="00A147D6" w:rsidP="00A147D6">
            <w:pPr>
              <w:spacing w:after="0" w:line="360" w:lineRule="auto"/>
              <w:jc w:val="both"/>
              <w:rPr>
                <w:rFonts w:asciiTheme="majorBidi" w:hAnsiTheme="majorBidi" w:cstheme="majorBidi"/>
                <w:b/>
                <w:bCs/>
                <w:sz w:val="24"/>
                <w:szCs w:val="24"/>
              </w:rPr>
            </w:pPr>
          </w:p>
        </w:tc>
        <w:tc>
          <w:tcPr>
            <w:tcW w:w="1559" w:type="dxa"/>
          </w:tcPr>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 xml:space="preserve">         +</w:t>
            </w:r>
          </w:p>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 xml:space="preserve">         +</w:t>
            </w:r>
          </w:p>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 xml:space="preserve">         +  </w:t>
            </w:r>
          </w:p>
        </w:tc>
        <w:tc>
          <w:tcPr>
            <w:tcW w:w="1276" w:type="dxa"/>
          </w:tcPr>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w:t>
            </w:r>
          </w:p>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w:t>
            </w:r>
          </w:p>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w:t>
            </w:r>
          </w:p>
        </w:tc>
        <w:tc>
          <w:tcPr>
            <w:tcW w:w="1843" w:type="dxa"/>
          </w:tcPr>
          <w:p w:rsidR="00A147D6" w:rsidRPr="00621CA0" w:rsidRDefault="00A147D6" w:rsidP="00A147D6">
            <w:pPr>
              <w:spacing w:after="0" w:line="360" w:lineRule="auto"/>
              <w:jc w:val="both"/>
              <w:rPr>
                <w:rFonts w:asciiTheme="majorBidi" w:hAnsiTheme="majorBidi" w:cstheme="majorBidi"/>
                <w:b/>
                <w:sz w:val="24"/>
                <w:szCs w:val="24"/>
              </w:rPr>
            </w:pPr>
          </w:p>
          <w:p w:rsidR="00A147D6" w:rsidRPr="00621CA0" w:rsidRDefault="00A147D6" w:rsidP="00A147D6">
            <w:pPr>
              <w:spacing w:after="0" w:line="360" w:lineRule="auto"/>
              <w:jc w:val="both"/>
              <w:rPr>
                <w:rFonts w:asciiTheme="majorBidi" w:hAnsiTheme="majorBidi" w:cstheme="majorBidi"/>
                <w:b/>
                <w:sz w:val="24"/>
                <w:szCs w:val="24"/>
              </w:rPr>
            </w:pPr>
            <w:r w:rsidRPr="00621CA0">
              <w:rPr>
                <w:rFonts w:asciiTheme="majorBidi" w:hAnsiTheme="majorBidi" w:cstheme="majorBidi"/>
                <w:b/>
                <w:sz w:val="24"/>
                <w:szCs w:val="24"/>
              </w:rPr>
              <w:t>2</w:t>
            </w:r>
          </w:p>
        </w:tc>
      </w:tr>
      <w:tr w:rsidR="00A147D6" w:rsidRPr="00621CA0" w:rsidTr="00C129B4">
        <w:trPr>
          <w:cantSplit/>
          <w:trHeight w:val="922"/>
        </w:trPr>
        <w:tc>
          <w:tcPr>
            <w:tcW w:w="1276" w:type="dxa"/>
          </w:tcPr>
          <w:p w:rsidR="00A147D6" w:rsidRPr="00621CA0" w:rsidRDefault="00A147D6" w:rsidP="00A147D6">
            <w:pPr>
              <w:spacing w:after="0" w:line="360" w:lineRule="auto"/>
              <w:jc w:val="both"/>
              <w:rPr>
                <w:rFonts w:asciiTheme="majorBidi" w:hAnsiTheme="majorBidi" w:cstheme="majorBidi"/>
                <w:sz w:val="24"/>
                <w:szCs w:val="24"/>
              </w:rPr>
            </w:pPr>
          </w:p>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 xml:space="preserve">        10</w:t>
            </w:r>
            <w:r w:rsidRPr="00621CA0">
              <w:rPr>
                <w:rFonts w:asciiTheme="majorBidi" w:hAnsiTheme="majorBidi" w:cstheme="majorBidi"/>
                <w:sz w:val="24"/>
                <w:szCs w:val="24"/>
                <w:vertAlign w:val="superscript"/>
              </w:rPr>
              <w:t>-2</w:t>
            </w:r>
          </w:p>
          <w:p w:rsidR="00A147D6" w:rsidRPr="00621CA0" w:rsidRDefault="00A147D6" w:rsidP="00A147D6">
            <w:pPr>
              <w:spacing w:after="0" w:line="360" w:lineRule="auto"/>
              <w:jc w:val="both"/>
              <w:rPr>
                <w:rFonts w:asciiTheme="majorBidi" w:hAnsiTheme="majorBidi" w:cstheme="majorBidi"/>
                <w:sz w:val="24"/>
                <w:szCs w:val="24"/>
              </w:rPr>
            </w:pPr>
          </w:p>
        </w:tc>
        <w:tc>
          <w:tcPr>
            <w:tcW w:w="1559" w:type="dxa"/>
          </w:tcPr>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w:t>
            </w:r>
          </w:p>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w:t>
            </w:r>
          </w:p>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w:t>
            </w:r>
          </w:p>
        </w:tc>
        <w:tc>
          <w:tcPr>
            <w:tcW w:w="1843" w:type="dxa"/>
          </w:tcPr>
          <w:p w:rsidR="00A147D6" w:rsidRPr="00621CA0" w:rsidRDefault="00A147D6" w:rsidP="00A147D6">
            <w:pPr>
              <w:spacing w:after="0" w:line="360" w:lineRule="auto"/>
              <w:jc w:val="both"/>
              <w:rPr>
                <w:rFonts w:asciiTheme="majorBidi" w:hAnsiTheme="majorBidi" w:cstheme="majorBidi"/>
                <w:b/>
                <w:bCs/>
                <w:sz w:val="24"/>
                <w:szCs w:val="24"/>
              </w:rPr>
            </w:pPr>
          </w:p>
          <w:p w:rsidR="00A147D6" w:rsidRPr="00621CA0" w:rsidRDefault="00A147D6" w:rsidP="00A147D6">
            <w:pPr>
              <w:spacing w:after="0" w:line="360" w:lineRule="auto"/>
              <w:jc w:val="both"/>
              <w:rPr>
                <w:rFonts w:asciiTheme="majorBidi" w:hAnsiTheme="majorBidi" w:cstheme="majorBidi"/>
                <w:b/>
                <w:bCs/>
                <w:sz w:val="24"/>
                <w:szCs w:val="24"/>
              </w:rPr>
            </w:pPr>
            <w:r w:rsidRPr="00621CA0">
              <w:rPr>
                <w:rFonts w:asciiTheme="majorBidi" w:hAnsiTheme="majorBidi" w:cstheme="majorBidi"/>
                <w:b/>
                <w:bCs/>
                <w:sz w:val="24"/>
                <w:szCs w:val="24"/>
              </w:rPr>
              <w:t>2</w:t>
            </w:r>
          </w:p>
        </w:tc>
        <w:tc>
          <w:tcPr>
            <w:tcW w:w="1559" w:type="dxa"/>
          </w:tcPr>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 xml:space="preserve">         -</w:t>
            </w:r>
          </w:p>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 xml:space="preserve">         +   </w:t>
            </w:r>
          </w:p>
        </w:tc>
        <w:tc>
          <w:tcPr>
            <w:tcW w:w="1276" w:type="dxa"/>
          </w:tcPr>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w:t>
            </w:r>
          </w:p>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w:t>
            </w:r>
          </w:p>
        </w:tc>
        <w:tc>
          <w:tcPr>
            <w:tcW w:w="1843" w:type="dxa"/>
          </w:tcPr>
          <w:p w:rsidR="00A147D6" w:rsidRPr="00621CA0" w:rsidRDefault="00A147D6" w:rsidP="00A147D6">
            <w:pPr>
              <w:spacing w:after="0" w:line="360" w:lineRule="auto"/>
              <w:jc w:val="both"/>
              <w:rPr>
                <w:rFonts w:asciiTheme="majorBidi" w:hAnsiTheme="majorBidi" w:cstheme="majorBidi"/>
                <w:b/>
                <w:sz w:val="24"/>
                <w:szCs w:val="24"/>
              </w:rPr>
            </w:pPr>
          </w:p>
          <w:p w:rsidR="00A147D6" w:rsidRPr="00621CA0" w:rsidRDefault="00A147D6" w:rsidP="00A147D6">
            <w:pPr>
              <w:spacing w:after="0" w:line="360" w:lineRule="auto"/>
              <w:jc w:val="both"/>
              <w:rPr>
                <w:rFonts w:asciiTheme="majorBidi" w:hAnsiTheme="majorBidi" w:cstheme="majorBidi"/>
                <w:b/>
                <w:sz w:val="24"/>
                <w:szCs w:val="24"/>
              </w:rPr>
            </w:pPr>
            <w:r w:rsidRPr="00621CA0">
              <w:rPr>
                <w:rFonts w:asciiTheme="majorBidi" w:hAnsiTheme="majorBidi" w:cstheme="majorBidi"/>
                <w:b/>
                <w:sz w:val="24"/>
                <w:szCs w:val="24"/>
              </w:rPr>
              <w:t>1</w:t>
            </w:r>
          </w:p>
        </w:tc>
      </w:tr>
      <w:tr w:rsidR="00A147D6" w:rsidRPr="00621CA0" w:rsidTr="00C129B4">
        <w:trPr>
          <w:cantSplit/>
        </w:trPr>
        <w:tc>
          <w:tcPr>
            <w:tcW w:w="1276" w:type="dxa"/>
          </w:tcPr>
          <w:p w:rsidR="00A147D6" w:rsidRPr="00621CA0" w:rsidRDefault="00A147D6" w:rsidP="00A147D6">
            <w:pPr>
              <w:spacing w:after="0" w:line="360" w:lineRule="auto"/>
              <w:jc w:val="both"/>
              <w:rPr>
                <w:rFonts w:asciiTheme="majorBidi" w:hAnsiTheme="majorBidi" w:cstheme="majorBidi"/>
                <w:sz w:val="24"/>
                <w:szCs w:val="24"/>
              </w:rPr>
            </w:pPr>
          </w:p>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 xml:space="preserve">        10</w:t>
            </w:r>
            <w:r w:rsidRPr="00621CA0">
              <w:rPr>
                <w:rFonts w:asciiTheme="majorBidi" w:hAnsiTheme="majorBidi" w:cstheme="majorBidi"/>
                <w:sz w:val="24"/>
                <w:szCs w:val="24"/>
                <w:vertAlign w:val="superscript"/>
              </w:rPr>
              <w:t>-3</w:t>
            </w:r>
          </w:p>
          <w:p w:rsidR="00A147D6" w:rsidRPr="00621CA0" w:rsidRDefault="00A147D6" w:rsidP="00A147D6">
            <w:pPr>
              <w:spacing w:after="0" w:line="360" w:lineRule="auto"/>
              <w:jc w:val="both"/>
              <w:rPr>
                <w:rFonts w:asciiTheme="majorBidi" w:hAnsiTheme="majorBidi" w:cstheme="majorBidi"/>
                <w:sz w:val="24"/>
                <w:szCs w:val="24"/>
              </w:rPr>
            </w:pPr>
          </w:p>
        </w:tc>
        <w:tc>
          <w:tcPr>
            <w:tcW w:w="1559" w:type="dxa"/>
          </w:tcPr>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w:t>
            </w:r>
          </w:p>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w:t>
            </w:r>
          </w:p>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w:t>
            </w:r>
          </w:p>
        </w:tc>
        <w:tc>
          <w:tcPr>
            <w:tcW w:w="1843" w:type="dxa"/>
          </w:tcPr>
          <w:p w:rsidR="00A147D6" w:rsidRPr="00621CA0" w:rsidRDefault="00A147D6" w:rsidP="00A147D6">
            <w:pPr>
              <w:spacing w:after="0" w:line="360" w:lineRule="auto"/>
              <w:jc w:val="both"/>
              <w:rPr>
                <w:rFonts w:asciiTheme="majorBidi" w:hAnsiTheme="majorBidi" w:cstheme="majorBidi"/>
                <w:b/>
                <w:bCs/>
                <w:sz w:val="24"/>
                <w:szCs w:val="24"/>
              </w:rPr>
            </w:pPr>
          </w:p>
          <w:p w:rsidR="00A147D6" w:rsidRPr="00621CA0" w:rsidRDefault="00A147D6" w:rsidP="00A147D6">
            <w:pPr>
              <w:spacing w:after="0" w:line="360" w:lineRule="auto"/>
              <w:jc w:val="both"/>
              <w:rPr>
                <w:rFonts w:asciiTheme="majorBidi" w:hAnsiTheme="majorBidi" w:cstheme="majorBidi"/>
                <w:b/>
                <w:bCs/>
                <w:sz w:val="24"/>
                <w:szCs w:val="24"/>
              </w:rPr>
            </w:pPr>
            <w:r w:rsidRPr="00621CA0">
              <w:rPr>
                <w:rFonts w:asciiTheme="majorBidi" w:hAnsiTheme="majorBidi" w:cstheme="majorBidi"/>
                <w:b/>
                <w:bCs/>
                <w:sz w:val="24"/>
                <w:szCs w:val="24"/>
              </w:rPr>
              <w:t>1</w:t>
            </w:r>
          </w:p>
        </w:tc>
        <w:tc>
          <w:tcPr>
            <w:tcW w:w="1559" w:type="dxa"/>
          </w:tcPr>
          <w:p w:rsidR="00A147D6" w:rsidRPr="00621CA0" w:rsidRDefault="00A147D6" w:rsidP="00A147D6">
            <w:pPr>
              <w:spacing w:after="0" w:line="360" w:lineRule="auto"/>
              <w:jc w:val="both"/>
              <w:rPr>
                <w:rFonts w:asciiTheme="majorBidi" w:hAnsiTheme="majorBidi" w:cstheme="majorBidi"/>
                <w:sz w:val="24"/>
                <w:szCs w:val="24"/>
              </w:rPr>
            </w:pPr>
          </w:p>
          <w:p w:rsidR="00A147D6" w:rsidRPr="00621CA0" w:rsidRDefault="00A147D6" w:rsidP="00A147D6">
            <w:pPr>
              <w:spacing w:after="0" w:line="360" w:lineRule="auto"/>
              <w:jc w:val="both"/>
              <w:rPr>
                <w:rFonts w:asciiTheme="majorBidi" w:hAnsiTheme="majorBidi" w:cstheme="majorBidi"/>
                <w:sz w:val="24"/>
                <w:szCs w:val="24"/>
              </w:rPr>
            </w:pPr>
          </w:p>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w:t>
            </w:r>
          </w:p>
        </w:tc>
        <w:tc>
          <w:tcPr>
            <w:tcW w:w="1276" w:type="dxa"/>
          </w:tcPr>
          <w:p w:rsidR="00A147D6" w:rsidRPr="00621CA0" w:rsidRDefault="00A147D6" w:rsidP="00A147D6">
            <w:pPr>
              <w:spacing w:after="0" w:line="360" w:lineRule="auto"/>
              <w:jc w:val="both"/>
              <w:rPr>
                <w:rFonts w:asciiTheme="majorBidi" w:hAnsiTheme="majorBidi" w:cstheme="majorBidi"/>
                <w:sz w:val="24"/>
                <w:szCs w:val="24"/>
              </w:rPr>
            </w:pPr>
          </w:p>
          <w:p w:rsidR="00A147D6" w:rsidRPr="00621CA0" w:rsidRDefault="00A147D6" w:rsidP="00A147D6">
            <w:pPr>
              <w:spacing w:after="0" w:line="360" w:lineRule="auto"/>
              <w:jc w:val="both"/>
              <w:rPr>
                <w:rFonts w:asciiTheme="majorBidi" w:hAnsiTheme="majorBidi" w:cstheme="majorBidi"/>
                <w:sz w:val="24"/>
                <w:szCs w:val="24"/>
              </w:rPr>
            </w:pPr>
          </w:p>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w:t>
            </w:r>
          </w:p>
        </w:tc>
        <w:tc>
          <w:tcPr>
            <w:tcW w:w="1843" w:type="dxa"/>
          </w:tcPr>
          <w:p w:rsidR="00A147D6" w:rsidRPr="00621CA0" w:rsidRDefault="00A147D6" w:rsidP="00A147D6">
            <w:pPr>
              <w:spacing w:after="0" w:line="360" w:lineRule="auto"/>
              <w:jc w:val="both"/>
              <w:rPr>
                <w:rFonts w:asciiTheme="majorBidi" w:hAnsiTheme="majorBidi" w:cstheme="majorBidi"/>
                <w:b/>
                <w:sz w:val="24"/>
                <w:szCs w:val="24"/>
              </w:rPr>
            </w:pPr>
          </w:p>
          <w:p w:rsidR="00A147D6" w:rsidRPr="00621CA0" w:rsidRDefault="00A147D6" w:rsidP="00A147D6">
            <w:pPr>
              <w:spacing w:after="0" w:line="360" w:lineRule="auto"/>
              <w:jc w:val="both"/>
              <w:rPr>
                <w:rFonts w:asciiTheme="majorBidi" w:hAnsiTheme="majorBidi" w:cstheme="majorBidi"/>
                <w:b/>
                <w:sz w:val="24"/>
                <w:szCs w:val="24"/>
              </w:rPr>
            </w:pPr>
            <w:r w:rsidRPr="00621CA0">
              <w:rPr>
                <w:rFonts w:asciiTheme="majorBidi" w:hAnsiTheme="majorBidi" w:cstheme="majorBidi"/>
                <w:b/>
                <w:sz w:val="24"/>
                <w:szCs w:val="24"/>
              </w:rPr>
              <w:t>0</w:t>
            </w:r>
          </w:p>
        </w:tc>
      </w:tr>
    </w:tbl>
    <w:p w:rsidR="00A147D6" w:rsidRPr="00621CA0" w:rsidRDefault="00A147D6" w:rsidP="00A147D6">
      <w:pPr>
        <w:spacing w:after="0" w:line="360" w:lineRule="auto"/>
        <w:jc w:val="both"/>
        <w:rPr>
          <w:rFonts w:asciiTheme="majorBidi" w:hAnsiTheme="majorBidi" w:cstheme="majorBidi"/>
          <w:sz w:val="24"/>
          <w:szCs w:val="24"/>
        </w:rPr>
      </w:pPr>
    </w:p>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Le nombre caractéristique relatif au dénombrement des Coliformes fécaux est donc « </w:t>
      </w:r>
      <w:r w:rsidRPr="00621CA0">
        <w:rPr>
          <w:rFonts w:asciiTheme="majorBidi" w:hAnsiTheme="majorBidi" w:cstheme="majorBidi"/>
          <w:b/>
          <w:sz w:val="24"/>
          <w:szCs w:val="24"/>
        </w:rPr>
        <w:t>210 »</w:t>
      </w:r>
      <w:r w:rsidRPr="00621CA0">
        <w:rPr>
          <w:rFonts w:asciiTheme="majorBidi" w:hAnsiTheme="majorBidi" w:cstheme="majorBidi"/>
          <w:sz w:val="24"/>
          <w:szCs w:val="24"/>
        </w:rPr>
        <w:t xml:space="preserve">, ce qui correspond sur la table de Mac Grady à </w:t>
      </w:r>
      <w:r w:rsidRPr="00621CA0">
        <w:rPr>
          <w:rFonts w:asciiTheme="majorBidi" w:hAnsiTheme="majorBidi" w:cstheme="majorBidi"/>
          <w:b/>
          <w:sz w:val="24"/>
          <w:szCs w:val="24"/>
        </w:rPr>
        <w:t>1,5</w:t>
      </w:r>
      <w:r w:rsidRPr="00621CA0">
        <w:rPr>
          <w:rFonts w:asciiTheme="majorBidi" w:hAnsiTheme="majorBidi" w:cstheme="majorBidi"/>
          <w:sz w:val="24"/>
          <w:szCs w:val="24"/>
        </w:rPr>
        <w:t xml:space="preserve"> à la dilution 10</w:t>
      </w:r>
      <w:r w:rsidRPr="00621CA0">
        <w:rPr>
          <w:rFonts w:asciiTheme="majorBidi" w:hAnsiTheme="majorBidi" w:cstheme="majorBidi"/>
          <w:sz w:val="24"/>
          <w:szCs w:val="24"/>
          <w:vertAlign w:val="superscript"/>
        </w:rPr>
        <w:t>-1</w:t>
      </w:r>
      <w:r w:rsidRPr="00621CA0">
        <w:rPr>
          <w:rFonts w:asciiTheme="majorBidi" w:hAnsiTheme="majorBidi" w:cstheme="majorBidi"/>
          <w:sz w:val="24"/>
          <w:szCs w:val="24"/>
        </w:rPr>
        <w:t xml:space="preserve">. </w:t>
      </w:r>
    </w:p>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Mais pour revenir à 1, il faut multiplier ce nombre par l’inverse de la première dilution à savoir : 1,5 X 10 = 15 Coliformes fécaux par gr de produit à analyser.</w:t>
      </w:r>
    </w:p>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 xml:space="preserve">Le résultat final sera donc de : </w:t>
      </w:r>
    </w:p>
    <w:p w:rsidR="00A147D6" w:rsidRPr="00621CA0" w:rsidRDefault="006D06D3" w:rsidP="00A147D6">
      <w:pPr>
        <w:spacing w:after="0" w:line="360" w:lineRule="auto"/>
        <w:jc w:val="both"/>
        <w:rPr>
          <w:rFonts w:asciiTheme="majorBidi" w:hAnsiTheme="majorBidi" w:cstheme="majorBidi"/>
          <w:sz w:val="24"/>
          <w:szCs w:val="24"/>
        </w:rPr>
      </w:pPr>
      <w:r>
        <w:rPr>
          <w:rFonts w:asciiTheme="majorBidi" w:hAnsiTheme="majorBidi" w:cstheme="majorBidi"/>
          <w:noProof/>
          <w:sz w:val="24"/>
          <w:szCs w:val="24"/>
        </w:rPr>
        <w:pict>
          <v:rect id="_x0000_s1738" style="position:absolute;left:0;text-align:left;margin-left:87.55pt;margin-top:7.95pt;width:246.4pt;height:49.75pt;z-index:251663360" o:allowincell="f" filled="f" strokeweight="2pt"/>
        </w:pict>
      </w:r>
    </w:p>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ab/>
      </w:r>
      <w:r w:rsidRPr="00621CA0">
        <w:rPr>
          <w:rFonts w:asciiTheme="majorBidi" w:hAnsiTheme="majorBidi" w:cstheme="majorBidi"/>
          <w:sz w:val="24"/>
          <w:szCs w:val="24"/>
        </w:rPr>
        <w:tab/>
        <w:t xml:space="preserve">        150 Coliformes totaux / gr de produit </w:t>
      </w:r>
    </w:p>
    <w:p w:rsidR="00A147D6" w:rsidRPr="00621CA0" w:rsidRDefault="00A147D6" w:rsidP="00A147D6">
      <w:pPr>
        <w:spacing w:after="0" w:line="360" w:lineRule="auto"/>
        <w:jc w:val="both"/>
        <w:rPr>
          <w:rFonts w:asciiTheme="majorBidi" w:hAnsiTheme="majorBidi" w:cstheme="majorBidi"/>
          <w:sz w:val="24"/>
          <w:szCs w:val="24"/>
        </w:rPr>
      </w:pPr>
    </w:p>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ab/>
      </w:r>
      <w:r w:rsidRPr="00621CA0">
        <w:rPr>
          <w:rFonts w:asciiTheme="majorBidi" w:hAnsiTheme="majorBidi" w:cstheme="majorBidi"/>
          <w:sz w:val="24"/>
          <w:szCs w:val="24"/>
        </w:rPr>
        <w:tab/>
        <w:t xml:space="preserve">         15 Coliformes fécaux / gr de produit </w:t>
      </w:r>
    </w:p>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u w:val="single"/>
        </w:rPr>
        <w:t>Remarque :</w:t>
      </w:r>
    </w:p>
    <w:p w:rsidR="00A147D6" w:rsidRPr="00621CA0" w:rsidRDefault="00A147D6" w:rsidP="00A147D6">
      <w:pPr>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Etant donné que les Coliformes fécaux font partie des Coliformes totaux, il est pratiquement impossible de trouver plus de Coliformes fécaux que de Coliformes totaux.</w:t>
      </w:r>
    </w:p>
    <w:p w:rsidR="00FE5415" w:rsidRDefault="00FE5415" w:rsidP="00A147D6">
      <w:pPr>
        <w:tabs>
          <w:tab w:val="right" w:pos="8640"/>
        </w:tabs>
        <w:autoSpaceDE w:val="0"/>
        <w:autoSpaceDN w:val="0"/>
        <w:adjustRightInd w:val="0"/>
        <w:spacing w:after="0" w:line="360" w:lineRule="auto"/>
        <w:jc w:val="both"/>
        <w:rPr>
          <w:rFonts w:asciiTheme="majorBidi" w:hAnsiTheme="majorBidi" w:cstheme="majorBidi"/>
          <w:b/>
          <w:bCs/>
          <w:sz w:val="28"/>
          <w:szCs w:val="28"/>
        </w:rPr>
      </w:pPr>
    </w:p>
    <w:p w:rsidR="00FE5415" w:rsidRDefault="00FE5415" w:rsidP="00A147D6">
      <w:pPr>
        <w:tabs>
          <w:tab w:val="right" w:pos="8640"/>
        </w:tabs>
        <w:autoSpaceDE w:val="0"/>
        <w:autoSpaceDN w:val="0"/>
        <w:adjustRightInd w:val="0"/>
        <w:spacing w:after="0" w:line="360" w:lineRule="auto"/>
        <w:jc w:val="both"/>
        <w:rPr>
          <w:rFonts w:asciiTheme="majorBidi" w:hAnsiTheme="majorBidi" w:cstheme="majorBidi"/>
          <w:b/>
          <w:bCs/>
          <w:sz w:val="28"/>
          <w:szCs w:val="28"/>
        </w:rPr>
      </w:pPr>
    </w:p>
    <w:p w:rsidR="00FE5415" w:rsidRDefault="00FE5415" w:rsidP="00A147D6">
      <w:pPr>
        <w:tabs>
          <w:tab w:val="right" w:pos="8640"/>
        </w:tabs>
        <w:autoSpaceDE w:val="0"/>
        <w:autoSpaceDN w:val="0"/>
        <w:adjustRightInd w:val="0"/>
        <w:spacing w:after="0" w:line="360" w:lineRule="auto"/>
        <w:jc w:val="both"/>
        <w:rPr>
          <w:rFonts w:asciiTheme="majorBidi" w:hAnsiTheme="majorBidi" w:cstheme="majorBidi"/>
          <w:b/>
          <w:bCs/>
          <w:sz w:val="28"/>
          <w:szCs w:val="28"/>
        </w:rPr>
      </w:pPr>
    </w:p>
    <w:p w:rsidR="00E51551" w:rsidRDefault="00E51551" w:rsidP="00A147D6">
      <w:pPr>
        <w:tabs>
          <w:tab w:val="right" w:pos="8640"/>
        </w:tabs>
        <w:autoSpaceDE w:val="0"/>
        <w:autoSpaceDN w:val="0"/>
        <w:adjustRightInd w:val="0"/>
        <w:spacing w:after="0" w:line="360" w:lineRule="auto"/>
        <w:jc w:val="both"/>
        <w:rPr>
          <w:rFonts w:asciiTheme="majorBidi" w:hAnsiTheme="majorBidi" w:cstheme="majorBidi"/>
          <w:b/>
          <w:bCs/>
          <w:sz w:val="28"/>
          <w:szCs w:val="28"/>
        </w:rPr>
      </w:pPr>
    </w:p>
    <w:p w:rsidR="00E51551" w:rsidRPr="00621CA0" w:rsidRDefault="00E51551" w:rsidP="00E51551">
      <w:pPr>
        <w:spacing w:after="0" w:line="360" w:lineRule="auto"/>
        <w:jc w:val="both"/>
        <w:rPr>
          <w:rFonts w:asciiTheme="majorBidi" w:hAnsiTheme="majorBidi" w:cstheme="majorBidi"/>
          <w:b/>
          <w:bCs/>
          <w:sz w:val="24"/>
          <w:szCs w:val="24"/>
        </w:rPr>
      </w:pPr>
    </w:p>
    <w:p w:rsidR="00D06EDC" w:rsidRDefault="00D06EDC" w:rsidP="00E51551">
      <w:pPr>
        <w:spacing w:after="0" w:line="360" w:lineRule="auto"/>
        <w:jc w:val="both"/>
        <w:rPr>
          <w:rFonts w:asciiTheme="majorBidi" w:hAnsiTheme="majorBidi" w:cstheme="majorBidi"/>
          <w:sz w:val="24"/>
          <w:szCs w:val="24"/>
        </w:rPr>
      </w:pPr>
    </w:p>
    <w:p w:rsidR="00D06EDC" w:rsidRDefault="00D06EDC" w:rsidP="00E51551">
      <w:pPr>
        <w:spacing w:after="0" w:line="360" w:lineRule="auto"/>
        <w:jc w:val="both"/>
        <w:rPr>
          <w:rFonts w:asciiTheme="majorBidi" w:hAnsiTheme="majorBidi" w:cstheme="majorBidi"/>
          <w:sz w:val="24"/>
          <w:szCs w:val="24"/>
        </w:rPr>
      </w:pPr>
    </w:p>
    <w:p w:rsidR="00D06EDC" w:rsidRDefault="00D06EDC" w:rsidP="00E51551">
      <w:pPr>
        <w:spacing w:after="0" w:line="360" w:lineRule="auto"/>
        <w:jc w:val="both"/>
        <w:rPr>
          <w:rFonts w:asciiTheme="majorBidi" w:hAnsiTheme="majorBidi" w:cstheme="majorBidi"/>
          <w:sz w:val="24"/>
          <w:szCs w:val="24"/>
        </w:rPr>
      </w:pPr>
    </w:p>
    <w:p w:rsidR="00D06EDC" w:rsidRDefault="006D06D3" w:rsidP="00E51551">
      <w:pPr>
        <w:spacing w:after="0" w:line="360" w:lineRule="auto"/>
        <w:jc w:val="both"/>
        <w:rPr>
          <w:rFonts w:asciiTheme="majorBidi" w:hAnsiTheme="majorBidi" w:cstheme="majorBidi"/>
          <w:sz w:val="24"/>
          <w:szCs w:val="24"/>
        </w:rPr>
      </w:pPr>
      <w:r>
        <w:rPr>
          <w:rFonts w:asciiTheme="majorBidi" w:hAnsiTheme="majorBidi" w:cstheme="majorBidi"/>
          <w:noProof/>
          <w:sz w:val="24"/>
          <w:szCs w:val="24"/>
        </w:rPr>
        <w:pict>
          <v:group id="_x0000_s1988" style="position:absolute;left:0;text-align:left;margin-left:-24.65pt;margin-top:-1514.45pt;width:478.55pt;height:560.85pt;z-index:251684864" coordorigin="1439,2657" coordsize="9056,11360">
            <v:group id="_x0000_s1989" style="position:absolute;left:1439;top:2657;width:9056;height:11180" coordorigin="1439,2677" coordsize="9056,11180">
              <v:group id="_x0000_s1990" style="position:absolute;left:8515;top:9076;width:1980;height:540" coordorigin="3930,2820" coordsize="1584,288">
                <v:shape id="_x0000_s1991" type="#_x0000_t22" style="position:absolute;left:3930;top:2820;width:1584;height:288" adj="10800"/>
                <v:shape id="_x0000_s1992" type="#_x0000_t22" style="position:absolute;left:3930;top:2820;width:1584;height:144" adj="10800"/>
              </v:group>
              <v:group id="_x0000_s1993" style="position:absolute;left:4977;top:9076;width:1980;height:540" coordorigin="3930,2820" coordsize="1584,288">
                <v:shape id="_x0000_s1994" type="#_x0000_t22" style="position:absolute;left:3930;top:2820;width:1584;height:288" adj="10800"/>
                <v:shape id="_x0000_s1995" type="#_x0000_t22" style="position:absolute;left:3930;top:2820;width:1584;height:144" adj="10800"/>
              </v:group>
              <v:group id="_x0000_s1996" style="position:absolute;left:1439;top:9076;width:1980;height:540" coordorigin="3930,2820" coordsize="1584,288">
                <v:shape id="_x0000_s1997" type="#_x0000_t22" style="position:absolute;left:3930;top:2820;width:1584;height:288" adj="10800"/>
                <v:shape id="_x0000_s1998" type="#_x0000_t22" style="position:absolute;left:3930;top:2820;width:1584;height:144" adj="10800"/>
              </v:group>
              <v:group id="_x0000_s1999" style="position:absolute;left:5967;top:6404;width:929;height:2505" coordorigin="5953,6112" coordsize="929,2160">
                <v:line id="_x0000_s2000" style="position:absolute;mso-position-horizontal:center" from="5953,6112" to="5953,8272" strokeweight="1.5pt">
                  <v:stroke endarrow="classic" endarrowlength="long" linestyle="thinThin"/>
                </v:line>
                <v:rect id="_x0000_s2001" style="position:absolute;left:5982;top:6934;width:900;height:423" stroked="f">
                  <v:textbox style="mso-next-textbox:#_x0000_s2001">
                    <w:txbxContent>
                      <w:p w:rsidR="00A15B59" w:rsidRPr="00BB20A6" w:rsidRDefault="00A15B59" w:rsidP="00E51551">
                        <w:pPr>
                          <w:rPr>
                            <w:b/>
                            <w:bCs/>
                          </w:rPr>
                        </w:pPr>
                        <w:r w:rsidRPr="00BB20A6">
                          <w:rPr>
                            <w:b/>
                            <w:bCs/>
                          </w:rPr>
                          <w:t>1 ml</w:t>
                        </w:r>
                      </w:p>
                    </w:txbxContent>
                  </v:textbox>
                </v:rect>
              </v:group>
              <v:group id="_x0000_s2002" style="position:absolute;left:9472;top:6416;width:929;height:2505" coordorigin="5953,6112" coordsize="929,2160">
                <v:line id="_x0000_s2003" style="position:absolute;mso-position-horizontal:center" from="5953,6112" to="5953,8272" strokeweight="1.5pt">
                  <v:stroke endarrow="classic" endarrowlength="long" linestyle="thinThin"/>
                </v:line>
                <v:rect id="_x0000_s2004" style="position:absolute;left:5982;top:6934;width:900;height:423" stroked="f">
                  <v:textbox style="mso-next-textbox:#_x0000_s2004">
                    <w:txbxContent>
                      <w:p w:rsidR="00A15B59" w:rsidRPr="00BB20A6" w:rsidRDefault="00A15B59" w:rsidP="00E51551">
                        <w:pPr>
                          <w:rPr>
                            <w:b/>
                            <w:bCs/>
                          </w:rPr>
                        </w:pPr>
                        <w:r w:rsidRPr="00BB20A6">
                          <w:rPr>
                            <w:b/>
                            <w:bCs/>
                          </w:rPr>
                          <w:t>1 ml</w:t>
                        </w:r>
                      </w:p>
                    </w:txbxContent>
                  </v:textbox>
                </v:rect>
              </v:group>
              <v:group id="_x0000_s2005" style="position:absolute;left:2383;top:6376;width:929;height:2505" coordorigin="5953,6112" coordsize="929,2160">
                <v:line id="_x0000_s2006" style="position:absolute;mso-position-horizontal:center" from="5953,6112" to="5953,8272" strokeweight="1.5pt">
                  <v:stroke endarrow="classic" endarrowlength="long" linestyle="thinThin"/>
                </v:line>
                <v:rect id="_x0000_s2007" style="position:absolute;left:5982;top:6934;width:900;height:423" stroked="f">
                  <v:textbox style="mso-next-textbox:#_x0000_s2007">
                    <w:txbxContent>
                      <w:p w:rsidR="00A15B59" w:rsidRPr="00BB20A6" w:rsidRDefault="00A15B59" w:rsidP="00E51551">
                        <w:pPr>
                          <w:rPr>
                            <w:b/>
                            <w:bCs/>
                          </w:rPr>
                        </w:pPr>
                        <w:r w:rsidRPr="00BB20A6">
                          <w:rPr>
                            <w:b/>
                            <w:bCs/>
                          </w:rPr>
                          <w:t>1 ml</w:t>
                        </w:r>
                      </w:p>
                    </w:txbxContent>
                  </v:textbox>
                </v:rect>
              </v:group>
              <v:line id="_x0000_s2008" style="position:absolute" from="2375,9808" to="2375,13048" strokeweight="1pt">
                <v:stroke endarrow="classic" endarrowlength="long"/>
              </v:line>
              <v:rect id="_x0000_s2009" style="position:absolute;left:2842;top:9804;width:6300;height:4053" stroked="f">
                <v:textbox style="mso-next-textbox:#_x0000_s2009">
                  <w:txbxContent>
                    <w:p w:rsidR="00A15B59" w:rsidRPr="00BB20A6" w:rsidRDefault="00A15B59" w:rsidP="00E51551">
                      <w:pPr>
                        <w:numPr>
                          <w:ilvl w:val="0"/>
                          <w:numId w:val="14"/>
                        </w:numPr>
                        <w:spacing w:after="0" w:line="240" w:lineRule="auto"/>
                        <w:rPr>
                          <w:b/>
                          <w:bCs/>
                        </w:rPr>
                      </w:pPr>
                      <w:r w:rsidRPr="00BB20A6">
                        <w:rPr>
                          <w:b/>
                          <w:bCs/>
                        </w:rPr>
                        <w:t>Ajouter 12 à 15 ml de gélose PCA ou TDYM</w:t>
                      </w:r>
                    </w:p>
                    <w:p w:rsidR="00A15B59" w:rsidRPr="00BB20A6" w:rsidRDefault="00A15B59" w:rsidP="00E51551">
                      <w:pPr>
                        <w:numPr>
                          <w:ilvl w:val="0"/>
                          <w:numId w:val="14"/>
                        </w:numPr>
                        <w:spacing w:after="0" w:line="240" w:lineRule="auto"/>
                        <w:rPr>
                          <w:b/>
                          <w:bCs/>
                        </w:rPr>
                      </w:pPr>
                      <w:r w:rsidRPr="00BB20A6">
                        <w:rPr>
                          <w:b/>
                          <w:bCs/>
                        </w:rPr>
                        <w:t>Laisser solidifier sur paillasse + deuxième couche</w:t>
                      </w:r>
                    </w:p>
                    <w:p w:rsidR="00A15B59" w:rsidRPr="00BB20A6" w:rsidRDefault="00A15B59" w:rsidP="00E51551">
                      <w:pPr>
                        <w:numPr>
                          <w:ilvl w:val="0"/>
                          <w:numId w:val="14"/>
                        </w:numPr>
                        <w:spacing w:after="0" w:line="240" w:lineRule="auto"/>
                        <w:rPr>
                          <w:b/>
                          <w:bCs/>
                        </w:rPr>
                      </w:pPr>
                      <w:r w:rsidRPr="00BB20A6">
                        <w:rPr>
                          <w:b/>
                          <w:bCs/>
                        </w:rPr>
                        <w:t xml:space="preserve">Incuber à </w:t>
                      </w:r>
                      <w:smartTag w:uri="urn:schemas-microsoft-com:office:smarttags" w:element="metricconverter">
                        <w:smartTagPr>
                          <w:attr w:name="ProductID" w:val="30 ﾰC"/>
                        </w:smartTagPr>
                        <w:r w:rsidRPr="00BB20A6">
                          <w:rPr>
                            <w:b/>
                            <w:bCs/>
                          </w:rPr>
                          <w:t>30 °C</w:t>
                        </w:r>
                      </w:smartTag>
                      <w:r w:rsidRPr="00BB20A6">
                        <w:rPr>
                          <w:b/>
                          <w:bCs/>
                        </w:rPr>
                        <w:t>, 72 h</w:t>
                      </w:r>
                    </w:p>
                    <w:p w:rsidR="00A15B59" w:rsidRPr="00BB20A6" w:rsidRDefault="00A15B59" w:rsidP="00E51551">
                      <w:pPr>
                        <w:rPr>
                          <w:b/>
                          <w:bCs/>
                        </w:rPr>
                      </w:pPr>
                    </w:p>
                    <w:p w:rsidR="00A15B59" w:rsidRDefault="00A15B59" w:rsidP="00E51551"/>
                    <w:p w:rsidR="00A15B59" w:rsidRDefault="00A15B59" w:rsidP="00E51551"/>
                    <w:p w:rsidR="00A15B59" w:rsidRDefault="00A15B59" w:rsidP="00E51551"/>
                    <w:p w:rsidR="00A15B59" w:rsidRDefault="00A15B59" w:rsidP="00E51551"/>
                    <w:p w:rsidR="00A15B59" w:rsidRDefault="00A15B59" w:rsidP="00E51551"/>
                    <w:p w:rsidR="00A15B59" w:rsidRDefault="00A15B59" w:rsidP="00E51551"/>
                    <w:p w:rsidR="00A15B59" w:rsidRDefault="00A15B59" w:rsidP="00E51551"/>
                    <w:p w:rsidR="00A15B59" w:rsidRDefault="00A15B59" w:rsidP="00E51551"/>
                    <w:p w:rsidR="00A15B59" w:rsidRDefault="00A15B59" w:rsidP="00E51551"/>
                    <w:p w:rsidR="00A15B59" w:rsidRPr="00BB20A6" w:rsidRDefault="00A15B59" w:rsidP="00E51551">
                      <w:pPr>
                        <w:numPr>
                          <w:ilvl w:val="0"/>
                          <w:numId w:val="14"/>
                        </w:numPr>
                        <w:spacing w:after="0" w:line="240" w:lineRule="auto"/>
                        <w:rPr>
                          <w:b/>
                          <w:bCs/>
                        </w:rPr>
                      </w:pPr>
                      <w:r w:rsidRPr="00BB20A6">
                        <w:rPr>
                          <w:b/>
                          <w:bCs/>
                        </w:rPr>
                        <w:t>Puis dénombrer les colonies lenticulaires en masse</w:t>
                      </w:r>
                    </w:p>
                  </w:txbxContent>
                </v:textbox>
              </v:rect>
              <v:group id="_x0000_s2010" style="position:absolute;left:9117;top:2717;width:624;height:3532" coordorigin="5017,2497" coordsize="737,3645">
                <v:group id="_x0000_s2011" style="position:absolute;left:5017;top:2497;width:737;height:3645" coordorigin="8599,2469" coordsize="725,2728">
                  <v:shape id="_x0000_s2012" type="#_x0000_t22" style="position:absolute;left:8599;top:2497;width:720;height:2700" adj="926">
                    <v:textbox style="mso-next-textbox:#_x0000_s2012">
                      <w:txbxContent>
                        <w:p w:rsidR="00A15B59" w:rsidRDefault="00A15B59" w:rsidP="00E51551">
                          <w:pPr>
                            <w:rPr>
                              <w:b/>
                              <w:bCs/>
                            </w:rPr>
                          </w:pPr>
                        </w:p>
                        <w:p w:rsidR="00A15B59" w:rsidRDefault="00A15B59" w:rsidP="00E51551">
                          <w:pPr>
                            <w:rPr>
                              <w:b/>
                              <w:bCs/>
                            </w:rPr>
                          </w:pPr>
                        </w:p>
                        <w:p w:rsidR="00A15B59" w:rsidRDefault="00A15B59" w:rsidP="00E51551">
                          <w:pPr>
                            <w:rPr>
                              <w:b/>
                              <w:bCs/>
                            </w:rPr>
                          </w:pPr>
                        </w:p>
                        <w:p w:rsidR="00A15B59" w:rsidRDefault="00A15B59" w:rsidP="00E51551">
                          <w:pPr>
                            <w:rPr>
                              <w:b/>
                              <w:bCs/>
                            </w:rPr>
                          </w:pPr>
                        </w:p>
                        <w:p w:rsidR="00A15B59" w:rsidRDefault="00A15B59" w:rsidP="00E51551"/>
                      </w:txbxContent>
                    </v:textbox>
                  </v:shape>
                  <v:shape id="_x0000_s2013" type="#_x0000_t22" style="position:absolute;left:8604;top:2469;width:720;height:285"/>
                </v:group>
                <v:shape id="_x0000_s2014" type="#_x0000_t22" style="position:absolute;left:5030;top:3397;width:709;height:2739" adj="1053">
                  <v:textbox style="mso-next-textbox:#_x0000_s2014">
                    <w:txbxContent>
                      <w:p w:rsidR="00A15B59" w:rsidRDefault="00A15B59" w:rsidP="00E51551">
                        <w:pPr>
                          <w:jc w:val="center"/>
                        </w:pPr>
                      </w:p>
                      <w:p w:rsidR="00A15B59" w:rsidRDefault="00A15B59" w:rsidP="00E51551">
                        <w:pPr>
                          <w:jc w:val="center"/>
                        </w:pPr>
                      </w:p>
                      <w:p w:rsidR="00A15B59" w:rsidRPr="00BB20A6" w:rsidRDefault="00A15B59" w:rsidP="00E51551">
                        <w:pPr>
                          <w:jc w:val="center"/>
                          <w:rPr>
                            <w:b/>
                            <w:bCs/>
                            <w:vertAlign w:val="superscript"/>
                          </w:rPr>
                        </w:pPr>
                        <w:r w:rsidRPr="00BB20A6">
                          <w:rPr>
                            <w:b/>
                            <w:bCs/>
                          </w:rPr>
                          <w:t>10</w:t>
                        </w:r>
                        <w:r w:rsidRPr="00BB20A6">
                          <w:rPr>
                            <w:b/>
                            <w:bCs/>
                            <w:vertAlign w:val="superscript"/>
                          </w:rPr>
                          <w:t>-3</w:t>
                        </w:r>
                      </w:p>
                    </w:txbxContent>
                  </v:textbox>
                </v:shape>
              </v:group>
              <v:group id="_x0000_s2015" style="position:absolute;left:5685;top:2677;width:624;height:3532" coordorigin="5017,2497" coordsize="737,3645">
                <v:group id="_x0000_s2016" style="position:absolute;left:5017;top:2497;width:737;height:3645" coordorigin="8599,2469" coordsize="725,2728">
                  <v:shape id="_x0000_s2017" type="#_x0000_t22" style="position:absolute;left:8599;top:2497;width:720;height:2700" adj="926">
                    <v:textbox style="mso-next-textbox:#_x0000_s2017">
                      <w:txbxContent>
                        <w:p w:rsidR="00A15B59" w:rsidRDefault="00A15B59" w:rsidP="00E51551">
                          <w:pPr>
                            <w:rPr>
                              <w:b/>
                              <w:bCs/>
                            </w:rPr>
                          </w:pPr>
                        </w:p>
                        <w:p w:rsidR="00A15B59" w:rsidRDefault="00A15B59" w:rsidP="00E51551">
                          <w:pPr>
                            <w:rPr>
                              <w:b/>
                              <w:bCs/>
                            </w:rPr>
                          </w:pPr>
                        </w:p>
                        <w:p w:rsidR="00A15B59" w:rsidRDefault="00A15B59" w:rsidP="00E51551">
                          <w:pPr>
                            <w:rPr>
                              <w:b/>
                              <w:bCs/>
                            </w:rPr>
                          </w:pPr>
                        </w:p>
                        <w:p w:rsidR="00A15B59" w:rsidRDefault="00A15B59" w:rsidP="00E51551">
                          <w:pPr>
                            <w:rPr>
                              <w:b/>
                              <w:bCs/>
                            </w:rPr>
                          </w:pPr>
                        </w:p>
                        <w:p w:rsidR="00A15B59" w:rsidRDefault="00A15B59" w:rsidP="00E51551"/>
                      </w:txbxContent>
                    </v:textbox>
                  </v:shape>
                  <v:shape id="_x0000_s2018" type="#_x0000_t22" style="position:absolute;left:8604;top:2469;width:720;height:285"/>
                </v:group>
                <v:shape id="_x0000_s2019" type="#_x0000_t22" style="position:absolute;left:5030;top:3397;width:709;height:2739" adj="1053">
                  <v:textbox style="mso-next-textbox:#_x0000_s2019">
                    <w:txbxContent>
                      <w:p w:rsidR="00A15B59" w:rsidRDefault="00A15B59" w:rsidP="00E51551">
                        <w:pPr>
                          <w:jc w:val="center"/>
                        </w:pPr>
                      </w:p>
                      <w:p w:rsidR="00A15B59" w:rsidRDefault="00A15B59" w:rsidP="00E51551">
                        <w:pPr>
                          <w:jc w:val="center"/>
                        </w:pPr>
                      </w:p>
                      <w:p w:rsidR="00A15B59" w:rsidRPr="00BB20A6" w:rsidRDefault="00A15B59" w:rsidP="00E51551">
                        <w:pPr>
                          <w:jc w:val="center"/>
                          <w:rPr>
                            <w:b/>
                            <w:bCs/>
                            <w:vertAlign w:val="superscript"/>
                          </w:rPr>
                        </w:pPr>
                        <w:r w:rsidRPr="00BB20A6">
                          <w:rPr>
                            <w:b/>
                            <w:bCs/>
                          </w:rPr>
                          <w:t>10</w:t>
                        </w:r>
                        <w:r w:rsidRPr="00BB20A6">
                          <w:rPr>
                            <w:b/>
                            <w:bCs/>
                            <w:vertAlign w:val="superscript"/>
                          </w:rPr>
                          <w:t>-2</w:t>
                        </w:r>
                      </w:p>
                    </w:txbxContent>
                  </v:textbox>
                </v:shape>
              </v:group>
              <v:group id="_x0000_s2020" style="position:absolute;left:2137;top:2677;width:624;height:3532" coordorigin="5017,2497" coordsize="737,3645">
                <v:group id="_x0000_s2021" style="position:absolute;left:5017;top:2497;width:737;height:3645" coordorigin="8599,2469" coordsize="725,2728">
                  <v:shape id="_x0000_s2022" type="#_x0000_t22" style="position:absolute;left:8599;top:2497;width:720;height:2700" adj="926">
                    <v:textbox style="mso-next-textbox:#_x0000_s2022">
                      <w:txbxContent>
                        <w:p w:rsidR="00A15B59" w:rsidRDefault="00A15B59" w:rsidP="00E51551">
                          <w:pPr>
                            <w:rPr>
                              <w:b/>
                              <w:bCs/>
                            </w:rPr>
                          </w:pPr>
                        </w:p>
                        <w:p w:rsidR="00A15B59" w:rsidRDefault="00A15B59" w:rsidP="00E51551">
                          <w:pPr>
                            <w:rPr>
                              <w:b/>
                              <w:bCs/>
                            </w:rPr>
                          </w:pPr>
                        </w:p>
                        <w:p w:rsidR="00A15B59" w:rsidRDefault="00A15B59" w:rsidP="00E51551">
                          <w:pPr>
                            <w:rPr>
                              <w:b/>
                              <w:bCs/>
                            </w:rPr>
                          </w:pPr>
                        </w:p>
                        <w:p w:rsidR="00A15B59" w:rsidRDefault="00A15B59" w:rsidP="00E51551">
                          <w:pPr>
                            <w:rPr>
                              <w:b/>
                              <w:bCs/>
                            </w:rPr>
                          </w:pPr>
                        </w:p>
                        <w:p w:rsidR="00A15B59" w:rsidRDefault="00A15B59" w:rsidP="00E51551"/>
                      </w:txbxContent>
                    </v:textbox>
                  </v:shape>
                  <v:shape id="_x0000_s2023" type="#_x0000_t22" style="position:absolute;left:8604;top:2469;width:720;height:285"/>
                </v:group>
                <v:shape id="_x0000_s2024" type="#_x0000_t22" style="position:absolute;left:5030;top:3397;width:709;height:2739" adj="1053">
                  <v:textbox style="mso-next-textbox:#_x0000_s2024">
                    <w:txbxContent>
                      <w:p w:rsidR="00A15B59" w:rsidRDefault="00A15B59" w:rsidP="00E51551">
                        <w:pPr>
                          <w:jc w:val="center"/>
                        </w:pPr>
                      </w:p>
                      <w:p w:rsidR="00A15B59" w:rsidRDefault="00A15B59" w:rsidP="00E51551">
                        <w:pPr>
                          <w:jc w:val="center"/>
                        </w:pPr>
                      </w:p>
                      <w:p w:rsidR="00A15B59" w:rsidRPr="00BB20A6" w:rsidRDefault="00A15B59" w:rsidP="00E51551">
                        <w:pPr>
                          <w:jc w:val="center"/>
                          <w:rPr>
                            <w:b/>
                            <w:bCs/>
                            <w:vertAlign w:val="superscript"/>
                          </w:rPr>
                        </w:pPr>
                        <w:r w:rsidRPr="00BB20A6">
                          <w:rPr>
                            <w:b/>
                            <w:bCs/>
                          </w:rPr>
                          <w:t>10</w:t>
                        </w:r>
                        <w:r w:rsidRPr="00BB20A6">
                          <w:rPr>
                            <w:b/>
                            <w:bCs/>
                            <w:vertAlign w:val="superscript"/>
                          </w:rPr>
                          <w:t>-1</w:t>
                        </w:r>
                      </w:p>
                    </w:txbxContent>
                  </v:textbox>
                </v:shape>
              </v:group>
            </v:group>
            <v:group id="_x0000_s2025" style="position:absolute;left:1957;top:13117;width:900;height:900" coordorigin="1957,13117" coordsize="900,900">
              <v:oval id="_x0000_s2026" style="position:absolute;left:1957;top:13117;width:900;height:900"/>
              <v:oval id="_x0000_s2027" style="position:absolute;left:2516;top:13566;width:17;height:91" fillcolor="#036" strokeweight=".25pt"/>
              <v:oval id="_x0000_s2028" style="position:absolute;left:2137;top:13657;width:17;height:91" fillcolor="#036" strokeweight=".25pt"/>
              <v:oval id="_x0000_s2029" style="position:absolute;left:2317;top:13297;width:17;height:91" fillcolor="#036" strokeweight=".25pt"/>
            </v:group>
          </v:group>
        </w:pict>
      </w:r>
    </w:p>
    <w:p w:rsidR="00E51551" w:rsidRPr="00621CA0" w:rsidRDefault="00E51551" w:rsidP="00E51551">
      <w:pPr>
        <w:spacing w:after="0" w:line="360" w:lineRule="auto"/>
        <w:jc w:val="both"/>
        <w:rPr>
          <w:rFonts w:asciiTheme="majorBidi" w:hAnsiTheme="majorBidi" w:cstheme="majorBidi"/>
          <w:sz w:val="24"/>
          <w:szCs w:val="24"/>
        </w:rPr>
      </w:pPr>
    </w:p>
    <w:p w:rsidR="00E51551" w:rsidRPr="00621CA0" w:rsidRDefault="00E51551" w:rsidP="00E51551">
      <w:pPr>
        <w:spacing w:after="0" w:line="360" w:lineRule="auto"/>
        <w:jc w:val="both"/>
        <w:rPr>
          <w:rFonts w:asciiTheme="majorBidi" w:hAnsiTheme="majorBidi" w:cstheme="majorBidi"/>
          <w:sz w:val="24"/>
          <w:szCs w:val="24"/>
        </w:rPr>
      </w:pPr>
    </w:p>
    <w:p w:rsidR="00E51551" w:rsidRPr="00621CA0" w:rsidRDefault="00E51551" w:rsidP="00E51551">
      <w:pPr>
        <w:spacing w:after="0" w:line="360" w:lineRule="auto"/>
        <w:jc w:val="both"/>
        <w:rPr>
          <w:rFonts w:asciiTheme="majorBidi" w:hAnsiTheme="majorBidi" w:cstheme="majorBidi"/>
          <w:sz w:val="24"/>
          <w:szCs w:val="24"/>
        </w:rPr>
      </w:pPr>
    </w:p>
    <w:p w:rsidR="00E51551" w:rsidRPr="00621CA0" w:rsidRDefault="00704980" w:rsidP="00E51551">
      <w:pPr>
        <w:spacing w:after="0" w:line="360" w:lineRule="auto"/>
        <w:jc w:val="both"/>
        <w:rPr>
          <w:rFonts w:asciiTheme="majorBidi" w:hAnsiTheme="majorBidi" w:cstheme="majorBidi"/>
          <w:sz w:val="24"/>
          <w:szCs w:val="24"/>
        </w:rPr>
      </w:pPr>
      <w:r>
        <w:rPr>
          <w:rFonts w:asciiTheme="majorBidi" w:hAnsiTheme="majorBidi" w:cstheme="majorBidi"/>
          <w:noProof/>
          <w:sz w:val="24"/>
          <w:szCs w:val="24"/>
        </w:rPr>
        <w:drawing>
          <wp:inline distT="0" distB="0" distL="0" distR="0">
            <wp:extent cx="6426906" cy="7371644"/>
            <wp:effectExtent l="19050" t="0" r="0"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3"/>
                    <a:srcRect l="22713" t="10678" r="20258" b="9701"/>
                    <a:stretch>
                      <a:fillRect/>
                    </a:stretch>
                  </pic:blipFill>
                  <pic:spPr bwMode="auto">
                    <a:xfrm>
                      <a:off x="0" y="0"/>
                      <a:ext cx="6426906" cy="7371644"/>
                    </a:xfrm>
                    <a:prstGeom prst="rect">
                      <a:avLst/>
                    </a:prstGeom>
                    <a:noFill/>
                    <a:ln w="9525">
                      <a:noFill/>
                      <a:miter lim="800000"/>
                      <a:headEnd/>
                      <a:tailEnd/>
                    </a:ln>
                  </pic:spPr>
                </pic:pic>
              </a:graphicData>
            </a:graphic>
          </wp:inline>
        </w:drawing>
      </w:r>
    </w:p>
    <w:p w:rsidR="00E51551" w:rsidRPr="00621CA0" w:rsidRDefault="00E51551" w:rsidP="00E51551">
      <w:pPr>
        <w:spacing w:after="0" w:line="360" w:lineRule="auto"/>
        <w:jc w:val="both"/>
        <w:rPr>
          <w:rFonts w:asciiTheme="majorBidi" w:hAnsiTheme="majorBidi" w:cstheme="majorBidi"/>
          <w:sz w:val="24"/>
          <w:szCs w:val="24"/>
        </w:rPr>
      </w:pPr>
    </w:p>
    <w:p w:rsidR="00E51551" w:rsidRPr="00621CA0" w:rsidRDefault="00E51551" w:rsidP="00E51551">
      <w:pPr>
        <w:spacing w:after="0" w:line="360" w:lineRule="auto"/>
        <w:jc w:val="both"/>
        <w:rPr>
          <w:rFonts w:asciiTheme="majorBidi" w:hAnsiTheme="majorBidi" w:cstheme="majorBidi"/>
          <w:sz w:val="24"/>
          <w:szCs w:val="24"/>
        </w:rPr>
      </w:pPr>
    </w:p>
    <w:p w:rsidR="00E51551" w:rsidRPr="00621CA0" w:rsidRDefault="00E51551" w:rsidP="00E51551">
      <w:pPr>
        <w:spacing w:after="0" w:line="360" w:lineRule="auto"/>
        <w:jc w:val="both"/>
        <w:rPr>
          <w:rFonts w:asciiTheme="majorBidi" w:hAnsiTheme="majorBidi" w:cstheme="majorBidi"/>
          <w:sz w:val="24"/>
          <w:szCs w:val="24"/>
        </w:rPr>
      </w:pPr>
    </w:p>
    <w:p w:rsidR="00E51551" w:rsidRPr="00621CA0" w:rsidRDefault="00704980" w:rsidP="00E51551">
      <w:pPr>
        <w:spacing w:after="0" w:line="360" w:lineRule="auto"/>
        <w:jc w:val="both"/>
        <w:rPr>
          <w:rFonts w:asciiTheme="majorBidi" w:hAnsiTheme="majorBidi" w:cstheme="majorBidi"/>
          <w:sz w:val="24"/>
          <w:szCs w:val="24"/>
        </w:rPr>
      </w:pPr>
      <w:r>
        <w:rPr>
          <w:rFonts w:asciiTheme="majorBidi" w:hAnsiTheme="majorBidi" w:cstheme="majorBidi"/>
          <w:noProof/>
          <w:sz w:val="24"/>
          <w:szCs w:val="24"/>
        </w:rPr>
        <w:drawing>
          <wp:inline distT="0" distB="0" distL="0" distR="0">
            <wp:extent cx="6818489" cy="7811911"/>
            <wp:effectExtent l="19050" t="0" r="1411" b="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3"/>
                    <a:srcRect l="22501" t="10127" r="19559" b="9327"/>
                    <a:stretch>
                      <a:fillRect/>
                    </a:stretch>
                  </pic:blipFill>
                  <pic:spPr bwMode="auto">
                    <a:xfrm>
                      <a:off x="0" y="0"/>
                      <a:ext cx="6818489" cy="7811911"/>
                    </a:xfrm>
                    <a:prstGeom prst="rect">
                      <a:avLst/>
                    </a:prstGeom>
                    <a:noFill/>
                    <a:ln w="9525">
                      <a:noFill/>
                      <a:miter lim="800000"/>
                      <a:headEnd/>
                      <a:tailEnd/>
                    </a:ln>
                  </pic:spPr>
                </pic:pic>
              </a:graphicData>
            </a:graphic>
          </wp:inline>
        </w:drawing>
      </w:r>
    </w:p>
    <w:p w:rsidR="00223C7D" w:rsidRPr="004D0587" w:rsidRDefault="001D31D8" w:rsidP="001D31D8">
      <w:pPr>
        <w:spacing w:after="0" w:line="360" w:lineRule="auto"/>
        <w:rPr>
          <w:rFonts w:asciiTheme="majorBidi" w:hAnsiTheme="majorBidi" w:cstheme="majorBidi"/>
          <w:b/>
          <w:iCs/>
          <w:sz w:val="24"/>
          <w:szCs w:val="24"/>
        </w:rPr>
      </w:pPr>
      <w:r>
        <w:rPr>
          <w:rFonts w:asciiTheme="majorBidi" w:hAnsiTheme="majorBidi" w:cstheme="majorBidi"/>
          <w:b/>
          <w:i/>
          <w:color w:val="FF0000"/>
          <w:sz w:val="24"/>
          <w:szCs w:val="24"/>
          <w:u w:val="single"/>
        </w:rPr>
        <w:t xml:space="preserve">                         </w:t>
      </w:r>
      <w:r w:rsidR="00120C2E">
        <w:rPr>
          <w:rFonts w:asciiTheme="majorBidi" w:hAnsiTheme="majorBidi" w:cstheme="majorBidi"/>
          <w:b/>
          <w:iCs/>
          <w:sz w:val="24"/>
          <w:szCs w:val="24"/>
        </w:rPr>
        <w:t>Figure 06</w:t>
      </w:r>
      <w:r w:rsidR="00120C2E" w:rsidRPr="00621CA0">
        <w:rPr>
          <w:rFonts w:asciiTheme="majorBidi" w:hAnsiTheme="majorBidi" w:cstheme="majorBidi"/>
          <w:b/>
          <w:iCs/>
          <w:sz w:val="24"/>
          <w:szCs w:val="24"/>
        </w:rPr>
        <w:t>: Recherche et dénombrement des Coliformes en milieu liquide</w:t>
      </w:r>
    </w:p>
    <w:p w:rsidR="00A147D6" w:rsidRDefault="00A147D6" w:rsidP="00A147D6">
      <w:pPr>
        <w:tabs>
          <w:tab w:val="right" w:pos="8640"/>
        </w:tabs>
        <w:autoSpaceDE w:val="0"/>
        <w:autoSpaceDN w:val="0"/>
        <w:adjustRightInd w:val="0"/>
        <w:spacing w:after="0" w:line="360" w:lineRule="auto"/>
        <w:jc w:val="both"/>
        <w:rPr>
          <w:rFonts w:asciiTheme="majorBidi" w:hAnsiTheme="majorBidi" w:cstheme="majorBidi"/>
          <w:b/>
          <w:bCs/>
          <w:iCs/>
          <w:sz w:val="28"/>
          <w:szCs w:val="28"/>
        </w:rPr>
      </w:pPr>
      <w:r w:rsidRPr="00FE5415">
        <w:rPr>
          <w:rFonts w:asciiTheme="majorBidi" w:hAnsiTheme="majorBidi" w:cstheme="majorBidi"/>
          <w:b/>
          <w:bCs/>
          <w:sz w:val="28"/>
          <w:szCs w:val="28"/>
        </w:rPr>
        <w:lastRenderedPageBreak/>
        <w:t xml:space="preserve">3-Recherche et dénombrement de </w:t>
      </w:r>
      <w:r w:rsidRPr="00FE5415">
        <w:rPr>
          <w:rFonts w:asciiTheme="majorBidi" w:hAnsiTheme="majorBidi" w:cstheme="majorBidi"/>
          <w:b/>
          <w:bCs/>
          <w:i/>
          <w:iCs/>
          <w:sz w:val="28"/>
          <w:szCs w:val="28"/>
        </w:rPr>
        <w:t>Staphylococcus aureus </w:t>
      </w:r>
      <w:r w:rsidRPr="00FE5415">
        <w:rPr>
          <w:rFonts w:asciiTheme="majorBidi" w:hAnsiTheme="majorBidi" w:cstheme="majorBidi"/>
          <w:b/>
          <w:bCs/>
          <w:iCs/>
          <w:sz w:val="28"/>
          <w:szCs w:val="28"/>
        </w:rPr>
        <w:t xml:space="preserve"> (NF V 08-057)</w:t>
      </w:r>
    </w:p>
    <w:p w:rsidR="00E51551" w:rsidRPr="00E51551" w:rsidRDefault="00E51551" w:rsidP="00A147D6">
      <w:pPr>
        <w:tabs>
          <w:tab w:val="right" w:pos="8640"/>
        </w:tabs>
        <w:autoSpaceDE w:val="0"/>
        <w:autoSpaceDN w:val="0"/>
        <w:adjustRightInd w:val="0"/>
        <w:spacing w:after="0" w:line="360" w:lineRule="auto"/>
        <w:jc w:val="both"/>
        <w:rPr>
          <w:rFonts w:asciiTheme="majorBidi" w:hAnsiTheme="majorBidi" w:cstheme="majorBidi"/>
          <w:b/>
          <w:bCs/>
          <w:iCs/>
          <w:sz w:val="32"/>
          <w:szCs w:val="32"/>
        </w:rPr>
      </w:pPr>
    </w:p>
    <w:p w:rsidR="00A147D6" w:rsidRPr="00E51551" w:rsidRDefault="00A147D6" w:rsidP="008251C1">
      <w:pPr>
        <w:pStyle w:val="Paragraphedeliste"/>
        <w:numPr>
          <w:ilvl w:val="0"/>
          <w:numId w:val="17"/>
        </w:numPr>
        <w:tabs>
          <w:tab w:val="right" w:pos="8640"/>
        </w:tabs>
        <w:autoSpaceDE w:val="0"/>
        <w:autoSpaceDN w:val="0"/>
        <w:adjustRightInd w:val="0"/>
        <w:spacing w:after="0" w:line="360" w:lineRule="auto"/>
        <w:jc w:val="both"/>
        <w:rPr>
          <w:rFonts w:asciiTheme="majorBidi" w:hAnsiTheme="majorBidi" w:cstheme="majorBidi"/>
          <w:b/>
          <w:bCs/>
          <w:iCs/>
          <w:sz w:val="28"/>
          <w:szCs w:val="28"/>
        </w:rPr>
      </w:pPr>
      <w:r w:rsidRPr="00E51551">
        <w:rPr>
          <w:rFonts w:asciiTheme="majorBidi" w:hAnsiTheme="majorBidi" w:cstheme="majorBidi"/>
          <w:b/>
          <w:bCs/>
          <w:iCs/>
          <w:sz w:val="28"/>
          <w:szCs w:val="28"/>
        </w:rPr>
        <w:t>Définition :</w:t>
      </w:r>
    </w:p>
    <w:p w:rsidR="00A147D6" w:rsidRDefault="00A147D6" w:rsidP="00C129B4">
      <w:pPr>
        <w:autoSpaceDE w:val="0"/>
        <w:autoSpaceDN w:val="0"/>
        <w:adjustRightInd w:val="0"/>
        <w:spacing w:after="0" w:line="360" w:lineRule="auto"/>
        <w:ind w:firstLine="567"/>
        <w:jc w:val="both"/>
        <w:rPr>
          <w:rFonts w:asciiTheme="majorBidi" w:hAnsiTheme="majorBidi" w:cstheme="majorBidi"/>
          <w:bCs/>
          <w:iCs/>
          <w:sz w:val="24"/>
          <w:szCs w:val="24"/>
        </w:rPr>
      </w:pPr>
      <w:r w:rsidRPr="00621CA0">
        <w:rPr>
          <w:rFonts w:asciiTheme="majorBidi" w:hAnsiTheme="majorBidi" w:cstheme="majorBidi"/>
          <w:bCs/>
          <w:sz w:val="24"/>
          <w:szCs w:val="24"/>
        </w:rPr>
        <w:t xml:space="preserve">Les </w:t>
      </w:r>
      <w:r w:rsidRPr="00621CA0">
        <w:rPr>
          <w:rFonts w:asciiTheme="majorBidi" w:hAnsiTheme="majorBidi" w:cstheme="majorBidi"/>
          <w:bCs/>
          <w:i/>
          <w:iCs/>
          <w:sz w:val="24"/>
          <w:szCs w:val="24"/>
        </w:rPr>
        <w:t xml:space="preserve">Staphylococcus aureus </w:t>
      </w:r>
      <w:r w:rsidRPr="00621CA0">
        <w:rPr>
          <w:rFonts w:asciiTheme="majorBidi" w:hAnsiTheme="majorBidi" w:cstheme="majorBidi"/>
          <w:bCs/>
          <w:iCs/>
          <w:sz w:val="24"/>
          <w:szCs w:val="24"/>
        </w:rPr>
        <w:t>appartiennent à la famille de Micrococcaceae. Ce sont des cocci à Gram positif, non sporulés, aéro–anaérobies facultatifs, immobiles, halophiles, se divisent en plusieurs plans en formant des amas irréguliers, coagulase, protéase et catalase positives</w:t>
      </w:r>
      <w:r w:rsidRPr="00621CA0">
        <w:rPr>
          <w:rFonts w:asciiTheme="majorBidi" w:hAnsiTheme="majorBidi" w:cstheme="majorBidi"/>
          <w:b/>
          <w:iCs/>
          <w:sz w:val="24"/>
          <w:szCs w:val="24"/>
        </w:rPr>
        <w:t>(</w:t>
      </w:r>
      <w:r w:rsidRPr="00FE5415">
        <w:rPr>
          <w:rFonts w:asciiTheme="majorBidi" w:hAnsiTheme="majorBidi" w:cstheme="majorBidi"/>
          <w:bCs/>
          <w:iCs/>
          <w:sz w:val="24"/>
          <w:szCs w:val="24"/>
        </w:rPr>
        <w:t>C.M BOURGEOIS et al, 1996) .</w:t>
      </w:r>
    </w:p>
    <w:p w:rsidR="00E51551" w:rsidRPr="00C129B4" w:rsidRDefault="00E51551" w:rsidP="00C129B4">
      <w:pPr>
        <w:autoSpaceDE w:val="0"/>
        <w:autoSpaceDN w:val="0"/>
        <w:adjustRightInd w:val="0"/>
        <w:spacing w:after="0" w:line="360" w:lineRule="auto"/>
        <w:ind w:firstLine="567"/>
        <w:jc w:val="both"/>
        <w:rPr>
          <w:rFonts w:asciiTheme="majorBidi" w:hAnsiTheme="majorBidi" w:cstheme="majorBidi"/>
          <w:b/>
          <w:iCs/>
          <w:sz w:val="24"/>
          <w:szCs w:val="24"/>
        </w:rPr>
      </w:pPr>
    </w:p>
    <w:p w:rsidR="00A147D6" w:rsidRPr="00E51551" w:rsidRDefault="00A147D6" w:rsidP="008251C1">
      <w:pPr>
        <w:pStyle w:val="Paragraphedeliste"/>
        <w:numPr>
          <w:ilvl w:val="0"/>
          <w:numId w:val="74"/>
        </w:numPr>
        <w:autoSpaceDE w:val="0"/>
        <w:autoSpaceDN w:val="0"/>
        <w:adjustRightInd w:val="0"/>
        <w:spacing w:after="0" w:line="360" w:lineRule="auto"/>
        <w:jc w:val="both"/>
        <w:rPr>
          <w:rFonts w:asciiTheme="majorBidi" w:hAnsiTheme="majorBidi" w:cstheme="majorBidi"/>
          <w:b/>
          <w:iCs/>
          <w:sz w:val="28"/>
          <w:szCs w:val="28"/>
        </w:rPr>
      </w:pPr>
      <w:r w:rsidRPr="00E51551">
        <w:rPr>
          <w:rFonts w:asciiTheme="majorBidi" w:hAnsiTheme="majorBidi" w:cstheme="majorBidi"/>
          <w:b/>
          <w:bCs/>
          <w:iCs/>
          <w:sz w:val="28"/>
          <w:szCs w:val="28"/>
        </w:rPr>
        <w:t>Mode opératoire :</w:t>
      </w:r>
    </w:p>
    <w:p w:rsidR="00E51551" w:rsidRPr="00E51551" w:rsidRDefault="00E51551" w:rsidP="00E51551">
      <w:pPr>
        <w:pStyle w:val="Paragraphedeliste"/>
        <w:autoSpaceDE w:val="0"/>
        <w:autoSpaceDN w:val="0"/>
        <w:adjustRightInd w:val="0"/>
        <w:spacing w:after="0" w:line="360" w:lineRule="auto"/>
        <w:ind w:left="1287"/>
        <w:jc w:val="both"/>
        <w:rPr>
          <w:rFonts w:asciiTheme="majorBidi" w:hAnsiTheme="majorBidi" w:cstheme="majorBidi"/>
          <w:b/>
          <w:iCs/>
          <w:sz w:val="28"/>
          <w:szCs w:val="28"/>
        </w:rPr>
      </w:pPr>
    </w:p>
    <w:p w:rsidR="00A147D6" w:rsidRPr="00621CA0" w:rsidRDefault="00A147D6" w:rsidP="00A147D6">
      <w:pPr>
        <w:numPr>
          <w:ilvl w:val="0"/>
          <w:numId w:val="9"/>
        </w:numPr>
        <w:tabs>
          <w:tab w:val="clear" w:pos="720"/>
          <w:tab w:val="right" w:pos="1260"/>
        </w:tabs>
        <w:autoSpaceDE w:val="0"/>
        <w:autoSpaceDN w:val="0"/>
        <w:adjustRightInd w:val="0"/>
        <w:spacing w:after="0" w:line="360" w:lineRule="auto"/>
        <w:ind w:left="0" w:firstLine="851"/>
        <w:jc w:val="both"/>
        <w:rPr>
          <w:rFonts w:asciiTheme="majorBidi" w:hAnsiTheme="majorBidi" w:cstheme="majorBidi"/>
          <w:b/>
          <w:bCs/>
          <w:sz w:val="24"/>
          <w:szCs w:val="24"/>
        </w:rPr>
      </w:pPr>
      <w:r w:rsidRPr="001A0BDE">
        <w:rPr>
          <w:rFonts w:asciiTheme="majorBidi" w:hAnsiTheme="majorBidi" w:cstheme="majorBidi"/>
          <w:b/>
          <w:bCs/>
          <w:sz w:val="28"/>
          <w:szCs w:val="28"/>
        </w:rPr>
        <w:t>Préparation du milieu d’enrichissement </w:t>
      </w:r>
      <w:r w:rsidRPr="00621CA0">
        <w:rPr>
          <w:rFonts w:asciiTheme="majorBidi" w:hAnsiTheme="majorBidi" w:cstheme="majorBidi"/>
          <w:b/>
          <w:bCs/>
          <w:sz w:val="24"/>
          <w:szCs w:val="24"/>
        </w:rPr>
        <w:t xml:space="preserve">: </w:t>
      </w:r>
    </w:p>
    <w:p w:rsidR="00A147D6" w:rsidRPr="00621CA0" w:rsidRDefault="00A147D6" w:rsidP="00A147D6">
      <w:pPr>
        <w:autoSpaceDE w:val="0"/>
        <w:autoSpaceDN w:val="0"/>
        <w:adjustRightInd w:val="0"/>
        <w:spacing w:after="0" w:line="360" w:lineRule="auto"/>
        <w:ind w:firstLine="567"/>
        <w:jc w:val="both"/>
        <w:rPr>
          <w:rFonts w:asciiTheme="majorBidi" w:hAnsiTheme="majorBidi" w:cstheme="majorBidi"/>
          <w:sz w:val="24"/>
          <w:szCs w:val="24"/>
        </w:rPr>
      </w:pPr>
      <w:r w:rsidRPr="00621CA0">
        <w:rPr>
          <w:rFonts w:asciiTheme="majorBidi" w:hAnsiTheme="majorBidi" w:cstheme="majorBidi"/>
          <w:sz w:val="24"/>
          <w:szCs w:val="24"/>
        </w:rPr>
        <w:t>Au moment de l’emploi, ouvrir aseptiquement le flacon contenant le milieu Giolitti Cantoni pour y ajouter 15 ml de la solution de Tellurite de potassium. Mélanger soigneusement. Le milieu est alors prêt à l’emploi.</w:t>
      </w:r>
    </w:p>
    <w:p w:rsidR="00A147D6" w:rsidRPr="001A0BDE" w:rsidRDefault="00A147D6" w:rsidP="00A147D6">
      <w:pPr>
        <w:numPr>
          <w:ilvl w:val="0"/>
          <w:numId w:val="9"/>
        </w:numPr>
        <w:tabs>
          <w:tab w:val="clear" w:pos="720"/>
          <w:tab w:val="right" w:pos="1260"/>
        </w:tabs>
        <w:autoSpaceDE w:val="0"/>
        <w:autoSpaceDN w:val="0"/>
        <w:adjustRightInd w:val="0"/>
        <w:spacing w:after="0" w:line="360" w:lineRule="auto"/>
        <w:ind w:left="0" w:firstLine="851"/>
        <w:jc w:val="both"/>
        <w:rPr>
          <w:rFonts w:asciiTheme="majorBidi" w:hAnsiTheme="majorBidi" w:cstheme="majorBidi"/>
          <w:b/>
          <w:bCs/>
          <w:sz w:val="28"/>
          <w:szCs w:val="28"/>
        </w:rPr>
      </w:pPr>
      <w:r w:rsidRPr="001A0BDE">
        <w:rPr>
          <w:rFonts w:asciiTheme="majorBidi" w:hAnsiTheme="majorBidi" w:cstheme="majorBidi"/>
          <w:b/>
          <w:bCs/>
          <w:sz w:val="28"/>
          <w:szCs w:val="28"/>
        </w:rPr>
        <w:t>Enrichissement :</w:t>
      </w:r>
    </w:p>
    <w:p w:rsidR="00A147D6" w:rsidRPr="00621CA0" w:rsidRDefault="00A147D6" w:rsidP="00A147D6">
      <w:pPr>
        <w:autoSpaceDE w:val="0"/>
        <w:autoSpaceDN w:val="0"/>
        <w:adjustRightInd w:val="0"/>
        <w:spacing w:after="0" w:line="360" w:lineRule="auto"/>
        <w:ind w:firstLine="567"/>
        <w:jc w:val="both"/>
        <w:rPr>
          <w:rFonts w:asciiTheme="majorBidi" w:hAnsiTheme="majorBidi" w:cstheme="majorBidi"/>
          <w:sz w:val="24"/>
          <w:szCs w:val="24"/>
        </w:rPr>
      </w:pPr>
      <w:r w:rsidRPr="00621CA0">
        <w:rPr>
          <w:rFonts w:asciiTheme="majorBidi" w:hAnsiTheme="majorBidi" w:cstheme="majorBidi"/>
          <w:sz w:val="24"/>
          <w:szCs w:val="24"/>
        </w:rPr>
        <w:t>A partir des dilutions décimales retenues, porter aseptiquement 1 ml par dilution dans un tube à vis stérile. Ajouter par la suite environ 15 ml du milieu d’enrichissement. Bien mélanger le milieu et l’inoculum.</w:t>
      </w:r>
    </w:p>
    <w:p w:rsidR="00A147D6" w:rsidRPr="001A0BDE" w:rsidRDefault="00A147D6" w:rsidP="008251C1">
      <w:pPr>
        <w:pStyle w:val="Paragraphedeliste"/>
        <w:numPr>
          <w:ilvl w:val="0"/>
          <w:numId w:val="75"/>
        </w:numPr>
        <w:tabs>
          <w:tab w:val="right" w:pos="8640"/>
        </w:tabs>
        <w:autoSpaceDE w:val="0"/>
        <w:autoSpaceDN w:val="0"/>
        <w:adjustRightInd w:val="0"/>
        <w:spacing w:after="0" w:line="360" w:lineRule="auto"/>
        <w:jc w:val="both"/>
        <w:rPr>
          <w:rFonts w:asciiTheme="majorBidi" w:hAnsiTheme="majorBidi" w:cstheme="majorBidi"/>
          <w:b/>
          <w:bCs/>
          <w:sz w:val="28"/>
          <w:szCs w:val="28"/>
        </w:rPr>
      </w:pPr>
      <w:r w:rsidRPr="001A0BDE">
        <w:rPr>
          <w:rFonts w:asciiTheme="majorBidi" w:hAnsiTheme="majorBidi" w:cstheme="majorBidi"/>
          <w:b/>
          <w:bCs/>
          <w:sz w:val="28"/>
          <w:szCs w:val="28"/>
        </w:rPr>
        <w:t>Incubation :</w:t>
      </w:r>
    </w:p>
    <w:p w:rsidR="00A147D6" w:rsidRPr="00621CA0" w:rsidRDefault="00A147D6" w:rsidP="00A147D6">
      <w:pPr>
        <w:autoSpaceDE w:val="0"/>
        <w:autoSpaceDN w:val="0"/>
        <w:adjustRightInd w:val="0"/>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 xml:space="preserve">L’incubation se fait à </w:t>
      </w:r>
      <w:smartTag w:uri="urn:schemas-microsoft-com:office:smarttags" w:element="metricconverter">
        <w:smartTagPr>
          <w:attr w:name="ProductID" w:val="㿸ǐ擰๻ǒ坐๻\ ǔ㺬ヸ佈ミ㹼ヸ窀ꗜヘ硨  ǭ싨๽畠ㅠãǯ&#10; 辠ㅠǡ237 ﾰC2 ǥꍈͿ纸ǧE:\ǹ佴ミ窀⅄!稸 Ǿ&#10;ken Listǳ&#10;Ƕ337ﾰCe2 ƊꊈͿ㼠๻ƌ晰๻\ Ǝ㺬ヸ佈ミ㹼ヸ窀ꗜヘ章  Ƈ.ƈƈƛ뿼ㅢ痐ㅠƈ碈๾Ɵ暐๻Ƒ반ກ\Ɠ穜 簸 硰 ƨ佴ミ窀碔 箈 ƭ&#10;Ơ54,0 g2 Ƥກ꨸! Ƹ㺬ヸ佈ミ㹼ヸ窀ꗜヘ簰  Ʊ.³ƈƈƵ740 ge2 ŉ嫐๻\ŋ밸ກaō箬 쳰 竨 ł佴ミ窀直 蕠 Ň&#10;Ś8400 g1 Ş&#10;Pƈƈ Œ㺬ヸ佈ミ㹼ヸ窀ꗜヘ  ūCů44 cme2 ţ둨Ϳ蔨 ť&#10;瓐  Ÿ㺬ヸ佈ミ㹼ヸ窀ꗜヘ藰  űՐų瀈๻ƈŵ64.2 a2 ĉ&#10;y1ƈƈ č㺬ヸ佈ミ㹼ヸ窀ꗜヘ  Ć140Ě&#10;942,5 g Ğ.ƈƈĒ佴ミ窀 羀 ė&#10;ken ListĬ(į15 g鴰lģ.2ƈƈ ħ㺬ヸ佈ミ㹼ヸ窀ꗜヘ耨  İ'Ĵ:44 ﾰC2 ǈ.2Êƈƈǌ群 䂠๿ ǁ佴ミ窀听ຏ胐 ǆunǙ&#10;B50,0 g ǝ.ßƈƈ Ǒ㺬ヸ佈ミ㹼ヸ窀ꗜヘ䂘๿ Ǫ.y1Ǯ&#10;&lt;45,0 g Ǣ.äƈƈǦ佴ミ窀 舠 ǻ&#10;ken Listǰ'ǳ=5 cme2 Ƿ.ƈƈ Ƌ㺬ヸ佈ミ㹼ヸ窀ꗜヘ苈  Ƅ&#10;Ƙ;45 ﾰC2 Ɯ.ƈƈƐ艄 萠 䂠๿ƕ佴ミ窀啄ຏ荰 ƪdƭ֜PR矼ơ.£ƈƈ ƥ㺬ヸ佈ミ㹼ヸ窀ꗜヘ萘  ƾCƲ嚤 텐 퀐 ƶƷ&#10;ƈ蔨 Ŋ莔 䊘๿苐 ŏ佴ミ窀缄 穰Ϳń5Ň佴ミ窀唄 囈 Ŝ&#10;蔨 ş佴ミ窀睼ຄ궘;Ŕ궼;큨 着ຄũ1Ŭ듈Ϳ쨐 Ů&#10;ken List&#10;ţ㺬ヸ佈ミ㹼ヸ窀ꗜヘ쳨 &#10;Ž+3 cme1 ű뜈ͿƈųΨŵ綬 蝈 ⃸!Ċ佴ミ窀捔&quot;蚘 ď&#10;Ă&#10;'20,0 g Ć虠ㅠ畘๾Ę狠ͺ̀ Ě㺬ヸ佈ミ㹼ヸ窀ꗜヘ蝀  ēԴĕ擐๻\ė,3 mme2 ī싐๽๽â-畘๾虸 į蚼 眠 藸 Ĥ佴ミ窀Ῥ!瞘 Ĺ&#10;ļ.30 cm2 İ뿼ㅢ㐀΀§2簰!疘ຐĴ佴ミ窀㑜! ؁ǉ赵Ɔ钱Ɂ孙Ŷ李朱[戚b鲁Ŵ费乐Ē和5计\杜Ƙ梅ɗ虞ã丁.程Ǣ芮·牧ľ宁Ķ叶#索Ȋ闻È却Ǉ温向匡Ĺ师ǉ曾游º夏Ɵ侯澹 台公@ę孙ƣ司$ż徒C秦谢韦Ɖ廉ª于ç穆ƻ伏w阮Ī盛Ǽ万ýũ宣Ť嵇ü羿Ù隗Ʒ仇ƙ幸ȿ咸Ʃ莘×璩Ŝ别ȷ古ƌ国Ǐ巩Ņ毋ļ竺Ĩ诸?}葛冶&quot;仲BĆ孙Ǔ空ȱ尤a邹昌Ə岑ś时F萧Ǎ成蓝Ä林x支Ë贲邢ŧ储Ǚ山G栾n籍Ŗ党ò桑Í庄Ɠ易文Ð厍ǜ沙Ø权许&gt;喻ȭ马Ö薛Ǘ傅P尹Ė戴Č闵刁Ň柯Ļ邓O滑é靳ǐ谷ȋ暴Ǿ韶Ⱦ赖þ翟ƅ桂U晏ş慎ø寇Ħ聂ǆ乜ŋ逮Ǌ周 吴ǯ何Ĉ柏Ũ苗ų雷Ư皮®姚Ƨ谈&amp;席ƪ钟¤昝郁ƨ裴Ě汲į车甘Ǆ郜Ŕ卓 谭i濮±ɀ柴R戈Ü广V晁Ǖ养Ŋ盍-人宗/政轩İ辕郑ď吕v水Ř凤d贺í卞¾邵E宋Â季ƿ徐ĂɎ管Ƀ单ĵĽ陆ă邴侯è钭Ɣ黎ǻ蔺ǖ贡N牛瞿Ń廖ǩ禄Ġ勾ï鞠ǌ益东°ě方阳令³ņ狐王ħ施H窦Ǻ花ƚ倪`齐ɜ湛Ȇ茅ĭ麻ə邱¢卢ĸ杭Ǹ荣Ǜ糜ȩ宓历Y蓟Û屠Q劳Ȁ寿Ʊ阎Ê庾(阙Ŏ敖X须ŕ桓ƭ张ȅ章Ź方µ汤Ó康É汪庞Ò强Ƌ骆î莫ȴ洪ţ翁Ⱥ松L蓬Ŧ戎J溥ǈ蒙ı逄à通ȫ充T终ł融ȳ丰ŝ冯û孔云ñ俞¸滕ƞ伍+祁ó熊Ĭ贾l高ȹ包荀ơ井3全!祖Ÿ印ŀ池Ñ姬Ģ边ĕ慕ƥɌ暨j欧ƢȐ冷ƒ巢ĥ俟赫ÿ连Ȓ淳ā于离ȓ陈Ȕ曹苏y任Ɨ殷&lt;余£毛纪â路ǧ房Ĕ羊1段ć郗武ė宿q乔s申Ƥȵ扈ī连ß居Ŀ殳Ď訾ſ关褚Ż严ä潘袁Ĥ罗Ȯ元á禹Ş舒Ƅ娄ȯ蔡ȼ裘左;富Ç班7符Ƈ白ĳ阳¡扶M燕¨茹ð衡ĝ沃ű辛ɑ蒯Š马皇Ĵ{甫于宇ķƍ文卫ô华葛Ɛ柳毕ĉ卜狄´屈Å危田ē缪Ğ石ë惠p巫Ɩ仰A刘ō怀ń堵ȁ冀Ţ习)步Đ利8阚,相©蒋Þ金Ǵ奚|酆ɐ郝ƛ顾Ƒ米Á项Ì江õ樊ǝ干Ǝ崔0甄乌秋%景ù蒲ɏ胥Ɓ冉Ɯ浦ɋ宦Ƴ都Ƶ蔚ģ那ŵ查e上Ū¯官尉Ŭƃ迟太ŮŒ叔长ŰǠ孙沈Z魏ɒ范»鲍ǰ邬ƀ孟贝§祝Ƿ童=胡š解ǃ吉ƈ曲Ą焦ì詹ǥ邰½能Ƭ宰ƕ尚D艾耿r越ƽ简后韩k陶ǳ彭Ɉ史安平4明W董Ő颜Ǫ凌应Ô钮家Ƹ巴伊ê束Ʀ从²苍ą郦Ʈ农å鱼满ɓ夔ŭ饶ǟ荆ɕ阳羊屠容杨¿姜ö郎唐Ȫ常Ś黄¥臧ġ梁郭ť霍h龚封ū弓ƹ宫ɛ龙ư鄂ǔ双9雍ɝ容đ弘Î隆2空¶红Ċ趙ċ錢Ǧ孫魯Ʉ費Ǳ樂ř計Ǟ甯Ł葉ĺ聞ǫǤ卻Ã溫g師~遊ȏ謝Ǩ韋ɉ萬ȑǅ鹹¼國ŉ鞏­諸ǒǋ葛孫鄒Ʌ時o蕭ǿ藍ǵ賁Ȏ儲ğ欒ú莊6厙ƶ權ǚ許Ę馬Ȍ閔Ȃ鄧Ǯ穀*賴ŷ聶ź談Ǒ鍾車Ǭ譚&#10;廣Ʋ養ɔ人軒ǭ轅鄭œ呂u鳳ǎ賀ǘ單Ȳ]陸Ȱ鈄ɍ藺ȕ貢ǁ祿«東ǹÚ方竇Ï齊¹盧ŏ榮ǂ曆Ž薊ɘ勞¬壽閻ȃ闕Ȭ須Ɋ張Ȉ湯Ý龐ɚ強Õ駱^終ȶ豐Ɇ馮ȉ雲z賈ǣ邊f歐ɖŌ俟連離陳Ɗ蘇&#10;ȗ﷽Ș﷽șȚțȜȝȞȟȠħȡȢẐȣͣȤ⢰ȥͣȦ醬ȧ͟Ȩ紀ɞ喬ǲ連t關Ȼ嚴:羅č婁æ陽ƺ馬Ĳ于衛Į華I畢ĩ繆Ƽ劉Æ懷鬱Ų習m闞c蔣¦顧ŗ項Ȅ幹烏ž長ɂů孫範ɇ鮑Ɲ鄔ǡ貝Ƕ簡S後韓'顏Ƚ淩Ā應ȸ鈕ƾ從ň蒼K酈ő農÷魚ǀ滿Ĝ饒Ơ荊À陽楊ǽ薑_黃ƫ龔ƴ宮Ƃ龍ȇ雙ȍ紅ɠɡɢɣɤɥɦɧɨɩɪɫɬɭɮɯɰɱɲɳɴɵɶɷɸɹɺɻɼɽɾɿʀʁʂʃʄʅʆʇʈʉʊʋʌʍʎʏʐʑʒʓʔʕʖʗʘʙʚʛʜʝʞʟʠʡʢʣʤʥʦʧʨʩʪʫʬʭʮʯʰʱʲʳʴʵʶʷʸʹʺʻʼʽʾʿˀˁ˂˃˄˅ˆˇˈˉˊˋˌˍˎˏːˑ˒˓˔˕˖˗˘˙˚˛˜˝˞˟ˠˡˢˣˤ˥˦˧˨˩˪˫ˬ˭ˮ˯˰˱˲˳˴˵˶˷˸˹˺˻˼˽˾˿̴̵̶̷̸̡̢̧̨̛̖̗̘̙̜̝̞̟̠̣̤̥̦̩̪̫̬̭̮̯̰̱̲̳̹̺̻̼͇͈͉͍͎̀́̂̃̄̅̆̇̈̉̊̋̌̍̎̏̐̑̒̓̔̽̾̿̀́͂̓̈́͆͊͋͌̕̚ͅ͏͓͔͕͖͙͚͐͑͒͗͛ͣͤͥͦͧͨͩͪͫͬͭͮͯ͘͜͟͢͝͞͠͡ͰͱͲͳʹ͵Ͷͷ͸͹ͺͻͼͽ;Ϳ΀΁΂΃΄΅Ά·ΈΉΊ΋Ό΍ΎΏΐΑΒΓΔΕΖΗΘΙΚΛΜΝΞΟΠΡ΢ΣΤΥΦΧΨΩΪΫάέήίΰαβγδεζηθικλμνξοπρςστυφχψωϊϋόύώϏϐϑϒϓϔϕϖϗϘϙϚϛϜϝϞϟϠϡϢϣϤϥϦϧϨϩϪϫϬϭϮϯϰϱϲϳϴϵ϶ϷϸϹϺϻϼϽϾϿl؁Ǌ(௷54蘸ྗЌ稰ྗ௸M5全๾Ќ侐ྗ௹NM䙸ྥЌƀ๿௺ZNྠຐЌᘸຐ௻[ZᖐຐЌᄈຐ௼v[鬀ྒྷЌ໸ຐ௽wv溘ྚЌ攘௾w滛ྗЌ껀ྉ௿䕐ཿЌᦸྒྷఀÙ榸ͺRЌ嘘ྗఁÚÙ魀ྒྷЌ솈ྒྷంåÚ䓀ྥЌ샠ྒྷఃæå嚸ྗЌ开ྗఄǄæ㎐ÞЌ塸ྗఅǅǄ᩠ྒྷЌⱀྈఆǞǅ亠ྗЌ顰ྒྷఇǟǞ㽐͵Ќ⿸ྣఈʍǟῘཱྀ®Ќ㘀ྗఉʎʍ酈ྒྷЌאྒྷఊʚʎ編ྙЌ蔐ྕఋʛʚ媸ྗЌ᠘ྀ lƦ㺬ヸ佈ミ㹼ヸ窀ꗜヘ뾈  ƿ.Diluant&#10;qƳ4.6.2 Les souches qui présentent des réactions biochimiques typiques (7.4.3) mais qui ne donnent pas de réactions             sérologiques positives suivant 7.4.5, les souches qui' ne présentent pas de réactions biochimiques typiques 7.4.3, mais             donnent des réactions sérologiques positives suivant 7.4.5, et les souches auto - agglutinables qui présentent des réactions bio- chimiques typiques (7.4.3) peuvent être des Salmonella.&#10;徘qĤ쀨;ŸĦກŸĸ뮜 䧘 䊘 Ľ佴ミ窀蔴&quot;쏠 Ĳ&#10;vĵ(௷54蘸ྗЌ稰ྗ௸M5全๾Ќ侐ྗ௹NM䙸ྥЌƀ๿௺ZNྠຐЌᘸຐ௻[ZᖐຐЌᄈຐ௼v[鬀ྒྷЌ໸ຐ௽wv溘ྚЌ攘௾w滛ྗЌ껀ྉ௿䕐ཿЌᦸྒྷఀÙ榸ͺRЌ嘘ྗఁÚÙ魀ྒྷЌ솈ྒྷంåÚ䓀ྥЌ샠ྒྷఃæå嚸ྗЌ开ྗఄǄæ㎐ÞЌ塸ྗఅǅǄ᩠ྒྷЌⱀྈఆǞǅ亠ྗЌ顰ྒྷఇǟǞ㽐͵Ќ⿸ྣఈʍǟῘཱྀ®Ќ㘀ྗఉʎʍ酈ྒྷЌאྒྷఊʚʎ編ྙЌ蔐ྕఋʛʚ媸ྗЌ᠘ྀఌͅʛ䣨๻ªЌ徘఍͆ͅྈЌʸྐvƻ&#10;12,0 gƿກŸƱ﬐ກŸ Ƴ㺬ヸ佈ミ㹼ヸ窀ꗜヘ䧐  Ō섐&quot;  2!{ŀ(௷54蘸ྗЌ稰ྗ௸M5全๾Ќ侐ྗ௹NM䙸ྥЌƀ๿௺ZNྠຐЌᘸຐ௻[ZᖐຐЌᄈຐ௼v[鬀ྒྷЌ໸ຐ௽wv溘ྚЌ攘௾w滛ྗЌ껀ྉ௿䕐ཿЌᦸྒྷఀÙ榸ͺRЌ嘘ྗఁÚÙ魀ྒྷЌ솈ྒྷంåÚ䓀ྥЌ샠ྒྷఃæå嚸ྗЌ开ྗఄǄæ㎐ÞЌ塸ྗఅǅǄ᩠ྒྷЌⱀྈఆǞǅ亠ྗЌ顰ྒྷఇǟǞ㽐͵Ќ⿸ྣఈʍǟῘཱྀ®Ќ㘀ྗఉʎʍ酈ྒྷЌאྒྷఊʚʎ編ྙЌ蔐ྕఋʛʚ媸ྗЌ᠘ྀఌͅʛ䣨๻ªЌ徘఍͆ͅྈЌʸྐఎͳ͆䤨ྥ-Ќㄈྈ{ǋ韘ㅠ脐ㅠ蘔ㅠ虠ㅠƈ碈๾Ǐ┤!줈 Ⓒ!8ÃǄ佴ミ窀瓄 좸 Ǚ&#10;ken List Ǟ㺬ヸ佈ミ㹼ヸ窀ꗜヘ준  Ǘ죜 즠 졈 Ǭ佴ミ窀璌 쥐  ǡ㺬ヸ佈ミ㹼ヸ窀ꗜヘ즘  Ǻ쥴 䵨 줈 &#10;þǿ佴ミ窀␜!䴘 Ǵ&#10;ken ListƉ딨Ϳ珨 Ƌ뿼ㅢ㏨΀ƈ碈๾ Ə㺬ヸ佈ミ㹼ヸ窀ꗜヘ켰  Ƙ佴ミ窀蔼 쬐 Ɲ&#10;Ɛ뿼ㅢ畠ㅠ­ƈ碈๾Ɣ&#10;ken List¨ Ʃ㺬ヸ佈ミ㹼ヸ窀ꗜヘ쮐  Ƣ&#10;ƥSi캠ຑ ƹ쬴 쯨 켸 &#10;½ƾ佴ミ窀캬 瀨 Ƴ灌 熀 쮘 ň뙈Ϳ쵠 Ŋ1,75 mmŎ뿼ㅢ镀๽­@ƈ碈๾ł脐ㅠস๾銰ㅠ৐๾鋠ㅠ২๾꽸ㅠ৸๾꾠ㅠਘ๾﷮Ő1,0 gŔ薄 쵀 簸 &#10;hũ佴ミ窀笴 춐 Ů춴 컨 쳰 ţ뚨Ϳ藐 ťք໚倠㿸 Ź㺬ヸ佈ミ㹼ヸ窀ꗜヘ촸  Ų佴ミ窀禼 칠 ŷ&#10;Ċ&#10;0,6 gcĎ&#10;ken List ă㺬ヸ佈ミ㹼ヸ窀ꗜヘ컠  Ĝ&#10;ğ뿼ㅢ锨๽°ƈ碈๾ē캄 켸 쵀 &#10;Ĩ佴ミ窀粄 쩀 ĭ쩤 쮘 컨 Ģ&#10;;콰 렻瞡⸱⸳㐱㌮㈮ㄮ2 ĸ虠ㅠ牘ͺĺ地๻ƈļ&#10;140 mm İ轠ㅠ辠ㅠĲ녨Ϳ࿸!Ĵ2⧰˄˨̐ǈ 菠 嘐 ǌ퀸 Ÿǎ佴ミ窀瞬ຄ탠 ǃ턄 톸 蓰 ǘ&#10;rs.Ǜ&#10;ken Listǟǐ&#10;쨐  Ǔ㺬ヸ佈ミ㹼ヸ窀ꗜヘ큠  Ǭ&#10;mètreǠ囬 튠 菠 Ǥǥ&#10;쨐 Ǹ佴ミ窀氄ຄ撀ǽ撤큨 ǲ4ǵ佴ミ窀絴 圐 Ɗ&#10;쨐 ƍ࿔!펈 ꐰͺƂ佴ミ窀⤄ͼ틘 Ƈ'ƚ圴 풘 텐 ƞƟ&#10;쨐  ƒ㺬ヸ佈ミ㹼ヸ窀ꗜヘ펀  ƫ3y1Ư佴ミ窀噜 坘 Ƥ&#10;쨐 Ƨ틼 퓘 툸 Ƽ佴ミ窀⤜ͼ퐨 Ʊdƴ&#10;ken Listňŉ&#10;쨐  Ō㺬ヸ佈ミ㹼ヸ窀ꗜヘ퓐  Ņ'ř坼 헨 튠 ŝŞ&#10;쨐 ő푌 혨 펈 Ŗ佴ミ窀⣄ͼ핸 ūdeŮ佴ミ窀틄 垠 ţ&#10;쨐  Ŧ㺬ヸ佈ミ㹼ヸ窀ꗜヘ혠  ſ'ų埄 ퟠ 풘 ŷĈ&#10;쨐 ċ햜 흸 퓘 e anĀ佴ミ窀홴 훈 ąêtreĘ佴ミ窀키 埨 ĝ&#10;쨐  Đ㺬ヸ佈ミ㹼ヸ窀ꗜヘ흰  ĩ'uĭ&#10;ken ListġĢ&#10;쨐 ĥ훬  혨 ĺ佴ミ窀ퟄ  ĿdeĲ堌 Ѱ!헨 Ķķ&#10;쨐  Ǌ㺬ヸ佈ミ㹼ヸ窀ꗜヘ  ǃ&#10;Ǉ佴ミ窀혌 堰 ǜ&#10;쨐 ǟ  흸 ǔ佴ミ窀  ǩl Ǭ㺬ヸ佈ミ㹼ヸ窀ꗜヘ퀈 ä ǥ佴ミ窀虄 嚀 Ǻ됈Ϳ絠 Ǽ佴ミ窀䗬ຏ縰 Ǳ織 耰  ǶEƉ&#10;ken ListƍƎ&#10;쨐  Ɓ㺬ヸ佈ミ㹼ヸ窀ꗜヘ  ƚlaƞ墜  Ѱ!ƒƓ&#10;쨐 Ɩ ໘!ᎀ!ƫ佴ミ窀# ໼!ຈ!Ơ,ƣ佴ミ窀Ҕ!壀 Ƹ&#10;쨐 &#10;ƻ㫘΀㉨΀.㪜΀㉨΀-㩬΀㌐΀,㨌΀㐀΀)㧜΀㐀΀(㦸΀㌐΀'㩔΀㉨΀+뿼ㅢ㐀΀&quot;&#10;ň壤 妀  Ōō&#10;쨐 &#10;ŀ㫘΀㉨΀.㪜΀㉨΀-㩬΀㌐΀,㨌΀㐀΀)㧜΀㐀΀(㦸΀㌐΀'㩔΀㉨΀+뿼ㅢ㐀΀&quot;&#10;ŝ佴ミ窀휴 夰 Œ&#10;쨐  ŕ㺬ヸ佈ミ㹼ヸ窀ꗜヘ  Ů.y1 Ţ㺬ヸ佈ミ㹼ヸ窀ꗜヘ z  Ż㺬ヸ佈ミ㹼ヸ窀ꗜヘ  Ŵ&#10;ken List!Ÿ ĉ㺬ヸ佈ミ㹼ヸ窀ꗜヘ  Ă   ć佴ミ窀   Ĝ㺬ヸ佈ミ㹼ヸ窀ꗜヘ  ĕ   Ī佴ミ窀  į&#10;ken List಼e Ĥ㺬ヸ佈ミ㹼ヸ窀ꗜヘ  Ľ   Ĳ佴ミ窀   ķ㺬ヸ佈ミ㹼ヸ窀ꗜヘ Ÿ ǀ   ǅ佴ミ窀  ǚ&#10;ken List  ǟ㺬ヸ佈ミ㹼ヸ窀ꗜヘ  Ǩ   ǭ佴ミ窀   Ǣ㺬ヸ佈ミ㹼ヸ窀ꗜヘ  ǻ   ǰ佴ミ窀  ǵ&#10;ken ListƉ Ɗ㺬ヸ佈ミ㹼ヸ窀ꗜヘ  ƃ   Ƙ佴ミ窀   Ɲ㺬ヸ佈ミ㹼ヸ窀ꗜヘ  Ɩ   ƫ佴ミ窀  Ơ&#10;ken List!Ÿ ƥ㺬ヸ佈ミ㹼ヸ窀ꗜヘ  ƾ   Ƴ佴ミ窀   ň㺬ヸ佈ミ㹼ヸ窀ꗜヘ  Ł   ņ佴ミ窀  ś&#10;ken List_ Ő㺬ヸ佈ミ㹼ヸ窀ꗜヘ  ũ   Ů佴ミ窀   ţ㺬ヸ佈ミ㹼ヸ窀ꗜヘ  ż   ű佴ミ窀  Ŷ&#10;ken List̨ ċ㺬ヸ佈ミ㹼ヸ窀ꗜヘ  Ą   '&#10;ę佴ミ窀   Ğ㺬ヸ佈ミ㹼ヸ窀ꗜヘ  ė 㗠! Ĭ佴ミ窀  ġ&#10;ken List% Ħ㺬ヸ佈ミ㹼ヸ窀ꗜヘ㗘!   Ŀ㺬ヸ佈ミ㹼ヸ窀ꗜヘ  ǈ. ǌ㺬ヸ佈ミ㹼ヸ窀ꗜヘ &#10; ǅ㺬ヸ佈ミ㹼ヸ窀ꗜヘ ǝ Ÿ &#10;ǟ㺬ヸ佈ミ㹼ヸ窀ꗜヘ꫰๾ Ǩ꫌ㅠꫴㅠꪤㅠǬ  퍈Ǡǡ&#10; Ǥኼ!ꨀ!䊘๿ǹ佴ミ窀膤 搘Ǿ.°CǱ佴ミ窀툜  Ƕ&#10; Ɖ佴ミ窀 뭬๾ὸ๻Ǝᾜ๻仰๿ƃ2y1Ɔ   ƚƛ&#10; ƞ佴ミ窀媤ຏ Ɠ 棘ຏꨀ!ƨ.ƫ佴ミ窀㖴!Ơ&#10;  ƣ㺬ヸ佈ミ㹼ヸ窀ꗜヘ꾰๾ Ƽbarsư&#10;ken ListƴƵ&#10;  ň㺬ヸ佈ミ㹼ヸ窀ꗜヘ㷸๿ Ł'1Ņ  řŚ&#10; ŝ⺌ຐ삈ຂ Œ佴ミ窀䘄ຆ缠Ϳŗ48ousŪ佴ミ窀 ů&#10;  Ţ㺬ヸ佈ミ㹼ヸ窀ꗜヘ츠; Ż&#10;ſ  ų&#10;Ŵ&#10;  ŷ㺬ヸ佈ミ㹼ヸ窀ꗜヘ⦰๿ Ā250Ą佴ミ窀㖌!ę&#10;  Ĝ㺬ヸ佈ミ㹼ヸ窀ꗜヘ䔰๿ ĕ.ĩ&#10;ken ListĭĮ&#10;  ġ㺬ヸ佈ミ㹼ヸ窀ꗜヘ녘๾ ĺ&#10;rs.ľ Ĳĳ&#10;  Ķ㺬ヸ佈ミ㹼ヸ窀ꗜヘ뽈; Ǐ&#10;largeǃ佴ミ窀 ǘ&#10; ǛŴ! ꫸๾ǐ佴ミ窀춼Ϳ⹨ຐǕàttonǨ佴ミ窀  ǭ&#10; Ǡ佴ミ窀䶼๿ ǥ&#10;ken ListǺGǽ&#10;ken ListǱǲ&#10;  ǵ㺬ヸ佈ミ㹼ヸ窀ꗜヘ  Ǝ.Ƃ  ƆƇ&#10; ƚ  㸀๿Ɵ佴ミ窀䗔ຏ ƔdesƗ佴ミ窀 Ƭ&#10;  Ư㺬ヸ佈ミ㹼ヸ窀ꗜヘ  Ƹ&#10;Ƽ   ưƱ&#10; ƴ   ŉ佴ミ窀떄糘 ŎTŁ佴ミ窀  ņ&#10; ř&#10;ken ListŞ糼   œ. Ŗ㺬ヸ佈ミ㹼ヸ窀ꗜヘ n ů  㴰!Ť佴ミ窀   Ź㺬ヸ佈ミ㹼ヸ窀ꗜヘ q Ų 㹀!  ŷ ᎀ! Č佴ミ窀 Ҩ!ā'Ą佴ミ窀*䍜   ę㺬ヸ佈ミ㹼ヸ窀ꗜヘ  Ē  И!ė佴ミ窀+㵼   Ĭ㺬ヸ佈ミ㹼ヸ窀ꗜヘ  ĥ ﹀΂ ĺ佴ミ窀,劤  Ŀ㺬ヸ佈ミ㹼ヸ窀ꗜヘ︸΂ ǈ.ꭈ಼Č  ǌ㺬ヸ佈ミ㹼ヸ窀ꗜヘ︐΂ ǅ.Ǚ.ꭈ಼č"/>
        </w:smartTagPr>
        <w:r w:rsidRPr="00621CA0">
          <w:rPr>
            <w:rFonts w:asciiTheme="majorBidi" w:hAnsiTheme="majorBidi" w:cstheme="majorBidi"/>
            <w:sz w:val="24"/>
            <w:szCs w:val="24"/>
          </w:rPr>
          <w:t>37 °C</w:t>
        </w:r>
      </w:smartTag>
      <w:r w:rsidRPr="00621CA0">
        <w:rPr>
          <w:rFonts w:asciiTheme="majorBidi" w:hAnsiTheme="majorBidi" w:cstheme="majorBidi"/>
          <w:sz w:val="24"/>
          <w:szCs w:val="24"/>
        </w:rPr>
        <w:t xml:space="preserve"> pendant 24 à 48 h</w:t>
      </w:r>
    </w:p>
    <w:p w:rsidR="00A147D6" w:rsidRPr="001A0BDE" w:rsidRDefault="00A147D6" w:rsidP="008251C1">
      <w:pPr>
        <w:pStyle w:val="Paragraphedeliste"/>
        <w:numPr>
          <w:ilvl w:val="0"/>
          <w:numId w:val="75"/>
        </w:numPr>
        <w:tabs>
          <w:tab w:val="right" w:pos="8640"/>
        </w:tabs>
        <w:autoSpaceDE w:val="0"/>
        <w:autoSpaceDN w:val="0"/>
        <w:adjustRightInd w:val="0"/>
        <w:spacing w:after="0" w:line="360" w:lineRule="auto"/>
        <w:jc w:val="both"/>
        <w:rPr>
          <w:rFonts w:asciiTheme="majorBidi" w:hAnsiTheme="majorBidi" w:cstheme="majorBidi"/>
          <w:b/>
          <w:bCs/>
          <w:sz w:val="28"/>
          <w:szCs w:val="28"/>
        </w:rPr>
      </w:pPr>
      <w:r w:rsidRPr="001A0BDE">
        <w:rPr>
          <w:rFonts w:asciiTheme="majorBidi" w:hAnsiTheme="majorBidi" w:cstheme="majorBidi"/>
          <w:b/>
          <w:bCs/>
          <w:sz w:val="28"/>
          <w:szCs w:val="28"/>
        </w:rPr>
        <w:t>Lecture :</w:t>
      </w:r>
    </w:p>
    <w:p w:rsidR="00A147D6" w:rsidRPr="00621CA0" w:rsidRDefault="00A147D6" w:rsidP="00A147D6">
      <w:pPr>
        <w:autoSpaceDE w:val="0"/>
        <w:autoSpaceDN w:val="0"/>
        <w:adjustRightInd w:val="0"/>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Seront considérés comme positifs, les tubes ayant virés au noir.</w:t>
      </w:r>
    </w:p>
    <w:p w:rsidR="00A147D6" w:rsidRPr="00621CA0" w:rsidRDefault="00A147D6" w:rsidP="00A147D6">
      <w:pPr>
        <w:autoSpaceDE w:val="0"/>
        <w:autoSpaceDN w:val="0"/>
        <w:adjustRightInd w:val="0"/>
        <w:spacing w:after="0" w:line="360" w:lineRule="auto"/>
        <w:ind w:firstLine="567"/>
        <w:jc w:val="both"/>
        <w:rPr>
          <w:rFonts w:asciiTheme="majorBidi" w:hAnsiTheme="majorBidi" w:cstheme="majorBidi"/>
          <w:sz w:val="24"/>
          <w:szCs w:val="24"/>
        </w:rPr>
      </w:pPr>
      <w:r w:rsidRPr="00621CA0">
        <w:rPr>
          <w:rFonts w:asciiTheme="majorBidi" w:hAnsiTheme="majorBidi" w:cstheme="majorBidi"/>
          <w:sz w:val="24"/>
          <w:szCs w:val="24"/>
        </w:rPr>
        <w:t xml:space="preserve">Pour s’assurer qu’il s’agit bien d’un développement de </w:t>
      </w:r>
      <w:r w:rsidRPr="00621CA0">
        <w:rPr>
          <w:rFonts w:asciiTheme="majorBidi" w:hAnsiTheme="majorBidi" w:cstheme="majorBidi"/>
          <w:i/>
          <w:iCs/>
          <w:sz w:val="24"/>
          <w:szCs w:val="24"/>
        </w:rPr>
        <w:t>Staphylococcus aureus</w:t>
      </w:r>
      <w:r w:rsidRPr="00621CA0">
        <w:rPr>
          <w:rFonts w:asciiTheme="majorBidi" w:hAnsiTheme="majorBidi" w:cstheme="majorBidi"/>
          <w:sz w:val="24"/>
          <w:szCs w:val="24"/>
        </w:rPr>
        <w:t>, ces tubes feront l’objet d’un isolement sur gélose Chapman préalablement fondu, coulée en boîtes de pétri et bien séchée.</w:t>
      </w:r>
    </w:p>
    <w:p w:rsidR="00A147D6" w:rsidRPr="00621CA0" w:rsidRDefault="00A147D6" w:rsidP="00A147D6">
      <w:pPr>
        <w:autoSpaceDE w:val="0"/>
        <w:autoSpaceDN w:val="0"/>
        <w:adjustRightInd w:val="0"/>
        <w:spacing w:after="0" w:line="360" w:lineRule="auto"/>
        <w:ind w:firstLine="567"/>
        <w:jc w:val="both"/>
        <w:rPr>
          <w:rFonts w:asciiTheme="majorBidi" w:hAnsiTheme="majorBidi" w:cstheme="majorBidi"/>
          <w:sz w:val="24"/>
          <w:szCs w:val="24"/>
        </w:rPr>
      </w:pPr>
      <w:r w:rsidRPr="00621CA0">
        <w:rPr>
          <w:rFonts w:asciiTheme="majorBidi" w:hAnsiTheme="majorBidi" w:cstheme="majorBidi"/>
          <w:sz w:val="24"/>
          <w:szCs w:val="24"/>
        </w:rPr>
        <w:t xml:space="preserve">Les boîtes de Chapman ainsi ensemencées seront incubées à leur tour à </w:t>
      </w:r>
      <w:smartTag w:uri="urn:schemas-microsoft-com:office:smarttags" w:element="metricconverter">
        <w:smartTagPr>
          <w:attr w:name="ProductID" w:val="37 ﾰC"/>
        </w:smartTagPr>
        <w:r w:rsidRPr="00621CA0">
          <w:rPr>
            <w:rFonts w:asciiTheme="majorBidi" w:hAnsiTheme="majorBidi" w:cstheme="majorBidi"/>
            <w:sz w:val="24"/>
            <w:szCs w:val="24"/>
          </w:rPr>
          <w:t>37 °C</w:t>
        </w:r>
      </w:smartTag>
      <w:r w:rsidRPr="00621CA0">
        <w:rPr>
          <w:rFonts w:asciiTheme="majorBidi" w:hAnsiTheme="majorBidi" w:cstheme="majorBidi"/>
          <w:sz w:val="24"/>
          <w:szCs w:val="24"/>
        </w:rPr>
        <w:t xml:space="preserve"> pendant 24 à 48 h. après ce délai, repérer les colonies suspectes à savoir les colonies de taille moyenne, lisse, brillantes, pigmentés en jaune et pourvues d’une coagulase et d’une catalase.</w:t>
      </w:r>
    </w:p>
    <w:p w:rsidR="00A147D6" w:rsidRPr="001A0BDE" w:rsidRDefault="00A147D6" w:rsidP="008251C1">
      <w:pPr>
        <w:pStyle w:val="Paragraphedeliste"/>
        <w:numPr>
          <w:ilvl w:val="0"/>
          <w:numId w:val="76"/>
        </w:numPr>
        <w:tabs>
          <w:tab w:val="right" w:pos="8640"/>
        </w:tabs>
        <w:autoSpaceDE w:val="0"/>
        <w:autoSpaceDN w:val="0"/>
        <w:adjustRightInd w:val="0"/>
        <w:spacing w:after="0" w:line="360" w:lineRule="auto"/>
        <w:jc w:val="both"/>
        <w:rPr>
          <w:rFonts w:asciiTheme="majorBidi" w:hAnsiTheme="majorBidi" w:cstheme="majorBidi"/>
          <w:b/>
          <w:bCs/>
          <w:sz w:val="28"/>
          <w:szCs w:val="28"/>
        </w:rPr>
      </w:pPr>
      <w:r w:rsidRPr="001A0BDE">
        <w:rPr>
          <w:rFonts w:asciiTheme="majorBidi" w:hAnsiTheme="majorBidi" w:cstheme="majorBidi"/>
          <w:b/>
          <w:bCs/>
          <w:sz w:val="28"/>
          <w:szCs w:val="28"/>
        </w:rPr>
        <w:t>Expression des résultats :</w:t>
      </w:r>
    </w:p>
    <w:p w:rsidR="00A147D6" w:rsidRPr="00621CA0" w:rsidRDefault="00A147D6" w:rsidP="00A147D6">
      <w:pPr>
        <w:numPr>
          <w:ilvl w:val="0"/>
          <w:numId w:val="10"/>
        </w:numPr>
        <w:autoSpaceDE w:val="0"/>
        <w:autoSpaceDN w:val="0"/>
        <w:adjustRightInd w:val="0"/>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si à la dilution 10</w:t>
      </w:r>
      <w:r w:rsidRPr="00621CA0">
        <w:rPr>
          <w:rFonts w:asciiTheme="majorBidi" w:hAnsiTheme="majorBidi" w:cstheme="majorBidi"/>
          <w:sz w:val="24"/>
          <w:szCs w:val="24"/>
          <w:vertAlign w:val="superscript"/>
        </w:rPr>
        <w:t>-3</w:t>
      </w:r>
      <w:r w:rsidRPr="00621CA0">
        <w:rPr>
          <w:rFonts w:asciiTheme="majorBidi" w:hAnsiTheme="majorBidi" w:cstheme="majorBidi"/>
          <w:sz w:val="24"/>
          <w:szCs w:val="24"/>
        </w:rPr>
        <w:t>, le tube a noirci au bout de 24 h d’incubation, mais à l’isolement sur Chapman il n’y a pas des colonies caractéristiques ; ce tube est considéré comme négatif.</w:t>
      </w:r>
    </w:p>
    <w:p w:rsidR="00A147D6" w:rsidRPr="00621CA0" w:rsidRDefault="00A147D6" w:rsidP="00A147D6">
      <w:pPr>
        <w:numPr>
          <w:ilvl w:val="0"/>
          <w:numId w:val="10"/>
        </w:numPr>
        <w:autoSpaceDE w:val="0"/>
        <w:autoSpaceDN w:val="0"/>
        <w:adjustRightInd w:val="0"/>
        <w:spacing w:after="0" w:line="360" w:lineRule="auto"/>
        <w:ind w:left="714" w:hanging="357"/>
        <w:jc w:val="both"/>
        <w:rPr>
          <w:rFonts w:asciiTheme="majorBidi" w:hAnsiTheme="majorBidi" w:cstheme="majorBidi"/>
          <w:sz w:val="24"/>
          <w:szCs w:val="24"/>
        </w:rPr>
      </w:pPr>
      <w:r w:rsidRPr="00621CA0">
        <w:rPr>
          <w:rFonts w:asciiTheme="majorBidi" w:hAnsiTheme="majorBidi" w:cstheme="majorBidi"/>
          <w:sz w:val="24"/>
          <w:szCs w:val="24"/>
        </w:rPr>
        <w:t>si par contre à la dilution 10</w:t>
      </w:r>
      <w:r w:rsidRPr="00621CA0">
        <w:rPr>
          <w:rFonts w:asciiTheme="majorBidi" w:hAnsiTheme="majorBidi" w:cstheme="majorBidi"/>
          <w:sz w:val="24"/>
          <w:szCs w:val="24"/>
          <w:vertAlign w:val="superscript"/>
        </w:rPr>
        <w:t>-1</w:t>
      </w:r>
      <w:r w:rsidRPr="00621CA0">
        <w:rPr>
          <w:rFonts w:asciiTheme="majorBidi" w:hAnsiTheme="majorBidi" w:cstheme="majorBidi"/>
          <w:sz w:val="24"/>
          <w:szCs w:val="24"/>
        </w:rPr>
        <w:t xml:space="preserve">, le tube a noirci au bout de 24 h d’incubation, et à l’isolement, il y a des colonies caractéristiques, il faut tenir compte de la dilution en </w:t>
      </w:r>
      <w:r w:rsidRPr="00621CA0">
        <w:rPr>
          <w:rFonts w:asciiTheme="majorBidi" w:hAnsiTheme="majorBidi" w:cstheme="majorBidi"/>
          <w:sz w:val="24"/>
          <w:szCs w:val="24"/>
        </w:rPr>
        <w:lastRenderedPageBreak/>
        <w:t xml:space="preserve">question, car le nombre réel de </w:t>
      </w:r>
      <w:r w:rsidRPr="00621CA0">
        <w:rPr>
          <w:rFonts w:asciiTheme="majorBidi" w:hAnsiTheme="majorBidi" w:cstheme="majorBidi"/>
          <w:i/>
          <w:iCs/>
          <w:sz w:val="24"/>
          <w:szCs w:val="24"/>
        </w:rPr>
        <w:t>Staphylococcus aureus</w:t>
      </w:r>
      <w:r w:rsidRPr="00621CA0">
        <w:rPr>
          <w:rFonts w:asciiTheme="majorBidi" w:hAnsiTheme="majorBidi" w:cstheme="majorBidi"/>
          <w:sz w:val="24"/>
          <w:szCs w:val="24"/>
        </w:rPr>
        <w:t xml:space="preserve"> correspond à l’inverse de la dilution. Dans ce cas, il y a donc 10 </w:t>
      </w:r>
      <w:r w:rsidRPr="00621CA0">
        <w:rPr>
          <w:rFonts w:asciiTheme="majorBidi" w:hAnsiTheme="majorBidi" w:cstheme="majorBidi"/>
          <w:i/>
          <w:iCs/>
          <w:sz w:val="24"/>
          <w:szCs w:val="24"/>
        </w:rPr>
        <w:t>Staphylococcus aureus</w:t>
      </w:r>
      <w:r w:rsidRPr="00621CA0">
        <w:rPr>
          <w:rFonts w:asciiTheme="majorBidi" w:hAnsiTheme="majorBidi" w:cstheme="majorBidi"/>
          <w:sz w:val="24"/>
          <w:szCs w:val="24"/>
        </w:rPr>
        <w:t xml:space="preserve"> par g ou ml du produit à analyser.</w:t>
      </w:r>
    </w:p>
    <w:p w:rsidR="00A147D6" w:rsidRPr="00621CA0" w:rsidRDefault="00A147D6" w:rsidP="00A147D6">
      <w:pPr>
        <w:numPr>
          <w:ilvl w:val="0"/>
          <w:numId w:val="8"/>
        </w:numPr>
        <w:tabs>
          <w:tab w:val="num" w:pos="90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360" w:lineRule="auto"/>
        <w:ind w:left="0" w:firstLine="567"/>
        <w:jc w:val="both"/>
        <w:rPr>
          <w:rFonts w:asciiTheme="majorBidi" w:hAnsiTheme="majorBidi" w:cstheme="majorBidi"/>
          <w:sz w:val="24"/>
          <w:szCs w:val="24"/>
        </w:rPr>
      </w:pPr>
      <w:r w:rsidRPr="00621CA0">
        <w:rPr>
          <w:rFonts w:asciiTheme="majorBidi" w:hAnsiTheme="majorBidi" w:cstheme="majorBidi"/>
          <w:b/>
          <w:sz w:val="24"/>
          <w:szCs w:val="24"/>
        </w:rPr>
        <w:t>Epreuve de la coagulase :</w:t>
      </w:r>
    </w:p>
    <w:p w:rsidR="00A147D6" w:rsidRPr="00621CA0" w:rsidRDefault="00A147D6" w:rsidP="00A147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Pour s'assurer de la spécificité des colonies de staphylocoques, procéder comme suit :</w:t>
      </w:r>
    </w:p>
    <w:p w:rsidR="00A147D6" w:rsidRPr="00621CA0" w:rsidRDefault="00A147D6" w:rsidP="00A147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360" w:lineRule="auto"/>
        <w:ind w:firstLine="567"/>
        <w:jc w:val="both"/>
        <w:rPr>
          <w:rFonts w:asciiTheme="majorBidi" w:hAnsiTheme="majorBidi" w:cstheme="majorBidi"/>
          <w:sz w:val="24"/>
          <w:szCs w:val="24"/>
        </w:rPr>
      </w:pPr>
      <w:r w:rsidRPr="00621CA0">
        <w:rPr>
          <w:rFonts w:asciiTheme="majorBidi" w:hAnsiTheme="majorBidi" w:cstheme="majorBidi"/>
          <w:sz w:val="24"/>
          <w:szCs w:val="24"/>
        </w:rPr>
        <w:t>Soumettre au moins cinq colonies typiques par boîte, en les transférant dans des tubes contenant du bouillon spécial, à raison d'une colonie par tube.</w:t>
      </w:r>
    </w:p>
    <w:p w:rsidR="00A147D6" w:rsidRPr="00621CA0" w:rsidRDefault="00A147D6" w:rsidP="00A147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Faire incuber à l'étuve, à 37 ± 1° C, pendant 24 heures.</w:t>
      </w:r>
    </w:p>
    <w:p w:rsidR="00A147D6" w:rsidRPr="00621CA0" w:rsidRDefault="00A147D6" w:rsidP="00A147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360" w:lineRule="auto"/>
        <w:ind w:firstLine="567"/>
        <w:jc w:val="both"/>
        <w:rPr>
          <w:rFonts w:asciiTheme="majorBidi" w:hAnsiTheme="majorBidi" w:cstheme="majorBidi"/>
          <w:sz w:val="24"/>
          <w:szCs w:val="24"/>
        </w:rPr>
      </w:pPr>
      <w:r w:rsidRPr="00621CA0">
        <w:rPr>
          <w:rFonts w:asciiTheme="majorBidi" w:hAnsiTheme="majorBidi" w:cstheme="majorBidi"/>
          <w:sz w:val="24"/>
          <w:szCs w:val="24"/>
        </w:rPr>
        <w:t>Introduire 0,5 ml de chaque culture ainsi obtenue, dans un tube stérile distinct, contenant 0,5 ml de plasma de lapin, bien mélanger.</w:t>
      </w:r>
    </w:p>
    <w:p w:rsidR="00A147D6" w:rsidRPr="00621CA0" w:rsidRDefault="00A147D6" w:rsidP="00A147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360" w:lineRule="auto"/>
        <w:ind w:firstLine="567"/>
        <w:jc w:val="both"/>
        <w:rPr>
          <w:rFonts w:asciiTheme="majorBidi" w:hAnsiTheme="majorBidi" w:cstheme="majorBidi"/>
          <w:sz w:val="24"/>
          <w:szCs w:val="24"/>
        </w:rPr>
      </w:pPr>
      <w:r w:rsidRPr="00621CA0">
        <w:rPr>
          <w:rFonts w:asciiTheme="majorBidi" w:hAnsiTheme="majorBidi" w:cstheme="majorBidi"/>
          <w:sz w:val="24"/>
          <w:szCs w:val="24"/>
        </w:rPr>
        <w:t xml:space="preserve">Faire incuber à l'étuve, à 37 ± </w:t>
      </w:r>
      <w:smartTag w:uri="urn:schemas-microsoft-com:office:smarttags" w:element="metricconverter">
        <w:smartTagPr>
          <w:attr w:name="ProductID" w:val="1ﾰC"/>
        </w:smartTagPr>
        <w:r w:rsidRPr="00621CA0">
          <w:rPr>
            <w:rFonts w:asciiTheme="majorBidi" w:hAnsiTheme="majorBidi" w:cstheme="majorBidi"/>
            <w:sz w:val="24"/>
            <w:szCs w:val="24"/>
          </w:rPr>
          <w:t>1°C</w:t>
        </w:r>
      </w:smartTag>
      <w:r w:rsidRPr="00621CA0">
        <w:rPr>
          <w:rFonts w:asciiTheme="majorBidi" w:hAnsiTheme="majorBidi" w:cstheme="majorBidi"/>
          <w:sz w:val="24"/>
          <w:szCs w:val="24"/>
        </w:rPr>
        <w:t>, et examiner les tubes après 2 heures et 6 heures d'incubation, en vue de déceler toute coagulation du plasma de lapin.</w:t>
      </w:r>
    </w:p>
    <w:p w:rsidR="00A147D6" w:rsidRPr="00621CA0" w:rsidRDefault="00A147D6" w:rsidP="00A147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360" w:lineRule="auto"/>
        <w:ind w:firstLine="567"/>
        <w:jc w:val="both"/>
        <w:rPr>
          <w:rFonts w:asciiTheme="majorBidi" w:hAnsiTheme="majorBidi" w:cstheme="majorBidi"/>
          <w:sz w:val="24"/>
          <w:szCs w:val="24"/>
        </w:rPr>
      </w:pPr>
      <w:r w:rsidRPr="00621CA0">
        <w:rPr>
          <w:rFonts w:asciiTheme="majorBidi" w:hAnsiTheme="majorBidi" w:cstheme="majorBidi"/>
          <w:sz w:val="24"/>
          <w:szCs w:val="24"/>
        </w:rPr>
        <w:t>Si au moins cinq colonies coagulent le plasma de lapin, conclure à la présence de staphylocoques à coagulase positive dans la dilution correspondante de l'échantillon.</w:t>
      </w:r>
    </w:p>
    <w:p w:rsidR="00A147D6" w:rsidRPr="00621CA0" w:rsidRDefault="00A147D6" w:rsidP="00A147D6">
      <w:pPr>
        <w:numPr>
          <w:ilvl w:val="0"/>
          <w:numId w:val="8"/>
        </w:numPr>
        <w:tabs>
          <w:tab w:val="num" w:pos="90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360" w:lineRule="auto"/>
        <w:ind w:left="0" w:firstLine="567"/>
        <w:jc w:val="both"/>
        <w:rPr>
          <w:rFonts w:asciiTheme="majorBidi" w:hAnsiTheme="majorBidi" w:cstheme="majorBidi"/>
          <w:b/>
          <w:sz w:val="24"/>
          <w:szCs w:val="24"/>
        </w:rPr>
      </w:pPr>
      <w:r w:rsidRPr="00621CA0">
        <w:rPr>
          <w:rFonts w:asciiTheme="majorBidi" w:hAnsiTheme="majorBidi" w:cstheme="majorBidi"/>
          <w:b/>
          <w:sz w:val="24"/>
          <w:szCs w:val="24"/>
        </w:rPr>
        <w:t>Epreuve de la catalase :</w:t>
      </w:r>
    </w:p>
    <w:p w:rsidR="00A147D6" w:rsidRPr="00621CA0" w:rsidRDefault="00A147D6" w:rsidP="00A147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360" w:lineRule="auto"/>
        <w:ind w:firstLine="567"/>
        <w:jc w:val="both"/>
        <w:rPr>
          <w:rFonts w:asciiTheme="majorBidi" w:hAnsiTheme="majorBidi" w:cstheme="majorBidi"/>
          <w:sz w:val="24"/>
          <w:szCs w:val="24"/>
        </w:rPr>
      </w:pPr>
      <w:r w:rsidRPr="00621CA0">
        <w:rPr>
          <w:rFonts w:asciiTheme="majorBidi" w:hAnsiTheme="majorBidi" w:cstheme="majorBidi"/>
          <w:sz w:val="24"/>
          <w:szCs w:val="24"/>
        </w:rPr>
        <w:t>Placer une goutte d’une solution de peroxyde d’hydrogène sur une lame de microscope. Prélever une colonie avec une pipette pasteur et l’émulsionner doucement dans la goutte de H</w:t>
      </w:r>
      <w:r w:rsidRPr="00621CA0">
        <w:rPr>
          <w:rFonts w:asciiTheme="majorBidi" w:hAnsiTheme="majorBidi" w:cstheme="majorBidi"/>
          <w:sz w:val="24"/>
          <w:szCs w:val="24"/>
          <w:vertAlign w:val="subscript"/>
        </w:rPr>
        <w:t>2</w:t>
      </w:r>
      <w:r w:rsidRPr="00621CA0">
        <w:rPr>
          <w:rFonts w:asciiTheme="majorBidi" w:hAnsiTheme="majorBidi" w:cstheme="majorBidi"/>
          <w:sz w:val="24"/>
          <w:szCs w:val="24"/>
        </w:rPr>
        <w:t>O</w:t>
      </w:r>
      <w:r w:rsidRPr="00621CA0">
        <w:rPr>
          <w:rFonts w:asciiTheme="majorBidi" w:hAnsiTheme="majorBidi" w:cstheme="majorBidi"/>
          <w:sz w:val="24"/>
          <w:szCs w:val="24"/>
          <w:vertAlign w:val="subscript"/>
        </w:rPr>
        <w:t>2</w:t>
      </w:r>
      <w:r w:rsidRPr="00621CA0">
        <w:rPr>
          <w:rFonts w:asciiTheme="majorBidi" w:hAnsiTheme="majorBidi" w:cstheme="majorBidi"/>
          <w:sz w:val="24"/>
          <w:szCs w:val="24"/>
        </w:rPr>
        <w:t xml:space="preserve"> une des deux gouttes.</w:t>
      </w:r>
    </w:p>
    <w:p w:rsidR="00A147D6" w:rsidRDefault="00A147D6" w:rsidP="00E515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360" w:lineRule="auto"/>
        <w:ind w:firstLine="567"/>
        <w:jc w:val="both"/>
        <w:rPr>
          <w:rFonts w:asciiTheme="majorBidi" w:hAnsiTheme="majorBidi" w:cstheme="majorBidi"/>
          <w:sz w:val="24"/>
          <w:szCs w:val="24"/>
        </w:rPr>
      </w:pPr>
      <w:r w:rsidRPr="00621CA0">
        <w:rPr>
          <w:rFonts w:asciiTheme="majorBidi" w:hAnsiTheme="majorBidi" w:cstheme="majorBidi"/>
          <w:sz w:val="24"/>
          <w:szCs w:val="24"/>
        </w:rPr>
        <w:t>Observer immédiatement et après 5 minutes s’il y a apparition (catalase positive) ou absence (catalase négative) de bulles d’oxygène.</w:t>
      </w:r>
    </w:p>
    <w:p w:rsidR="00A147D6" w:rsidRDefault="00A147D6" w:rsidP="00A147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360" w:lineRule="auto"/>
        <w:ind w:firstLine="567"/>
        <w:jc w:val="both"/>
        <w:rPr>
          <w:rFonts w:asciiTheme="majorBidi" w:hAnsiTheme="majorBidi" w:cstheme="majorBidi"/>
          <w:sz w:val="24"/>
          <w:szCs w:val="24"/>
        </w:rPr>
      </w:pPr>
    </w:p>
    <w:p w:rsidR="00A147D6" w:rsidRDefault="00A147D6" w:rsidP="00A147D6">
      <w:pPr>
        <w:autoSpaceDE w:val="0"/>
        <w:autoSpaceDN w:val="0"/>
        <w:adjustRightInd w:val="0"/>
        <w:spacing w:after="0" w:line="360" w:lineRule="auto"/>
        <w:jc w:val="both"/>
        <w:rPr>
          <w:rFonts w:asciiTheme="majorBidi" w:hAnsiTheme="majorBidi" w:cstheme="majorBidi"/>
          <w:sz w:val="24"/>
          <w:szCs w:val="24"/>
        </w:rPr>
      </w:pPr>
    </w:p>
    <w:p w:rsidR="00E51551" w:rsidRDefault="00E51551" w:rsidP="00A147D6">
      <w:pPr>
        <w:autoSpaceDE w:val="0"/>
        <w:autoSpaceDN w:val="0"/>
        <w:adjustRightInd w:val="0"/>
        <w:spacing w:after="0" w:line="360" w:lineRule="auto"/>
        <w:jc w:val="both"/>
        <w:rPr>
          <w:rFonts w:asciiTheme="majorBidi" w:hAnsiTheme="majorBidi" w:cstheme="majorBidi"/>
          <w:sz w:val="24"/>
          <w:szCs w:val="24"/>
        </w:rPr>
      </w:pPr>
    </w:p>
    <w:p w:rsidR="00E51551" w:rsidRPr="00927D6F" w:rsidRDefault="00704980" w:rsidP="00927D6F">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noProof/>
          <w:sz w:val="24"/>
          <w:szCs w:val="24"/>
        </w:rPr>
        <w:lastRenderedPageBreak/>
        <w:drawing>
          <wp:inline distT="0" distB="0" distL="0" distR="0">
            <wp:extent cx="6246283" cy="8286045"/>
            <wp:effectExtent l="19050" t="0" r="2117" b="0"/>
            <wp:docPr id="6"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4"/>
                    <a:srcRect l="24278" t="10801" r="20064" b="9713"/>
                    <a:stretch>
                      <a:fillRect/>
                    </a:stretch>
                  </pic:blipFill>
                  <pic:spPr bwMode="auto">
                    <a:xfrm>
                      <a:off x="0" y="0"/>
                      <a:ext cx="6246283" cy="8286045"/>
                    </a:xfrm>
                    <a:prstGeom prst="rect">
                      <a:avLst/>
                    </a:prstGeom>
                    <a:noFill/>
                    <a:ln w="9525">
                      <a:noFill/>
                      <a:miter lim="800000"/>
                      <a:headEnd/>
                      <a:tailEnd/>
                    </a:ln>
                  </pic:spPr>
                </pic:pic>
              </a:graphicData>
            </a:graphic>
          </wp:inline>
        </w:drawing>
      </w:r>
    </w:p>
    <w:p w:rsidR="00940EB5" w:rsidRDefault="00940EB5" w:rsidP="003C0A44">
      <w:pPr>
        <w:autoSpaceDE w:val="0"/>
        <w:autoSpaceDN w:val="0"/>
        <w:adjustRightInd w:val="0"/>
        <w:spacing w:after="0" w:line="360" w:lineRule="auto"/>
        <w:jc w:val="both"/>
        <w:rPr>
          <w:rFonts w:asciiTheme="majorBidi" w:hAnsiTheme="majorBidi" w:cstheme="majorBidi"/>
          <w:b/>
          <w:bCs/>
          <w:sz w:val="24"/>
          <w:szCs w:val="24"/>
        </w:rPr>
      </w:pPr>
    </w:p>
    <w:p w:rsidR="00A147D6" w:rsidRPr="00621CA0" w:rsidRDefault="00AF3662" w:rsidP="00A147D6">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w:t>
      </w:r>
      <w:r w:rsidR="00120C2E">
        <w:rPr>
          <w:rFonts w:asciiTheme="majorBidi" w:hAnsiTheme="majorBidi" w:cstheme="majorBidi"/>
          <w:b/>
          <w:bCs/>
          <w:sz w:val="24"/>
          <w:szCs w:val="24"/>
        </w:rPr>
        <w:t>Figure 07</w:t>
      </w:r>
      <w:r w:rsidR="00A147D6" w:rsidRPr="00621CA0">
        <w:rPr>
          <w:rFonts w:asciiTheme="majorBidi" w:hAnsiTheme="majorBidi" w:cstheme="majorBidi"/>
          <w:b/>
          <w:bCs/>
          <w:sz w:val="24"/>
          <w:szCs w:val="24"/>
        </w:rPr>
        <w:t>:</w:t>
      </w:r>
      <w:r w:rsidR="00A147D6" w:rsidRPr="00621CA0">
        <w:rPr>
          <w:rFonts w:asciiTheme="majorBidi" w:hAnsiTheme="majorBidi" w:cstheme="majorBidi"/>
          <w:sz w:val="24"/>
          <w:szCs w:val="24"/>
        </w:rPr>
        <w:t xml:space="preserve">Recherche et dénombrement des </w:t>
      </w:r>
      <w:r w:rsidR="00A147D6" w:rsidRPr="00621CA0">
        <w:rPr>
          <w:rFonts w:asciiTheme="majorBidi" w:hAnsiTheme="majorBidi" w:cstheme="majorBidi"/>
          <w:i/>
          <w:iCs/>
          <w:sz w:val="24"/>
          <w:szCs w:val="24"/>
        </w:rPr>
        <w:t>Staphylococcus aureus</w:t>
      </w:r>
    </w:p>
    <w:p w:rsidR="00704980" w:rsidRDefault="00704980" w:rsidP="00704980">
      <w:pPr>
        <w:tabs>
          <w:tab w:val="right" w:pos="8640"/>
        </w:tabs>
        <w:autoSpaceDE w:val="0"/>
        <w:autoSpaceDN w:val="0"/>
        <w:adjustRightInd w:val="0"/>
        <w:spacing w:after="0" w:line="360" w:lineRule="auto"/>
        <w:jc w:val="both"/>
        <w:rPr>
          <w:rFonts w:asciiTheme="majorBidi" w:hAnsiTheme="majorBidi" w:cstheme="majorBidi"/>
          <w:b/>
          <w:bCs/>
          <w:sz w:val="28"/>
          <w:szCs w:val="28"/>
        </w:rPr>
      </w:pPr>
    </w:p>
    <w:p w:rsidR="00A147D6" w:rsidRDefault="00A147D6" w:rsidP="00940EB5">
      <w:pPr>
        <w:tabs>
          <w:tab w:val="right" w:pos="8640"/>
        </w:tabs>
        <w:autoSpaceDE w:val="0"/>
        <w:autoSpaceDN w:val="0"/>
        <w:adjustRightInd w:val="0"/>
        <w:spacing w:after="0" w:line="360" w:lineRule="auto"/>
        <w:jc w:val="both"/>
        <w:rPr>
          <w:rFonts w:asciiTheme="majorBidi" w:hAnsiTheme="majorBidi" w:cstheme="majorBidi"/>
          <w:b/>
          <w:bCs/>
          <w:sz w:val="28"/>
          <w:szCs w:val="28"/>
        </w:rPr>
      </w:pPr>
      <w:r>
        <w:rPr>
          <w:rFonts w:asciiTheme="majorBidi" w:hAnsiTheme="majorBidi" w:cstheme="majorBidi"/>
          <w:b/>
          <w:bCs/>
          <w:sz w:val="28"/>
          <w:szCs w:val="28"/>
        </w:rPr>
        <w:t>4-</w:t>
      </w:r>
      <w:r w:rsidRPr="001A0BDE">
        <w:rPr>
          <w:rFonts w:asciiTheme="majorBidi" w:hAnsiTheme="majorBidi" w:cstheme="majorBidi"/>
          <w:b/>
          <w:bCs/>
          <w:sz w:val="28"/>
          <w:szCs w:val="28"/>
        </w:rPr>
        <w:t xml:space="preserve">Recherche de </w:t>
      </w:r>
      <w:r w:rsidRPr="001A0BDE">
        <w:rPr>
          <w:rFonts w:asciiTheme="majorBidi" w:hAnsiTheme="majorBidi" w:cstheme="majorBidi"/>
          <w:b/>
          <w:bCs/>
          <w:i/>
          <w:iCs/>
          <w:sz w:val="28"/>
          <w:szCs w:val="28"/>
        </w:rPr>
        <w:t>Salmonella</w:t>
      </w:r>
      <w:r w:rsidR="00940EB5">
        <w:rPr>
          <w:rFonts w:asciiTheme="majorBidi" w:hAnsiTheme="majorBidi" w:cstheme="majorBidi"/>
          <w:b/>
          <w:bCs/>
          <w:sz w:val="28"/>
          <w:szCs w:val="28"/>
        </w:rPr>
        <w:t> </w:t>
      </w:r>
      <w:r w:rsidRPr="001A0BDE">
        <w:rPr>
          <w:rFonts w:asciiTheme="majorBidi" w:hAnsiTheme="majorBidi" w:cstheme="majorBidi"/>
          <w:b/>
          <w:bCs/>
          <w:sz w:val="28"/>
          <w:szCs w:val="28"/>
        </w:rPr>
        <w:t xml:space="preserve"> (NF V 08-052)</w:t>
      </w:r>
    </w:p>
    <w:p w:rsidR="00E51551" w:rsidRPr="001A0BDE" w:rsidRDefault="00E51551" w:rsidP="00940EB5">
      <w:pPr>
        <w:tabs>
          <w:tab w:val="right" w:pos="8640"/>
        </w:tabs>
        <w:autoSpaceDE w:val="0"/>
        <w:autoSpaceDN w:val="0"/>
        <w:adjustRightInd w:val="0"/>
        <w:spacing w:after="0" w:line="360" w:lineRule="auto"/>
        <w:jc w:val="both"/>
        <w:rPr>
          <w:rFonts w:asciiTheme="majorBidi" w:hAnsiTheme="majorBidi" w:cstheme="majorBidi"/>
          <w:b/>
          <w:bCs/>
          <w:sz w:val="28"/>
          <w:szCs w:val="28"/>
        </w:rPr>
      </w:pPr>
    </w:p>
    <w:p w:rsidR="00A147D6" w:rsidRPr="001A0BDE" w:rsidRDefault="00A147D6" w:rsidP="008251C1">
      <w:pPr>
        <w:pStyle w:val="Paragraphedeliste"/>
        <w:numPr>
          <w:ilvl w:val="0"/>
          <w:numId w:val="77"/>
        </w:numPr>
        <w:tabs>
          <w:tab w:val="right" w:pos="8640"/>
        </w:tabs>
        <w:autoSpaceDE w:val="0"/>
        <w:autoSpaceDN w:val="0"/>
        <w:adjustRightInd w:val="0"/>
        <w:spacing w:after="0" w:line="360" w:lineRule="auto"/>
        <w:jc w:val="both"/>
        <w:rPr>
          <w:rFonts w:asciiTheme="majorBidi" w:hAnsiTheme="majorBidi" w:cstheme="majorBidi"/>
          <w:b/>
          <w:bCs/>
          <w:sz w:val="28"/>
          <w:szCs w:val="28"/>
        </w:rPr>
      </w:pPr>
      <w:r w:rsidRPr="001A0BDE">
        <w:rPr>
          <w:rFonts w:asciiTheme="majorBidi" w:hAnsiTheme="majorBidi" w:cstheme="majorBidi"/>
          <w:b/>
          <w:bCs/>
          <w:sz w:val="28"/>
          <w:szCs w:val="28"/>
        </w:rPr>
        <w:t>Définition :</w:t>
      </w:r>
    </w:p>
    <w:p w:rsidR="00A147D6" w:rsidRPr="00621CA0" w:rsidRDefault="00A147D6" w:rsidP="00A147D6">
      <w:pPr>
        <w:autoSpaceDE w:val="0"/>
        <w:autoSpaceDN w:val="0"/>
        <w:adjustRightInd w:val="0"/>
        <w:spacing w:after="0" w:line="360" w:lineRule="auto"/>
        <w:ind w:firstLine="567"/>
        <w:jc w:val="both"/>
        <w:rPr>
          <w:rFonts w:asciiTheme="majorBidi" w:hAnsiTheme="majorBidi" w:cstheme="majorBidi"/>
          <w:bCs/>
          <w:sz w:val="24"/>
          <w:szCs w:val="24"/>
        </w:rPr>
      </w:pPr>
      <w:r w:rsidRPr="00621CA0">
        <w:rPr>
          <w:rFonts w:asciiTheme="majorBidi" w:hAnsiTheme="majorBidi" w:cstheme="majorBidi"/>
          <w:bCs/>
          <w:sz w:val="24"/>
          <w:szCs w:val="24"/>
        </w:rPr>
        <w:t>Les bactéries de genre Salmonella appartiennent à la famille des Enterobacteriaceae dont elles possèdent les principaux caractères :</w:t>
      </w:r>
    </w:p>
    <w:p w:rsidR="00A147D6" w:rsidRDefault="00A147D6" w:rsidP="00A147D6">
      <w:pPr>
        <w:spacing w:after="0" w:line="360" w:lineRule="auto"/>
        <w:ind w:firstLine="567"/>
        <w:jc w:val="both"/>
        <w:rPr>
          <w:rFonts w:asciiTheme="majorBidi" w:hAnsiTheme="majorBidi" w:cstheme="majorBidi"/>
          <w:bCs/>
          <w:sz w:val="24"/>
          <w:szCs w:val="24"/>
        </w:rPr>
      </w:pPr>
      <w:r w:rsidRPr="00621CA0">
        <w:rPr>
          <w:rFonts w:asciiTheme="majorBidi" w:hAnsiTheme="majorBidi" w:cstheme="majorBidi"/>
          <w:bCs/>
          <w:sz w:val="24"/>
          <w:szCs w:val="24"/>
        </w:rPr>
        <w:t xml:space="preserve">Bacilles à Gram négatif, anaérobies facultatifs, habituellement mobiles grâce à une ciliature péritriche, mais </w:t>
      </w:r>
      <w:r w:rsidRPr="00621CA0">
        <w:rPr>
          <w:rFonts w:asciiTheme="majorBidi" w:hAnsiTheme="majorBidi" w:cstheme="majorBidi"/>
          <w:bCs/>
          <w:i/>
          <w:sz w:val="24"/>
          <w:szCs w:val="24"/>
        </w:rPr>
        <w:t>Salmonella gallanirum</w:t>
      </w:r>
      <w:r w:rsidRPr="00621CA0">
        <w:rPr>
          <w:rFonts w:asciiTheme="majorBidi" w:hAnsiTheme="majorBidi" w:cstheme="majorBidi"/>
          <w:bCs/>
          <w:sz w:val="24"/>
          <w:szCs w:val="24"/>
        </w:rPr>
        <w:t xml:space="preserve"> est toujours immobiles, elles possèdent une catalase, réduisent les nitrates en nitrites, fermentent les glucoses avec production d’acide et de gaz</w:t>
      </w:r>
      <w:r w:rsidRPr="00940EB5">
        <w:rPr>
          <w:rFonts w:asciiTheme="majorBidi" w:hAnsiTheme="majorBidi" w:cstheme="majorBidi"/>
          <w:b/>
          <w:sz w:val="24"/>
          <w:szCs w:val="24"/>
        </w:rPr>
        <w:t>.</w:t>
      </w:r>
      <w:r w:rsidRPr="00E51551">
        <w:rPr>
          <w:rFonts w:asciiTheme="majorBidi" w:hAnsiTheme="majorBidi" w:cstheme="majorBidi"/>
          <w:bCs/>
          <w:sz w:val="24"/>
          <w:szCs w:val="24"/>
        </w:rPr>
        <w:t xml:space="preserve"> (C.M Bourgoie et al, 1996)</w:t>
      </w:r>
      <w:r w:rsidR="00E51551">
        <w:rPr>
          <w:rFonts w:asciiTheme="majorBidi" w:hAnsiTheme="majorBidi" w:cstheme="majorBidi"/>
          <w:bCs/>
          <w:sz w:val="24"/>
          <w:szCs w:val="24"/>
        </w:rPr>
        <w:t>.</w:t>
      </w:r>
    </w:p>
    <w:p w:rsidR="00E51551" w:rsidRPr="00621CA0" w:rsidRDefault="00E51551" w:rsidP="00A147D6">
      <w:pPr>
        <w:spacing w:after="0" w:line="360" w:lineRule="auto"/>
        <w:ind w:firstLine="567"/>
        <w:jc w:val="both"/>
        <w:rPr>
          <w:rFonts w:asciiTheme="majorBidi" w:hAnsiTheme="majorBidi" w:cstheme="majorBidi"/>
          <w:sz w:val="24"/>
          <w:szCs w:val="24"/>
        </w:rPr>
      </w:pPr>
    </w:p>
    <w:p w:rsidR="00A147D6" w:rsidRDefault="00A147D6" w:rsidP="008251C1">
      <w:pPr>
        <w:pStyle w:val="Paragraphedeliste"/>
        <w:numPr>
          <w:ilvl w:val="0"/>
          <w:numId w:val="77"/>
        </w:numPr>
        <w:tabs>
          <w:tab w:val="right" w:pos="8640"/>
        </w:tabs>
        <w:autoSpaceDE w:val="0"/>
        <w:autoSpaceDN w:val="0"/>
        <w:adjustRightInd w:val="0"/>
        <w:spacing w:after="0" w:line="360" w:lineRule="auto"/>
        <w:jc w:val="both"/>
        <w:rPr>
          <w:rFonts w:asciiTheme="majorBidi" w:hAnsiTheme="majorBidi" w:cstheme="majorBidi"/>
          <w:b/>
          <w:bCs/>
          <w:sz w:val="28"/>
          <w:szCs w:val="28"/>
        </w:rPr>
      </w:pPr>
      <w:r w:rsidRPr="001A0BDE">
        <w:rPr>
          <w:rFonts w:asciiTheme="majorBidi" w:hAnsiTheme="majorBidi" w:cstheme="majorBidi"/>
          <w:b/>
          <w:bCs/>
          <w:sz w:val="28"/>
          <w:szCs w:val="28"/>
        </w:rPr>
        <w:t xml:space="preserve">Mode opératoire : </w:t>
      </w:r>
    </w:p>
    <w:p w:rsidR="00E51551" w:rsidRPr="001A0BDE" w:rsidRDefault="00E51551" w:rsidP="00E51551">
      <w:pPr>
        <w:pStyle w:val="Paragraphedeliste"/>
        <w:tabs>
          <w:tab w:val="right" w:pos="8640"/>
        </w:tabs>
        <w:autoSpaceDE w:val="0"/>
        <w:autoSpaceDN w:val="0"/>
        <w:adjustRightInd w:val="0"/>
        <w:spacing w:after="0" w:line="360" w:lineRule="auto"/>
        <w:ind w:left="1287"/>
        <w:jc w:val="both"/>
        <w:rPr>
          <w:rFonts w:asciiTheme="majorBidi" w:hAnsiTheme="majorBidi" w:cstheme="majorBidi"/>
          <w:b/>
          <w:bCs/>
          <w:sz w:val="28"/>
          <w:szCs w:val="28"/>
        </w:rPr>
      </w:pPr>
    </w:p>
    <w:p w:rsidR="00A147D6" w:rsidRPr="00621CA0" w:rsidRDefault="00A147D6" w:rsidP="00A147D6">
      <w:pPr>
        <w:autoSpaceDE w:val="0"/>
        <w:autoSpaceDN w:val="0"/>
        <w:adjustRightInd w:val="0"/>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La recherche de Salmonella nécessite une prise d’essai à part.</w:t>
      </w:r>
    </w:p>
    <w:p w:rsidR="00A147D6" w:rsidRDefault="00A147D6" w:rsidP="008251C1">
      <w:pPr>
        <w:pStyle w:val="Paragraphedeliste"/>
        <w:numPr>
          <w:ilvl w:val="0"/>
          <w:numId w:val="77"/>
        </w:numPr>
        <w:tabs>
          <w:tab w:val="right" w:pos="1260"/>
        </w:tabs>
        <w:autoSpaceDE w:val="0"/>
        <w:autoSpaceDN w:val="0"/>
        <w:adjustRightInd w:val="0"/>
        <w:spacing w:after="0" w:line="360" w:lineRule="auto"/>
        <w:jc w:val="both"/>
        <w:rPr>
          <w:rFonts w:asciiTheme="majorBidi" w:hAnsiTheme="majorBidi" w:cstheme="majorBidi"/>
          <w:b/>
          <w:bCs/>
          <w:sz w:val="28"/>
          <w:szCs w:val="28"/>
        </w:rPr>
      </w:pPr>
      <w:r w:rsidRPr="001A0BDE">
        <w:rPr>
          <w:rFonts w:asciiTheme="majorBidi" w:hAnsiTheme="majorBidi" w:cstheme="majorBidi"/>
          <w:b/>
          <w:bCs/>
          <w:sz w:val="28"/>
          <w:szCs w:val="28"/>
        </w:rPr>
        <w:t>Pré-enrichissement :</w:t>
      </w:r>
    </w:p>
    <w:p w:rsidR="00E51551" w:rsidRPr="001A0BDE" w:rsidRDefault="00E51551" w:rsidP="00E51551">
      <w:pPr>
        <w:pStyle w:val="Paragraphedeliste"/>
        <w:tabs>
          <w:tab w:val="right" w:pos="1260"/>
        </w:tabs>
        <w:autoSpaceDE w:val="0"/>
        <w:autoSpaceDN w:val="0"/>
        <w:adjustRightInd w:val="0"/>
        <w:spacing w:after="0" w:line="360" w:lineRule="auto"/>
        <w:ind w:left="1287"/>
        <w:jc w:val="both"/>
        <w:rPr>
          <w:rFonts w:asciiTheme="majorBidi" w:hAnsiTheme="majorBidi" w:cstheme="majorBidi"/>
          <w:b/>
          <w:bCs/>
          <w:sz w:val="28"/>
          <w:szCs w:val="28"/>
        </w:rPr>
      </w:pPr>
    </w:p>
    <w:p w:rsidR="00A147D6" w:rsidRPr="00621CA0" w:rsidRDefault="00A147D6" w:rsidP="00A147D6">
      <w:pPr>
        <w:autoSpaceDE w:val="0"/>
        <w:autoSpaceDN w:val="0"/>
        <w:adjustRightInd w:val="0"/>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 xml:space="preserve">Mettre </w:t>
      </w:r>
      <w:smartTag w:uri="urn:schemas-microsoft-com:office:smarttags" w:element="metricconverter">
        <w:smartTagPr>
          <w:attr w:name="ProductID" w:val="25 g"/>
        </w:smartTagPr>
        <w:r w:rsidRPr="00621CA0">
          <w:rPr>
            <w:rFonts w:asciiTheme="majorBidi" w:hAnsiTheme="majorBidi" w:cstheme="majorBidi"/>
            <w:sz w:val="24"/>
            <w:szCs w:val="24"/>
          </w:rPr>
          <w:t>25 g</w:t>
        </w:r>
      </w:smartTag>
      <w:r w:rsidRPr="00621CA0">
        <w:rPr>
          <w:rFonts w:asciiTheme="majorBidi" w:hAnsiTheme="majorBidi" w:cstheme="majorBidi"/>
          <w:sz w:val="24"/>
          <w:szCs w:val="24"/>
        </w:rPr>
        <w:t xml:space="preserve"> de produit à analyser dans un flacon de 225 ml de TSE et bien homogénéiser. </w:t>
      </w:r>
    </w:p>
    <w:p w:rsidR="00A147D6" w:rsidRDefault="00A147D6" w:rsidP="00A147D6">
      <w:pPr>
        <w:autoSpaceDE w:val="0"/>
        <w:autoSpaceDN w:val="0"/>
        <w:adjustRightInd w:val="0"/>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 xml:space="preserve">Incuber à </w:t>
      </w:r>
      <w:smartTag w:uri="urn:schemas-microsoft-com:office:smarttags" w:element="metricconverter">
        <w:smartTagPr>
          <w:attr w:name="ProductID" w:val="37 ﾰC"/>
        </w:smartTagPr>
        <w:r w:rsidRPr="00621CA0">
          <w:rPr>
            <w:rFonts w:asciiTheme="majorBidi" w:hAnsiTheme="majorBidi" w:cstheme="majorBidi"/>
            <w:sz w:val="24"/>
            <w:szCs w:val="24"/>
          </w:rPr>
          <w:t>37 °C</w:t>
        </w:r>
      </w:smartTag>
      <w:r w:rsidRPr="00621CA0">
        <w:rPr>
          <w:rFonts w:asciiTheme="majorBidi" w:hAnsiTheme="majorBidi" w:cstheme="majorBidi"/>
          <w:sz w:val="24"/>
          <w:szCs w:val="24"/>
        </w:rPr>
        <w:t xml:space="preserve"> pendant 18 h</w:t>
      </w:r>
      <w:r w:rsidR="001F6806">
        <w:rPr>
          <w:rFonts w:asciiTheme="majorBidi" w:hAnsiTheme="majorBidi" w:cstheme="majorBidi"/>
          <w:sz w:val="24"/>
          <w:szCs w:val="24"/>
        </w:rPr>
        <w:t>.</w:t>
      </w:r>
    </w:p>
    <w:p w:rsidR="001F6806" w:rsidRPr="00621CA0" w:rsidRDefault="001F6806" w:rsidP="00A147D6">
      <w:pPr>
        <w:autoSpaceDE w:val="0"/>
        <w:autoSpaceDN w:val="0"/>
        <w:adjustRightInd w:val="0"/>
        <w:spacing w:after="0" w:line="360" w:lineRule="auto"/>
        <w:jc w:val="both"/>
        <w:rPr>
          <w:rFonts w:asciiTheme="majorBidi" w:hAnsiTheme="majorBidi" w:cstheme="majorBidi"/>
          <w:sz w:val="24"/>
          <w:szCs w:val="24"/>
        </w:rPr>
      </w:pPr>
    </w:p>
    <w:p w:rsidR="00A147D6" w:rsidRDefault="00A147D6" w:rsidP="008251C1">
      <w:pPr>
        <w:pStyle w:val="Paragraphedeliste"/>
        <w:numPr>
          <w:ilvl w:val="0"/>
          <w:numId w:val="77"/>
        </w:numPr>
        <w:tabs>
          <w:tab w:val="right" w:pos="1260"/>
        </w:tabs>
        <w:autoSpaceDE w:val="0"/>
        <w:autoSpaceDN w:val="0"/>
        <w:adjustRightInd w:val="0"/>
        <w:spacing w:after="0" w:line="360" w:lineRule="auto"/>
        <w:jc w:val="both"/>
        <w:rPr>
          <w:rFonts w:asciiTheme="majorBidi" w:hAnsiTheme="majorBidi" w:cstheme="majorBidi"/>
          <w:b/>
          <w:bCs/>
          <w:sz w:val="28"/>
          <w:szCs w:val="28"/>
        </w:rPr>
      </w:pPr>
      <w:r w:rsidRPr="001A0BDE">
        <w:rPr>
          <w:rFonts w:asciiTheme="majorBidi" w:hAnsiTheme="majorBidi" w:cstheme="majorBidi"/>
          <w:b/>
          <w:bCs/>
          <w:sz w:val="28"/>
          <w:szCs w:val="28"/>
        </w:rPr>
        <w:t>Enrichissement :</w:t>
      </w:r>
    </w:p>
    <w:p w:rsidR="00E51551" w:rsidRPr="001A0BDE" w:rsidRDefault="00E51551" w:rsidP="001F6806">
      <w:pPr>
        <w:pStyle w:val="Paragraphedeliste"/>
        <w:tabs>
          <w:tab w:val="right" w:pos="1260"/>
        </w:tabs>
        <w:autoSpaceDE w:val="0"/>
        <w:autoSpaceDN w:val="0"/>
        <w:adjustRightInd w:val="0"/>
        <w:spacing w:after="0" w:line="360" w:lineRule="auto"/>
        <w:ind w:left="1287"/>
        <w:jc w:val="both"/>
        <w:rPr>
          <w:rFonts w:asciiTheme="majorBidi" w:hAnsiTheme="majorBidi" w:cstheme="majorBidi"/>
          <w:b/>
          <w:bCs/>
          <w:sz w:val="28"/>
          <w:szCs w:val="28"/>
        </w:rPr>
      </w:pPr>
    </w:p>
    <w:p w:rsidR="00A147D6" w:rsidRPr="00621CA0" w:rsidRDefault="00A147D6" w:rsidP="00A147D6">
      <w:pPr>
        <w:autoSpaceDE w:val="0"/>
        <w:autoSpaceDN w:val="0"/>
        <w:adjustRightInd w:val="0"/>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L’enrichissement doit s’effectuer sur deux milieu sélectifs différents à savoir que :</w:t>
      </w:r>
    </w:p>
    <w:p w:rsidR="00A147D6" w:rsidRPr="00621CA0" w:rsidRDefault="00A147D6" w:rsidP="00A147D6">
      <w:pPr>
        <w:numPr>
          <w:ilvl w:val="0"/>
          <w:numId w:val="10"/>
        </w:numPr>
        <w:autoSpaceDE w:val="0"/>
        <w:autoSpaceDN w:val="0"/>
        <w:adjustRightInd w:val="0"/>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 xml:space="preserve">le milieu de Rappaport Vassiliadis réparti à raison de 10 ml par tube, </w:t>
      </w:r>
    </w:p>
    <w:p w:rsidR="00A147D6" w:rsidRPr="00621CA0" w:rsidRDefault="00A147D6" w:rsidP="00A147D6">
      <w:pPr>
        <w:numPr>
          <w:ilvl w:val="0"/>
          <w:numId w:val="10"/>
        </w:numPr>
        <w:autoSpaceDE w:val="0"/>
        <w:autoSpaceDN w:val="0"/>
        <w:adjustRightInd w:val="0"/>
        <w:spacing w:after="0" w:line="360" w:lineRule="auto"/>
        <w:ind w:left="714" w:hanging="357"/>
        <w:jc w:val="both"/>
        <w:rPr>
          <w:rFonts w:asciiTheme="majorBidi" w:hAnsiTheme="majorBidi" w:cstheme="majorBidi"/>
          <w:sz w:val="24"/>
          <w:szCs w:val="24"/>
        </w:rPr>
      </w:pPr>
      <w:r w:rsidRPr="00621CA0">
        <w:rPr>
          <w:rFonts w:asciiTheme="majorBidi" w:hAnsiTheme="majorBidi" w:cstheme="majorBidi"/>
          <w:sz w:val="24"/>
          <w:szCs w:val="24"/>
        </w:rPr>
        <w:t>le milieu de SéléniteCystene réparti à raison de 100 ml par flacon.</w:t>
      </w:r>
    </w:p>
    <w:p w:rsidR="00A147D6" w:rsidRPr="00621CA0" w:rsidRDefault="00A147D6" w:rsidP="00A147D6">
      <w:pPr>
        <w:autoSpaceDE w:val="0"/>
        <w:autoSpaceDN w:val="0"/>
        <w:adjustRightInd w:val="0"/>
        <w:spacing w:after="0" w:line="360" w:lineRule="auto"/>
        <w:ind w:firstLine="567"/>
        <w:jc w:val="both"/>
        <w:rPr>
          <w:rFonts w:asciiTheme="majorBidi" w:hAnsiTheme="majorBidi" w:cstheme="majorBidi"/>
          <w:sz w:val="24"/>
          <w:szCs w:val="24"/>
        </w:rPr>
      </w:pPr>
      <w:r w:rsidRPr="00621CA0">
        <w:rPr>
          <w:rFonts w:asciiTheme="majorBidi" w:hAnsiTheme="majorBidi" w:cstheme="majorBidi"/>
          <w:sz w:val="24"/>
          <w:szCs w:val="24"/>
        </w:rPr>
        <w:t>L’enrichissement proprement dit, se fait donc à partir du milieu de pré-enrichissement de la façon suivante :</w:t>
      </w:r>
    </w:p>
    <w:p w:rsidR="00A147D6" w:rsidRPr="00621CA0" w:rsidRDefault="00A147D6" w:rsidP="00A147D6">
      <w:pPr>
        <w:numPr>
          <w:ilvl w:val="0"/>
          <w:numId w:val="10"/>
        </w:numPr>
        <w:autoSpaceDE w:val="0"/>
        <w:autoSpaceDN w:val="0"/>
        <w:adjustRightInd w:val="0"/>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 xml:space="preserve">0,1 ml pour le tube de Rappaport Vassiliadis, </w:t>
      </w:r>
    </w:p>
    <w:p w:rsidR="00A147D6" w:rsidRPr="00621CA0" w:rsidRDefault="00A147D6" w:rsidP="00A147D6">
      <w:pPr>
        <w:numPr>
          <w:ilvl w:val="0"/>
          <w:numId w:val="10"/>
        </w:numPr>
        <w:autoSpaceDE w:val="0"/>
        <w:autoSpaceDN w:val="0"/>
        <w:adjustRightInd w:val="0"/>
        <w:spacing w:after="0" w:line="360" w:lineRule="auto"/>
        <w:ind w:left="714" w:hanging="357"/>
        <w:jc w:val="both"/>
        <w:rPr>
          <w:rFonts w:asciiTheme="majorBidi" w:hAnsiTheme="majorBidi" w:cstheme="majorBidi"/>
          <w:sz w:val="24"/>
          <w:szCs w:val="24"/>
        </w:rPr>
      </w:pPr>
      <w:r w:rsidRPr="00621CA0">
        <w:rPr>
          <w:rFonts w:asciiTheme="majorBidi" w:hAnsiTheme="majorBidi" w:cstheme="majorBidi"/>
          <w:sz w:val="24"/>
          <w:szCs w:val="24"/>
        </w:rPr>
        <w:t>10 ml pour le flacon de SéléniteCystene.</w:t>
      </w:r>
    </w:p>
    <w:p w:rsidR="00A147D6" w:rsidRPr="001A0BDE" w:rsidRDefault="00A147D6" w:rsidP="008251C1">
      <w:pPr>
        <w:pStyle w:val="Paragraphedeliste"/>
        <w:numPr>
          <w:ilvl w:val="0"/>
          <w:numId w:val="78"/>
        </w:numPr>
        <w:tabs>
          <w:tab w:val="right" w:pos="8640"/>
        </w:tabs>
        <w:autoSpaceDE w:val="0"/>
        <w:autoSpaceDN w:val="0"/>
        <w:adjustRightInd w:val="0"/>
        <w:spacing w:after="0" w:line="360" w:lineRule="auto"/>
        <w:jc w:val="both"/>
        <w:rPr>
          <w:rFonts w:asciiTheme="majorBidi" w:hAnsiTheme="majorBidi" w:cstheme="majorBidi"/>
          <w:b/>
          <w:bCs/>
          <w:sz w:val="28"/>
          <w:szCs w:val="28"/>
        </w:rPr>
      </w:pPr>
      <w:r w:rsidRPr="001A0BDE">
        <w:rPr>
          <w:rFonts w:asciiTheme="majorBidi" w:hAnsiTheme="majorBidi" w:cstheme="majorBidi"/>
          <w:b/>
          <w:bCs/>
          <w:sz w:val="28"/>
          <w:szCs w:val="28"/>
        </w:rPr>
        <w:t>Incubation :</w:t>
      </w:r>
    </w:p>
    <w:p w:rsidR="00A147D6" w:rsidRPr="00621CA0" w:rsidRDefault="00A147D6" w:rsidP="00A147D6">
      <w:pPr>
        <w:autoSpaceDE w:val="0"/>
        <w:autoSpaceDN w:val="0"/>
        <w:adjustRightInd w:val="0"/>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 xml:space="preserve">Elle se fait à </w:t>
      </w:r>
      <w:smartTag w:uri="urn:schemas-microsoft-com:office:smarttags" w:element="metricconverter">
        <w:smartTagPr>
          <w:attr w:name="ProductID" w:val="37 ﾰC"/>
        </w:smartTagPr>
        <w:r w:rsidRPr="00621CA0">
          <w:rPr>
            <w:rFonts w:asciiTheme="majorBidi" w:hAnsiTheme="majorBidi" w:cstheme="majorBidi"/>
            <w:sz w:val="24"/>
            <w:szCs w:val="24"/>
          </w:rPr>
          <w:t>37 °C</w:t>
        </w:r>
      </w:smartTag>
      <w:r w:rsidRPr="00621CA0">
        <w:rPr>
          <w:rFonts w:asciiTheme="majorBidi" w:hAnsiTheme="majorBidi" w:cstheme="majorBidi"/>
          <w:sz w:val="24"/>
          <w:szCs w:val="24"/>
        </w:rPr>
        <w:t xml:space="preserve"> pendant 24 h.</w:t>
      </w:r>
    </w:p>
    <w:p w:rsidR="00A147D6" w:rsidRPr="001A0BDE" w:rsidRDefault="00A147D6" w:rsidP="008251C1">
      <w:pPr>
        <w:pStyle w:val="Paragraphedeliste"/>
        <w:numPr>
          <w:ilvl w:val="0"/>
          <w:numId w:val="78"/>
        </w:numPr>
        <w:tabs>
          <w:tab w:val="right" w:pos="8640"/>
        </w:tabs>
        <w:autoSpaceDE w:val="0"/>
        <w:autoSpaceDN w:val="0"/>
        <w:adjustRightInd w:val="0"/>
        <w:spacing w:after="0" w:line="360" w:lineRule="auto"/>
        <w:jc w:val="both"/>
        <w:rPr>
          <w:rFonts w:asciiTheme="majorBidi" w:hAnsiTheme="majorBidi" w:cstheme="majorBidi"/>
          <w:b/>
          <w:bCs/>
          <w:sz w:val="28"/>
          <w:szCs w:val="28"/>
        </w:rPr>
      </w:pPr>
      <w:r w:rsidRPr="001A0BDE">
        <w:rPr>
          <w:rFonts w:asciiTheme="majorBidi" w:hAnsiTheme="majorBidi" w:cstheme="majorBidi"/>
          <w:b/>
          <w:bCs/>
          <w:sz w:val="28"/>
          <w:szCs w:val="28"/>
        </w:rPr>
        <w:t>Lecture :</w:t>
      </w:r>
    </w:p>
    <w:p w:rsidR="00A147D6" w:rsidRPr="001A0BDE" w:rsidRDefault="00A147D6" w:rsidP="00A147D6">
      <w:pPr>
        <w:autoSpaceDE w:val="0"/>
        <w:autoSpaceDN w:val="0"/>
        <w:adjustRightInd w:val="0"/>
        <w:spacing w:after="0" w:line="360" w:lineRule="auto"/>
        <w:ind w:left="360"/>
        <w:jc w:val="both"/>
        <w:rPr>
          <w:rFonts w:asciiTheme="majorBidi" w:hAnsiTheme="majorBidi" w:cstheme="majorBidi"/>
          <w:sz w:val="24"/>
          <w:szCs w:val="24"/>
        </w:rPr>
      </w:pPr>
      <w:r w:rsidRPr="001A0BDE">
        <w:rPr>
          <w:rFonts w:asciiTheme="majorBidi" w:hAnsiTheme="majorBidi" w:cstheme="majorBidi"/>
          <w:sz w:val="24"/>
          <w:szCs w:val="24"/>
        </w:rPr>
        <w:t xml:space="preserve">Une réaction positive est indiquée par le virage de la couleur du milieu au rouge brique. </w:t>
      </w:r>
    </w:p>
    <w:p w:rsidR="00A147D6" w:rsidRPr="001A0BDE" w:rsidRDefault="00A147D6" w:rsidP="008251C1">
      <w:pPr>
        <w:pStyle w:val="Paragraphedeliste"/>
        <w:numPr>
          <w:ilvl w:val="0"/>
          <w:numId w:val="84"/>
        </w:numPr>
        <w:tabs>
          <w:tab w:val="right" w:pos="1260"/>
        </w:tabs>
        <w:autoSpaceDE w:val="0"/>
        <w:autoSpaceDN w:val="0"/>
        <w:adjustRightInd w:val="0"/>
        <w:spacing w:after="0" w:line="360" w:lineRule="auto"/>
        <w:jc w:val="both"/>
        <w:rPr>
          <w:rFonts w:asciiTheme="majorBidi" w:hAnsiTheme="majorBidi" w:cstheme="majorBidi"/>
          <w:b/>
          <w:bCs/>
          <w:sz w:val="28"/>
          <w:szCs w:val="28"/>
        </w:rPr>
      </w:pPr>
      <w:r w:rsidRPr="001A0BDE">
        <w:rPr>
          <w:rFonts w:asciiTheme="majorBidi" w:hAnsiTheme="majorBidi" w:cstheme="majorBidi"/>
          <w:b/>
          <w:bCs/>
          <w:sz w:val="28"/>
          <w:szCs w:val="28"/>
        </w:rPr>
        <w:lastRenderedPageBreak/>
        <w:t>Isolement :</w:t>
      </w:r>
    </w:p>
    <w:p w:rsidR="00A147D6" w:rsidRPr="00621CA0" w:rsidRDefault="00A147D6" w:rsidP="00A147D6">
      <w:pPr>
        <w:autoSpaceDE w:val="0"/>
        <w:autoSpaceDN w:val="0"/>
        <w:adjustRightInd w:val="0"/>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Le tube et/ou le flacon positifs fera/feront l’objet d’un isolement sur le milieu sélectif "Hektöen".</w:t>
      </w:r>
    </w:p>
    <w:p w:rsidR="00A147D6" w:rsidRPr="001A0BDE" w:rsidRDefault="00A147D6" w:rsidP="008251C1">
      <w:pPr>
        <w:pStyle w:val="Paragraphedeliste"/>
        <w:numPr>
          <w:ilvl w:val="0"/>
          <w:numId w:val="85"/>
        </w:numPr>
        <w:tabs>
          <w:tab w:val="right" w:pos="8640"/>
        </w:tabs>
        <w:autoSpaceDE w:val="0"/>
        <w:autoSpaceDN w:val="0"/>
        <w:adjustRightInd w:val="0"/>
        <w:spacing w:after="0" w:line="360" w:lineRule="auto"/>
        <w:jc w:val="both"/>
        <w:rPr>
          <w:rFonts w:asciiTheme="majorBidi" w:hAnsiTheme="majorBidi" w:cstheme="majorBidi"/>
          <w:b/>
          <w:bCs/>
          <w:sz w:val="28"/>
          <w:szCs w:val="28"/>
        </w:rPr>
      </w:pPr>
      <w:r w:rsidRPr="001A0BDE">
        <w:rPr>
          <w:rFonts w:asciiTheme="majorBidi" w:hAnsiTheme="majorBidi" w:cstheme="majorBidi"/>
          <w:b/>
          <w:bCs/>
          <w:sz w:val="28"/>
          <w:szCs w:val="28"/>
        </w:rPr>
        <w:t xml:space="preserve">Lecture : </w:t>
      </w:r>
    </w:p>
    <w:p w:rsidR="00A147D6" w:rsidRDefault="00A147D6" w:rsidP="00A147D6">
      <w:pPr>
        <w:autoSpaceDE w:val="0"/>
        <w:autoSpaceDN w:val="0"/>
        <w:adjustRightInd w:val="0"/>
        <w:spacing w:after="0" w:line="360" w:lineRule="auto"/>
        <w:ind w:firstLine="567"/>
        <w:jc w:val="both"/>
        <w:rPr>
          <w:rFonts w:asciiTheme="majorBidi" w:hAnsiTheme="majorBidi" w:cstheme="majorBidi"/>
          <w:sz w:val="24"/>
          <w:szCs w:val="24"/>
        </w:rPr>
      </w:pPr>
      <w:r w:rsidRPr="00621CA0">
        <w:rPr>
          <w:rFonts w:asciiTheme="majorBidi" w:hAnsiTheme="majorBidi" w:cstheme="majorBidi"/>
          <w:sz w:val="24"/>
          <w:szCs w:val="24"/>
        </w:rPr>
        <w:t>Les Salmonelles se présentent sous forme des colonies bleues vertes au centre noir sur gélose Hektöen.</w:t>
      </w:r>
    </w:p>
    <w:p w:rsidR="00A147D6" w:rsidRPr="00621CA0" w:rsidRDefault="00A147D6" w:rsidP="00A147D6">
      <w:pPr>
        <w:numPr>
          <w:ilvl w:val="0"/>
          <w:numId w:val="8"/>
        </w:numPr>
        <w:tabs>
          <w:tab w:val="num" w:pos="900"/>
          <w:tab w:val="right" w:pos="8640"/>
        </w:tabs>
        <w:autoSpaceDE w:val="0"/>
        <w:autoSpaceDN w:val="0"/>
        <w:adjustRightInd w:val="0"/>
        <w:spacing w:after="0" w:line="360" w:lineRule="auto"/>
        <w:ind w:left="0" w:firstLine="567"/>
        <w:jc w:val="both"/>
        <w:rPr>
          <w:rFonts w:asciiTheme="majorBidi" w:hAnsiTheme="majorBidi" w:cstheme="majorBidi"/>
          <w:b/>
          <w:bCs/>
          <w:sz w:val="24"/>
          <w:szCs w:val="24"/>
        </w:rPr>
      </w:pPr>
      <w:r w:rsidRPr="00621CA0">
        <w:rPr>
          <w:rFonts w:asciiTheme="majorBidi" w:hAnsiTheme="majorBidi" w:cstheme="majorBidi"/>
          <w:b/>
          <w:bCs/>
          <w:sz w:val="24"/>
          <w:szCs w:val="24"/>
        </w:rPr>
        <w:t>Confirmation :</w:t>
      </w:r>
    </w:p>
    <w:p w:rsidR="00A147D6" w:rsidRPr="00621CA0" w:rsidRDefault="00A147D6" w:rsidP="00A147D6">
      <w:pPr>
        <w:autoSpaceDE w:val="0"/>
        <w:autoSpaceDN w:val="0"/>
        <w:adjustRightInd w:val="0"/>
        <w:spacing w:after="0" w:line="360" w:lineRule="auto"/>
        <w:ind w:firstLine="567"/>
        <w:jc w:val="both"/>
        <w:rPr>
          <w:rFonts w:asciiTheme="majorBidi" w:hAnsiTheme="majorBidi" w:cstheme="majorBidi"/>
          <w:sz w:val="24"/>
          <w:szCs w:val="24"/>
        </w:rPr>
      </w:pPr>
      <w:r w:rsidRPr="00621CA0">
        <w:rPr>
          <w:rFonts w:asciiTheme="majorBidi" w:hAnsiTheme="majorBidi" w:cstheme="majorBidi"/>
          <w:sz w:val="24"/>
          <w:szCs w:val="24"/>
        </w:rPr>
        <w:t>Toutes les colonies caractéristiques feront l’objet d’une identification morphologique biochimique et sérologique qui se déroule comme suit :</w:t>
      </w:r>
    </w:p>
    <w:p w:rsidR="00A147D6" w:rsidRPr="00621CA0" w:rsidRDefault="00A147D6" w:rsidP="008251C1">
      <w:pPr>
        <w:numPr>
          <w:ilvl w:val="0"/>
          <w:numId w:val="15"/>
        </w:numPr>
        <w:autoSpaceDE w:val="0"/>
        <w:autoSpaceDN w:val="0"/>
        <w:adjustRightInd w:val="0"/>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état frais (forme, mobilité),</w:t>
      </w:r>
    </w:p>
    <w:p w:rsidR="00A147D6" w:rsidRPr="00621CA0" w:rsidRDefault="00A147D6" w:rsidP="008251C1">
      <w:pPr>
        <w:numPr>
          <w:ilvl w:val="0"/>
          <w:numId w:val="15"/>
        </w:numPr>
        <w:autoSpaceDE w:val="0"/>
        <w:autoSpaceDN w:val="0"/>
        <w:adjustRightInd w:val="0"/>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coloration de Gram (forme et Gram),</w:t>
      </w:r>
    </w:p>
    <w:p w:rsidR="00A147D6" w:rsidRPr="00621CA0" w:rsidRDefault="00A147D6" w:rsidP="008251C1">
      <w:pPr>
        <w:numPr>
          <w:ilvl w:val="0"/>
          <w:numId w:val="15"/>
        </w:numPr>
        <w:autoSpaceDE w:val="0"/>
        <w:autoSpaceDN w:val="0"/>
        <w:adjustRightInd w:val="0"/>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ensemencement dans un t</w:t>
      </w:r>
      <w:r>
        <w:rPr>
          <w:rFonts w:asciiTheme="majorBidi" w:hAnsiTheme="majorBidi" w:cstheme="majorBidi"/>
          <w:sz w:val="24"/>
          <w:szCs w:val="24"/>
        </w:rPr>
        <w:t>ube de TSI qui sera incubé à 37</w:t>
      </w:r>
      <w:r w:rsidRPr="00621CA0">
        <w:rPr>
          <w:rFonts w:asciiTheme="majorBidi" w:hAnsiTheme="majorBidi" w:cstheme="majorBidi"/>
          <w:sz w:val="24"/>
          <w:szCs w:val="24"/>
        </w:rPr>
        <w:t>°C pendant 24 h (fermentation des glucides, production du gaz et de H</w:t>
      </w:r>
      <w:r w:rsidRPr="00621CA0">
        <w:rPr>
          <w:rFonts w:asciiTheme="majorBidi" w:hAnsiTheme="majorBidi" w:cstheme="majorBidi"/>
          <w:sz w:val="24"/>
          <w:szCs w:val="24"/>
          <w:vertAlign w:val="subscript"/>
        </w:rPr>
        <w:t>2</w:t>
      </w:r>
      <w:r w:rsidRPr="00621CA0">
        <w:rPr>
          <w:rFonts w:asciiTheme="majorBidi" w:hAnsiTheme="majorBidi" w:cstheme="majorBidi"/>
          <w:sz w:val="24"/>
          <w:szCs w:val="24"/>
        </w:rPr>
        <w:t>S).</w:t>
      </w:r>
    </w:p>
    <w:p w:rsidR="00A147D6" w:rsidRDefault="00A147D6" w:rsidP="008251C1">
      <w:pPr>
        <w:numPr>
          <w:ilvl w:val="0"/>
          <w:numId w:val="15"/>
        </w:numPr>
        <w:autoSpaceDE w:val="0"/>
        <w:autoSpaceDN w:val="0"/>
        <w:adjustRightInd w:val="0"/>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ensemencement dans un tube de gélose nutritiv</w:t>
      </w:r>
      <w:r>
        <w:rPr>
          <w:rFonts w:asciiTheme="majorBidi" w:hAnsiTheme="majorBidi" w:cstheme="majorBidi"/>
          <w:sz w:val="24"/>
          <w:szCs w:val="24"/>
        </w:rPr>
        <w:t>e inclinée qui sera incubé à 37</w:t>
      </w:r>
      <w:r w:rsidRPr="00621CA0">
        <w:rPr>
          <w:rFonts w:asciiTheme="majorBidi" w:hAnsiTheme="majorBidi" w:cstheme="majorBidi"/>
          <w:sz w:val="24"/>
          <w:szCs w:val="24"/>
        </w:rPr>
        <w:t>°C pendant 24 h, etc.</w:t>
      </w:r>
    </w:p>
    <w:p w:rsidR="00C129B4" w:rsidRDefault="00C129B4" w:rsidP="00C129B4">
      <w:pPr>
        <w:autoSpaceDE w:val="0"/>
        <w:autoSpaceDN w:val="0"/>
        <w:adjustRightInd w:val="0"/>
        <w:spacing w:after="0" w:line="360" w:lineRule="auto"/>
        <w:jc w:val="both"/>
        <w:rPr>
          <w:rFonts w:asciiTheme="majorBidi" w:hAnsiTheme="majorBidi" w:cstheme="majorBidi"/>
          <w:sz w:val="24"/>
          <w:szCs w:val="24"/>
        </w:rPr>
      </w:pPr>
    </w:p>
    <w:p w:rsidR="00C129B4" w:rsidRDefault="00C129B4" w:rsidP="00C129B4">
      <w:pPr>
        <w:autoSpaceDE w:val="0"/>
        <w:autoSpaceDN w:val="0"/>
        <w:adjustRightInd w:val="0"/>
        <w:spacing w:after="0" w:line="360" w:lineRule="auto"/>
        <w:jc w:val="both"/>
        <w:rPr>
          <w:rFonts w:asciiTheme="majorBidi" w:hAnsiTheme="majorBidi" w:cstheme="majorBidi"/>
          <w:sz w:val="24"/>
          <w:szCs w:val="24"/>
        </w:rPr>
      </w:pPr>
    </w:p>
    <w:p w:rsidR="00C129B4" w:rsidRDefault="00C129B4" w:rsidP="00C129B4">
      <w:pPr>
        <w:autoSpaceDE w:val="0"/>
        <w:autoSpaceDN w:val="0"/>
        <w:adjustRightInd w:val="0"/>
        <w:spacing w:after="0" w:line="360" w:lineRule="auto"/>
        <w:jc w:val="both"/>
        <w:rPr>
          <w:rFonts w:asciiTheme="majorBidi" w:hAnsiTheme="majorBidi" w:cstheme="majorBidi"/>
          <w:sz w:val="24"/>
          <w:szCs w:val="24"/>
        </w:rPr>
      </w:pPr>
    </w:p>
    <w:p w:rsidR="00C129B4" w:rsidRDefault="00C129B4" w:rsidP="00C129B4">
      <w:pPr>
        <w:autoSpaceDE w:val="0"/>
        <w:autoSpaceDN w:val="0"/>
        <w:adjustRightInd w:val="0"/>
        <w:spacing w:after="0" w:line="360" w:lineRule="auto"/>
        <w:jc w:val="both"/>
        <w:rPr>
          <w:rFonts w:asciiTheme="majorBidi" w:hAnsiTheme="majorBidi" w:cstheme="majorBidi"/>
          <w:sz w:val="24"/>
          <w:szCs w:val="24"/>
        </w:rPr>
      </w:pPr>
    </w:p>
    <w:p w:rsidR="00C129B4" w:rsidRDefault="00C129B4" w:rsidP="00C129B4">
      <w:pPr>
        <w:autoSpaceDE w:val="0"/>
        <w:autoSpaceDN w:val="0"/>
        <w:adjustRightInd w:val="0"/>
        <w:spacing w:after="0" w:line="360" w:lineRule="auto"/>
        <w:jc w:val="both"/>
        <w:rPr>
          <w:rFonts w:asciiTheme="majorBidi" w:hAnsiTheme="majorBidi" w:cstheme="majorBidi"/>
          <w:sz w:val="24"/>
          <w:szCs w:val="24"/>
        </w:rPr>
      </w:pPr>
    </w:p>
    <w:p w:rsidR="003101F3" w:rsidRDefault="003101F3" w:rsidP="00C129B4">
      <w:pPr>
        <w:autoSpaceDE w:val="0"/>
        <w:autoSpaceDN w:val="0"/>
        <w:adjustRightInd w:val="0"/>
        <w:spacing w:after="0" w:line="360" w:lineRule="auto"/>
        <w:jc w:val="both"/>
        <w:rPr>
          <w:rFonts w:asciiTheme="majorBidi" w:hAnsiTheme="majorBidi" w:cstheme="majorBidi"/>
          <w:sz w:val="24"/>
          <w:szCs w:val="24"/>
        </w:rPr>
      </w:pPr>
    </w:p>
    <w:p w:rsidR="003101F3" w:rsidRDefault="003101F3" w:rsidP="00C129B4">
      <w:pPr>
        <w:autoSpaceDE w:val="0"/>
        <w:autoSpaceDN w:val="0"/>
        <w:adjustRightInd w:val="0"/>
        <w:spacing w:after="0" w:line="360" w:lineRule="auto"/>
        <w:jc w:val="both"/>
        <w:rPr>
          <w:rFonts w:asciiTheme="majorBidi" w:hAnsiTheme="majorBidi" w:cstheme="majorBidi"/>
          <w:sz w:val="24"/>
          <w:szCs w:val="24"/>
        </w:rPr>
      </w:pPr>
    </w:p>
    <w:p w:rsidR="003101F3" w:rsidRDefault="003101F3" w:rsidP="00C129B4">
      <w:pPr>
        <w:autoSpaceDE w:val="0"/>
        <w:autoSpaceDN w:val="0"/>
        <w:adjustRightInd w:val="0"/>
        <w:spacing w:after="0" w:line="360" w:lineRule="auto"/>
        <w:jc w:val="both"/>
        <w:rPr>
          <w:rFonts w:asciiTheme="majorBidi" w:hAnsiTheme="majorBidi" w:cstheme="majorBidi"/>
          <w:sz w:val="24"/>
          <w:szCs w:val="24"/>
        </w:rPr>
      </w:pPr>
    </w:p>
    <w:p w:rsidR="003101F3" w:rsidRDefault="003101F3" w:rsidP="00C129B4">
      <w:pPr>
        <w:autoSpaceDE w:val="0"/>
        <w:autoSpaceDN w:val="0"/>
        <w:adjustRightInd w:val="0"/>
        <w:spacing w:after="0" w:line="360" w:lineRule="auto"/>
        <w:jc w:val="both"/>
        <w:rPr>
          <w:rFonts w:asciiTheme="majorBidi" w:hAnsiTheme="majorBidi" w:cstheme="majorBidi"/>
          <w:sz w:val="24"/>
          <w:szCs w:val="24"/>
        </w:rPr>
      </w:pPr>
    </w:p>
    <w:p w:rsidR="003101F3" w:rsidRDefault="003101F3" w:rsidP="00C129B4">
      <w:pPr>
        <w:autoSpaceDE w:val="0"/>
        <w:autoSpaceDN w:val="0"/>
        <w:adjustRightInd w:val="0"/>
        <w:spacing w:after="0" w:line="360" w:lineRule="auto"/>
        <w:jc w:val="both"/>
        <w:rPr>
          <w:rFonts w:asciiTheme="majorBidi" w:hAnsiTheme="majorBidi" w:cstheme="majorBidi"/>
          <w:sz w:val="24"/>
          <w:szCs w:val="24"/>
        </w:rPr>
      </w:pPr>
    </w:p>
    <w:p w:rsidR="00C129B4" w:rsidRDefault="00C129B4" w:rsidP="00C129B4">
      <w:pPr>
        <w:autoSpaceDE w:val="0"/>
        <w:autoSpaceDN w:val="0"/>
        <w:adjustRightInd w:val="0"/>
        <w:spacing w:after="0" w:line="360" w:lineRule="auto"/>
        <w:jc w:val="both"/>
        <w:rPr>
          <w:rFonts w:asciiTheme="majorBidi" w:hAnsiTheme="majorBidi" w:cstheme="majorBidi"/>
          <w:sz w:val="24"/>
          <w:szCs w:val="24"/>
        </w:rPr>
      </w:pPr>
    </w:p>
    <w:p w:rsidR="00C129B4" w:rsidRDefault="00C129B4" w:rsidP="00C129B4">
      <w:pPr>
        <w:autoSpaceDE w:val="0"/>
        <w:autoSpaceDN w:val="0"/>
        <w:adjustRightInd w:val="0"/>
        <w:spacing w:after="0" w:line="360" w:lineRule="auto"/>
        <w:jc w:val="both"/>
        <w:rPr>
          <w:rFonts w:asciiTheme="majorBidi" w:hAnsiTheme="majorBidi" w:cstheme="majorBidi"/>
          <w:sz w:val="24"/>
          <w:szCs w:val="24"/>
        </w:rPr>
      </w:pPr>
    </w:p>
    <w:p w:rsidR="00C129B4" w:rsidRDefault="00C129B4" w:rsidP="00C129B4">
      <w:pPr>
        <w:autoSpaceDE w:val="0"/>
        <w:autoSpaceDN w:val="0"/>
        <w:adjustRightInd w:val="0"/>
        <w:spacing w:after="0" w:line="360" w:lineRule="auto"/>
        <w:jc w:val="both"/>
        <w:rPr>
          <w:rFonts w:asciiTheme="majorBidi" w:hAnsiTheme="majorBidi" w:cstheme="majorBidi"/>
          <w:sz w:val="24"/>
          <w:szCs w:val="24"/>
        </w:rPr>
      </w:pPr>
    </w:p>
    <w:p w:rsidR="00C129B4" w:rsidRDefault="00C129B4" w:rsidP="00C129B4">
      <w:pPr>
        <w:autoSpaceDE w:val="0"/>
        <w:autoSpaceDN w:val="0"/>
        <w:adjustRightInd w:val="0"/>
        <w:spacing w:after="0" w:line="360" w:lineRule="auto"/>
        <w:jc w:val="both"/>
        <w:rPr>
          <w:rFonts w:asciiTheme="majorBidi" w:hAnsiTheme="majorBidi" w:cstheme="majorBidi"/>
          <w:sz w:val="24"/>
          <w:szCs w:val="24"/>
        </w:rPr>
      </w:pPr>
    </w:p>
    <w:p w:rsidR="00C129B4" w:rsidRDefault="00C129B4" w:rsidP="00C129B4">
      <w:pPr>
        <w:autoSpaceDE w:val="0"/>
        <w:autoSpaceDN w:val="0"/>
        <w:adjustRightInd w:val="0"/>
        <w:spacing w:after="0" w:line="360" w:lineRule="auto"/>
        <w:jc w:val="both"/>
        <w:rPr>
          <w:rFonts w:asciiTheme="majorBidi" w:hAnsiTheme="majorBidi" w:cstheme="majorBidi"/>
          <w:sz w:val="24"/>
          <w:szCs w:val="24"/>
        </w:rPr>
      </w:pPr>
    </w:p>
    <w:p w:rsidR="00C129B4" w:rsidRDefault="00C129B4" w:rsidP="00C129B4">
      <w:pPr>
        <w:autoSpaceDE w:val="0"/>
        <w:autoSpaceDN w:val="0"/>
        <w:adjustRightInd w:val="0"/>
        <w:spacing w:after="0" w:line="360" w:lineRule="auto"/>
        <w:jc w:val="both"/>
        <w:rPr>
          <w:rFonts w:asciiTheme="majorBidi" w:hAnsiTheme="majorBidi" w:cstheme="majorBidi"/>
          <w:sz w:val="24"/>
          <w:szCs w:val="24"/>
        </w:rPr>
      </w:pPr>
    </w:p>
    <w:p w:rsidR="00C129B4" w:rsidRDefault="00C129B4" w:rsidP="00C129B4">
      <w:pPr>
        <w:autoSpaceDE w:val="0"/>
        <w:autoSpaceDN w:val="0"/>
        <w:adjustRightInd w:val="0"/>
        <w:spacing w:after="0" w:line="360" w:lineRule="auto"/>
        <w:jc w:val="both"/>
        <w:rPr>
          <w:rFonts w:asciiTheme="majorBidi" w:hAnsiTheme="majorBidi" w:cstheme="majorBidi"/>
          <w:sz w:val="24"/>
          <w:szCs w:val="24"/>
        </w:rPr>
      </w:pPr>
    </w:p>
    <w:p w:rsidR="00C129B4" w:rsidRDefault="00C129B4" w:rsidP="00C129B4">
      <w:pPr>
        <w:autoSpaceDE w:val="0"/>
        <w:autoSpaceDN w:val="0"/>
        <w:adjustRightInd w:val="0"/>
        <w:spacing w:after="0" w:line="360" w:lineRule="auto"/>
        <w:jc w:val="both"/>
        <w:rPr>
          <w:rFonts w:asciiTheme="majorBidi" w:hAnsiTheme="majorBidi" w:cstheme="majorBidi"/>
          <w:sz w:val="24"/>
          <w:szCs w:val="24"/>
        </w:rPr>
      </w:pPr>
    </w:p>
    <w:p w:rsidR="00C129B4" w:rsidRDefault="00C129B4" w:rsidP="00C129B4">
      <w:pPr>
        <w:autoSpaceDE w:val="0"/>
        <w:autoSpaceDN w:val="0"/>
        <w:adjustRightInd w:val="0"/>
        <w:spacing w:after="0" w:line="360" w:lineRule="auto"/>
        <w:jc w:val="both"/>
        <w:rPr>
          <w:rFonts w:asciiTheme="majorBidi" w:hAnsiTheme="majorBidi" w:cstheme="majorBidi"/>
          <w:sz w:val="24"/>
          <w:szCs w:val="24"/>
        </w:rPr>
      </w:pPr>
    </w:p>
    <w:p w:rsidR="00C129B4" w:rsidRDefault="00C129B4" w:rsidP="00C129B4">
      <w:pPr>
        <w:autoSpaceDE w:val="0"/>
        <w:autoSpaceDN w:val="0"/>
        <w:adjustRightInd w:val="0"/>
        <w:spacing w:after="0" w:line="360" w:lineRule="auto"/>
        <w:jc w:val="both"/>
        <w:rPr>
          <w:rFonts w:asciiTheme="majorBidi" w:hAnsiTheme="majorBidi" w:cstheme="majorBidi"/>
          <w:sz w:val="24"/>
          <w:szCs w:val="24"/>
        </w:rPr>
      </w:pPr>
    </w:p>
    <w:p w:rsidR="001F6806" w:rsidRPr="00621CA0" w:rsidRDefault="001F6806" w:rsidP="00C129B4">
      <w:pPr>
        <w:autoSpaceDE w:val="0"/>
        <w:autoSpaceDN w:val="0"/>
        <w:adjustRightInd w:val="0"/>
        <w:spacing w:after="0" w:line="360" w:lineRule="auto"/>
        <w:jc w:val="both"/>
        <w:rPr>
          <w:rFonts w:asciiTheme="majorBidi" w:hAnsiTheme="majorBidi" w:cstheme="majorBidi"/>
          <w:sz w:val="24"/>
          <w:szCs w:val="24"/>
        </w:rPr>
      </w:pPr>
    </w:p>
    <w:p w:rsidR="00A147D6" w:rsidRDefault="00A147D6" w:rsidP="00C129B4">
      <w:pPr>
        <w:tabs>
          <w:tab w:val="left" w:pos="3394"/>
          <w:tab w:val="right" w:pos="8640"/>
        </w:tabs>
        <w:spacing w:after="0"/>
        <w:jc w:val="both"/>
        <w:rPr>
          <w:rFonts w:asciiTheme="majorBidi" w:eastAsia="Times New Roman" w:hAnsiTheme="majorBidi" w:cstheme="majorBidi"/>
          <w:b/>
          <w:bCs/>
          <w:i/>
          <w:iCs/>
          <w:spacing w:val="-2"/>
          <w:sz w:val="24"/>
          <w:szCs w:val="24"/>
          <w:lang w:eastAsia="en-US"/>
        </w:rPr>
      </w:pPr>
      <w:r w:rsidRPr="00621CA0">
        <w:rPr>
          <w:rFonts w:asciiTheme="majorBidi" w:eastAsia="Times New Roman" w:hAnsiTheme="majorBidi" w:cstheme="majorBidi"/>
          <w:b/>
          <w:bCs/>
          <w:spacing w:val="-2"/>
          <w:sz w:val="24"/>
          <w:szCs w:val="24"/>
          <w:lang w:eastAsia="en-US"/>
        </w:rPr>
        <w:t xml:space="preserve">                                      Recherche de </w:t>
      </w:r>
      <w:r w:rsidRPr="00621CA0">
        <w:rPr>
          <w:rFonts w:asciiTheme="majorBidi" w:eastAsia="Times New Roman" w:hAnsiTheme="majorBidi" w:cstheme="majorBidi"/>
          <w:b/>
          <w:bCs/>
          <w:i/>
          <w:iCs/>
          <w:spacing w:val="-2"/>
          <w:sz w:val="24"/>
          <w:szCs w:val="24"/>
          <w:lang w:eastAsia="en-US"/>
        </w:rPr>
        <w:t>Salmonella</w:t>
      </w:r>
    </w:p>
    <w:p w:rsidR="001F6806" w:rsidRPr="00621CA0" w:rsidRDefault="001F6806" w:rsidP="00C129B4">
      <w:pPr>
        <w:tabs>
          <w:tab w:val="left" w:pos="3394"/>
          <w:tab w:val="right" w:pos="8640"/>
        </w:tabs>
        <w:spacing w:after="0"/>
        <w:jc w:val="both"/>
        <w:rPr>
          <w:rFonts w:asciiTheme="majorBidi" w:eastAsia="Times New Roman" w:hAnsiTheme="majorBidi" w:cstheme="majorBidi"/>
          <w:b/>
          <w:bCs/>
          <w:spacing w:val="-2"/>
          <w:sz w:val="24"/>
          <w:szCs w:val="24"/>
          <w:lang w:eastAsia="en-US"/>
        </w:rPr>
      </w:pPr>
    </w:p>
    <w:p w:rsidR="00A147D6" w:rsidRPr="00621CA0" w:rsidRDefault="00A147D6" w:rsidP="00A147D6">
      <w:pPr>
        <w:tabs>
          <w:tab w:val="left" w:pos="3394"/>
          <w:tab w:val="right" w:pos="8640"/>
        </w:tabs>
        <w:spacing w:after="0" w:line="360" w:lineRule="auto"/>
        <w:jc w:val="both"/>
        <w:rPr>
          <w:rFonts w:asciiTheme="majorBidi" w:eastAsia="Times New Roman" w:hAnsiTheme="majorBidi" w:cstheme="majorBidi"/>
          <w:b/>
          <w:bCs/>
          <w:spacing w:val="-2"/>
          <w:sz w:val="24"/>
          <w:szCs w:val="24"/>
          <w:lang w:eastAsia="en-US"/>
        </w:rPr>
      </w:pPr>
      <w:r w:rsidRPr="00621CA0">
        <w:rPr>
          <w:rFonts w:asciiTheme="majorBidi" w:eastAsia="Times New Roman" w:hAnsiTheme="majorBidi" w:cstheme="majorBidi"/>
          <w:b/>
          <w:bCs/>
          <w:spacing w:val="-2"/>
          <w:sz w:val="24"/>
          <w:szCs w:val="24"/>
          <w:lang w:eastAsia="en-US"/>
        </w:rPr>
        <w:t>1</w:t>
      </w:r>
      <w:r w:rsidRPr="00621CA0">
        <w:rPr>
          <w:rFonts w:asciiTheme="majorBidi" w:eastAsia="Times New Roman" w:hAnsiTheme="majorBidi" w:cstheme="majorBidi"/>
          <w:b/>
          <w:bCs/>
          <w:spacing w:val="-2"/>
          <w:sz w:val="24"/>
          <w:szCs w:val="24"/>
          <w:vertAlign w:val="superscript"/>
          <w:lang w:eastAsia="en-US"/>
        </w:rPr>
        <w:t xml:space="preserve">er </w:t>
      </w:r>
      <w:r w:rsidRPr="00621CA0">
        <w:rPr>
          <w:rFonts w:asciiTheme="majorBidi" w:eastAsia="Times New Roman" w:hAnsiTheme="majorBidi" w:cstheme="majorBidi"/>
          <w:b/>
          <w:bCs/>
          <w:spacing w:val="-2"/>
          <w:sz w:val="24"/>
          <w:szCs w:val="24"/>
          <w:lang w:eastAsia="en-US"/>
        </w:rPr>
        <w:t xml:space="preserve">jour : pré enrichissement </w:t>
      </w:r>
    </w:p>
    <w:p w:rsidR="00A147D6" w:rsidRPr="00621CA0" w:rsidRDefault="006D06D3" w:rsidP="00A147D6">
      <w:pPr>
        <w:tabs>
          <w:tab w:val="left" w:pos="3394"/>
          <w:tab w:val="right" w:pos="8640"/>
        </w:tabs>
        <w:spacing w:after="0" w:line="360" w:lineRule="auto"/>
        <w:jc w:val="both"/>
        <w:rPr>
          <w:rFonts w:asciiTheme="majorBidi" w:eastAsia="Times New Roman" w:hAnsiTheme="majorBidi" w:cstheme="majorBidi"/>
          <w:spacing w:val="-2"/>
          <w:sz w:val="24"/>
          <w:szCs w:val="24"/>
          <w:lang w:eastAsia="en-US"/>
        </w:rPr>
      </w:pPr>
      <w:r>
        <w:rPr>
          <w:rFonts w:asciiTheme="majorBidi" w:eastAsia="Times New Roman" w:hAnsiTheme="majorBidi" w:cstheme="majorBidi"/>
          <w:noProof/>
          <w:spacing w:val="-2"/>
          <w:sz w:val="24"/>
          <w:szCs w:val="24"/>
          <w:lang w:eastAsia="en-US"/>
        </w:rPr>
        <w:pict>
          <v:group id="_x0000_s1804" style="position:absolute;left:0;text-align:left;margin-left:54pt;margin-top:5.65pt;width:392.1pt;height:496.9pt;z-index:251666432" coordorigin="2497,2497" coordsize="7842,9938">
            <v:rect id="_x0000_s1805" style="position:absolute;left:2497;top:11639;width:2520;height:796" stroked="f">
              <v:textbox style="mso-next-textbox:#_x0000_s1805">
                <w:txbxContent>
                  <w:p w:rsidR="00A15B59" w:rsidRPr="00BB20A6" w:rsidRDefault="00A15B59" w:rsidP="00A147D6">
                    <w:pPr>
                      <w:jc w:val="center"/>
                      <w:rPr>
                        <w:b/>
                        <w:bCs/>
                      </w:rPr>
                    </w:pPr>
                    <w:r w:rsidRPr="00BB20A6">
                      <w:rPr>
                        <w:b/>
                        <w:bCs/>
                      </w:rPr>
                      <w:t xml:space="preserve">Milieu </w:t>
                    </w:r>
                  </w:p>
                  <w:p w:rsidR="00A15B59" w:rsidRPr="00BB20A6" w:rsidRDefault="00A15B59" w:rsidP="00A147D6">
                    <w:pPr>
                      <w:jc w:val="center"/>
                      <w:rPr>
                        <w:b/>
                        <w:bCs/>
                      </w:rPr>
                    </w:pPr>
                  </w:p>
                </w:txbxContent>
              </v:textbox>
            </v:rect>
            <v:rect id="_x0000_s1806" style="position:absolute;left:8658;top:7395;width:1080;height:540" stroked="f">
              <v:textbox style="mso-next-textbox:#_x0000_s1806">
                <w:txbxContent>
                  <w:p w:rsidR="00A15B59" w:rsidRPr="00BB20A6" w:rsidRDefault="00A15B59" w:rsidP="00A147D6">
                    <w:pPr>
                      <w:jc w:val="center"/>
                      <w:rPr>
                        <w:b/>
                        <w:bCs/>
                      </w:rPr>
                    </w:pPr>
                    <w:r>
                      <w:rPr>
                        <w:b/>
                        <w:bCs/>
                      </w:rPr>
                      <w:t>Cyste</w:t>
                    </w:r>
                    <w:r w:rsidRPr="00BB20A6">
                      <w:rPr>
                        <w:b/>
                        <w:bCs/>
                      </w:rPr>
                      <w:t>ne</w:t>
                    </w:r>
                  </w:p>
                </w:txbxContent>
              </v:textbox>
            </v:rect>
            <v:rect id="_x0000_s1807" style="position:absolute;left:4258;top:7215;width:900;height:425" stroked="f">
              <v:textbox style="mso-next-textbox:#_x0000_s1807">
                <w:txbxContent>
                  <w:p w:rsidR="00A15B59" w:rsidRPr="00BB20A6" w:rsidRDefault="00A15B59" w:rsidP="00A147D6">
                    <w:pPr>
                      <w:rPr>
                        <w:b/>
                        <w:bCs/>
                      </w:rPr>
                    </w:pPr>
                    <w:r w:rsidRPr="00BB20A6">
                      <w:rPr>
                        <w:b/>
                        <w:bCs/>
                      </w:rPr>
                      <w:t>0,1 ml</w:t>
                    </w:r>
                  </w:p>
                </w:txbxContent>
              </v:textbox>
            </v:rect>
            <v:rect id="_x0000_s1808" style="position:absolute;left:6242;top:7215;width:900;height:425" stroked="f">
              <v:textbox style="mso-next-textbox:#_x0000_s1808">
                <w:txbxContent>
                  <w:p w:rsidR="00A15B59" w:rsidRPr="00BB20A6" w:rsidRDefault="00A15B59" w:rsidP="00A147D6">
                    <w:pPr>
                      <w:rPr>
                        <w:b/>
                        <w:bCs/>
                      </w:rPr>
                    </w:pPr>
                    <w:r w:rsidRPr="00BB20A6">
                      <w:rPr>
                        <w:b/>
                        <w:bCs/>
                      </w:rPr>
                      <w:t>10 ml</w:t>
                    </w:r>
                  </w:p>
                </w:txbxContent>
              </v:textbox>
            </v:rect>
            <v:group id="_x0000_s1809" style="position:absolute;left:3397;top:8154;width:624;height:3532" coordorigin="5017,2497" coordsize="737,3645">
              <v:group id="_x0000_s1810" style="position:absolute;left:5017;top:2497;width:737;height:3645" coordorigin="8599,2469" coordsize="725,2728">
                <v:shape id="_x0000_s1811" type="#_x0000_t22" style="position:absolute;left:8599;top:2497;width:720;height:2700" adj="926">
                  <v:textbox style="mso-next-textbox:#_x0000_s1811">
                    <w:txbxContent>
                      <w:p w:rsidR="00A15B59" w:rsidRDefault="00A15B59" w:rsidP="00A147D6">
                        <w:pPr>
                          <w:rPr>
                            <w:b/>
                            <w:bCs/>
                          </w:rPr>
                        </w:pPr>
                      </w:p>
                      <w:p w:rsidR="00A15B59" w:rsidRDefault="00A15B59" w:rsidP="00A147D6">
                        <w:pPr>
                          <w:rPr>
                            <w:b/>
                            <w:bCs/>
                          </w:rPr>
                        </w:pPr>
                      </w:p>
                      <w:p w:rsidR="00A15B59" w:rsidRDefault="00A15B59" w:rsidP="00A147D6">
                        <w:pPr>
                          <w:rPr>
                            <w:b/>
                            <w:bCs/>
                          </w:rPr>
                        </w:pPr>
                      </w:p>
                      <w:p w:rsidR="00A15B59" w:rsidRDefault="00A15B59" w:rsidP="00A147D6">
                        <w:pPr>
                          <w:rPr>
                            <w:b/>
                            <w:bCs/>
                          </w:rPr>
                        </w:pPr>
                      </w:p>
                      <w:p w:rsidR="00A15B59" w:rsidRDefault="00A15B59" w:rsidP="00A147D6"/>
                    </w:txbxContent>
                  </v:textbox>
                </v:shape>
                <v:shape id="_x0000_s1812" type="#_x0000_t22" style="position:absolute;left:8604;top:2469;width:720;height:285"/>
              </v:group>
              <v:shape id="_x0000_s1813" type="#_x0000_t22" style="position:absolute;left:5030;top:3397;width:709;height:2739" adj="1053">
                <v:textbox style="mso-next-textbox:#_x0000_s1813">
                  <w:txbxContent>
                    <w:p w:rsidR="00A15B59" w:rsidRDefault="00A15B59" w:rsidP="00A147D6">
                      <w:pPr>
                        <w:jc w:val="center"/>
                      </w:pPr>
                    </w:p>
                    <w:p w:rsidR="00A15B59" w:rsidRDefault="00A15B59" w:rsidP="00A147D6">
                      <w:pPr>
                        <w:jc w:val="center"/>
                      </w:pPr>
                    </w:p>
                    <w:p w:rsidR="00A15B59" w:rsidRPr="00670F23" w:rsidRDefault="00A15B59" w:rsidP="00A147D6">
                      <w:pPr>
                        <w:jc w:val="center"/>
                        <w:rPr>
                          <w:sz w:val="18"/>
                          <w:szCs w:val="18"/>
                          <w:vertAlign w:val="superscript"/>
                        </w:rPr>
                      </w:pPr>
                    </w:p>
                  </w:txbxContent>
                </v:textbox>
              </v:shape>
            </v:group>
            <v:group id="_x0000_s1814" style="position:absolute;left:4117;top:2497;width:3134;height:3998" coordorigin="1828,3410" coordsize="3134,4238">
              <v:group id="_x0000_s1815" style="position:absolute;left:1828;top:3410;width:3134;height:4238" coordorigin="1777,3017" coordsize="3060,3898">
                <v:shape id="_x0000_s1816" type="#_x0000_t75" style="position:absolute;left:1777;top:3575;width:3060;height:3340"/>
                <v:group id="_x0000_s1817" style="position:absolute;left:2044;top:3017;width:2299;height:717" coordorigin="2044,3017" coordsize="2299,717">
                  <v:line id="_x0000_s1818" style="position:absolute;rotation:-359;flip:y" from="2044,3406" to="2957,3710" strokeweight="1pt"/>
                  <v:line id="_x0000_s1819" style="position:absolute;rotation:357" from="3430,3383" to="4343,3734" strokeweight="1pt"/>
                  <v:shape id="_x0000_s1820" type="#_x0000_t22" style="position:absolute;left:2969;top:3017;width:443;height:420" adj="4620" strokeweight="1pt"/>
                </v:group>
              </v:group>
              <v:shape id="_x0000_s1821" type="#_x0000_t22" style="position:absolute;left:2138;top:4783;width:2323;height:2596" adj="2787">
                <v:textbox style="mso-next-textbox:#_x0000_s1821">
                  <w:txbxContent>
                    <w:p w:rsidR="00A15B59" w:rsidRDefault="00A15B59" w:rsidP="00A147D6">
                      <w:pPr>
                        <w:jc w:val="center"/>
                        <w:rPr>
                          <w:b/>
                          <w:bCs/>
                        </w:rPr>
                      </w:pPr>
                    </w:p>
                    <w:p w:rsidR="00A15B59" w:rsidRPr="00E31D1E" w:rsidRDefault="00A15B59" w:rsidP="00A147D6">
                      <w:pPr>
                        <w:jc w:val="center"/>
                        <w:rPr>
                          <w:b/>
                          <w:bCs/>
                        </w:rPr>
                      </w:pPr>
                      <w:smartTag w:uri="urn:schemas-microsoft-com:office:smarttags" w:element="metricconverter">
                        <w:smartTagPr>
                          <w:attr w:name="ProductID" w:val="25 g"/>
                        </w:smartTagPr>
                        <w:r w:rsidRPr="00E31D1E">
                          <w:rPr>
                            <w:b/>
                            <w:bCs/>
                          </w:rPr>
                          <w:t>25 g</w:t>
                        </w:r>
                      </w:smartTag>
                      <w:r>
                        <w:rPr>
                          <w:b/>
                          <w:bCs/>
                        </w:rPr>
                        <w:t xml:space="preserve">  +</w:t>
                      </w:r>
                      <w:r w:rsidRPr="00E31D1E">
                        <w:rPr>
                          <w:b/>
                          <w:bCs/>
                        </w:rPr>
                        <w:t xml:space="preserve">225 ml </w:t>
                      </w:r>
                      <w:r>
                        <w:rPr>
                          <w:b/>
                          <w:bCs/>
                        </w:rPr>
                        <w:t xml:space="preserve">de </w:t>
                      </w:r>
                      <w:r w:rsidRPr="00E31D1E">
                        <w:rPr>
                          <w:b/>
                          <w:bCs/>
                        </w:rPr>
                        <w:t>TSE</w:t>
                      </w:r>
                    </w:p>
                  </w:txbxContent>
                </v:textbox>
              </v:shape>
            </v:group>
            <v:rect id="_x0000_s1822" style="position:absolute;left:7099;top:4664;width:3240;height:510" stroked="f">
              <v:textbox style="mso-next-textbox:#_x0000_s1822">
                <w:txbxContent>
                  <w:p w:rsidR="00A15B59" w:rsidRPr="000452AE" w:rsidRDefault="00A15B59" w:rsidP="00A147D6">
                    <w:pPr>
                      <w:rPr>
                        <w:b/>
                        <w:bCs/>
                      </w:rPr>
                    </w:pPr>
                    <w:r w:rsidRPr="000452AE">
                      <w:rPr>
                        <w:b/>
                        <w:bCs/>
                      </w:rPr>
                      <w:t xml:space="preserve">Incuber à </w:t>
                    </w:r>
                    <w:smartTag w:uri="urn:schemas-microsoft-com:office:smarttags" w:element="metricconverter">
                      <w:smartTagPr>
                        <w:attr w:name="ProductID" w:val="a ﾰCƵdeƶрӻը##ƽનΠ⾸!Ш#̐#ƀ*urn:schemas-microsoft-com:office:smarttagsƌ렰"/>
                      </w:smartTagPr>
                      <w:r w:rsidRPr="000452AE">
                        <w:rPr>
                          <w:b/>
                          <w:bCs/>
                        </w:rPr>
                        <w:t>37 °C</w:t>
                      </w:r>
                    </w:smartTag>
                    <w:r w:rsidRPr="000452AE">
                      <w:rPr>
                        <w:b/>
                        <w:bCs/>
                      </w:rPr>
                      <w:t xml:space="preserve"> pendant 24 h</w:t>
                    </w:r>
                  </w:p>
                </w:txbxContent>
              </v:textbox>
            </v:rect>
            <v:group id="_x0000_s1823" style="position:absolute;left:7177;top:8681;width:2520;height:3240" coordorigin="1828,3410" coordsize="3134,4238">
              <v:group id="_x0000_s1824" style="position:absolute;left:1828;top:3410;width:3134;height:4238" coordorigin="1777,3017" coordsize="3060,3898">
                <v:shape id="_x0000_s1825" type="#_x0000_t75" style="position:absolute;left:1777;top:3575;width:3060;height:3340"/>
                <v:group id="_x0000_s1826" style="position:absolute;left:2044;top:3017;width:2299;height:717" coordorigin="2044,3017" coordsize="2299,717">
                  <v:line id="_x0000_s1827" style="position:absolute;rotation:-359;flip:y" from="2044,3406" to="2957,3710" strokeweight="1pt"/>
                  <v:line id="_x0000_s1828" style="position:absolute;rotation:357" from="3430,3383" to="4343,3734" strokeweight="1pt"/>
                  <v:shape id="_x0000_s1829" type="#_x0000_t22" style="position:absolute;left:2969;top:3017;width:443;height:420" adj="4620" strokeweight="1pt"/>
                </v:group>
              </v:group>
              <v:shape id="_x0000_s1830" type="#_x0000_t22" style="position:absolute;left:2138;top:4783;width:2323;height:2596" adj="2787">
                <v:textbox style="mso-next-textbox:#_x0000_s1830">
                  <w:txbxContent>
                    <w:p w:rsidR="00A15B59" w:rsidRDefault="00A15B59" w:rsidP="00A147D6">
                      <w:pPr>
                        <w:jc w:val="center"/>
                        <w:rPr>
                          <w:b/>
                          <w:bCs/>
                        </w:rPr>
                      </w:pPr>
                    </w:p>
                    <w:p w:rsidR="00A15B59" w:rsidRPr="00BB20A6" w:rsidRDefault="00A15B59" w:rsidP="00A147D6">
                      <w:pPr>
                        <w:jc w:val="center"/>
                        <w:rPr>
                          <w:b/>
                          <w:bCs/>
                        </w:rPr>
                      </w:pPr>
                      <w:r w:rsidRPr="00BB20A6">
                        <w:rPr>
                          <w:b/>
                          <w:bCs/>
                        </w:rPr>
                        <w:t>Milieu</w:t>
                      </w:r>
                    </w:p>
                    <w:p w:rsidR="00A15B59" w:rsidRPr="00BB20A6" w:rsidRDefault="00A15B59" w:rsidP="00A147D6">
                      <w:pPr>
                        <w:jc w:val="center"/>
                        <w:rPr>
                          <w:b/>
                          <w:bCs/>
                        </w:rPr>
                      </w:pPr>
                      <w:r w:rsidRPr="00BB20A6">
                        <w:rPr>
                          <w:b/>
                          <w:bCs/>
                        </w:rPr>
                        <w:t>Sélénite</w:t>
                      </w:r>
                      <w:r>
                        <w:rPr>
                          <w:b/>
                          <w:bCs/>
                        </w:rPr>
                        <w:t>Cystene</w:t>
                      </w:r>
                    </w:p>
                  </w:txbxContent>
                </v:textbox>
              </v:shape>
            </v:group>
            <v:line id="_x0000_s1831" style="position:absolute;flip:x" from="3757,6315" to="5128,8115" strokeweight="1.75pt">
              <v:stroke endarrow="classic" endarrowlength="long" linestyle="thinThin"/>
            </v:line>
            <v:line id="_x0000_s1832" style="position:absolute" from="6004,6315" to="8257,8655" strokeweight="1.75pt">
              <v:stroke endarrow="classic" endarrowlength="long" linestyle="thinThin"/>
            </v:line>
            <v:shapetype id="_x0000_t19" coordsize="21600,21600" o:spt="19" adj="-5898240,,,21600,21600" path="wr-21600,,21600,43200,,,21600,21600nfewr-21600,,21600,43200,,,21600,21600l,21600nsxe" filled="f">
              <v:formulas>
                <v:f eqn="val #2"/>
                <v:f eqn="val #3"/>
                <v:f eqn="val #4"/>
              </v:formulas>
              <v:path arrowok="t" o:extrusionok="f" gradientshapeok="t" o:connecttype="custom" o:connectlocs="0,0;21600,21600;0,21600"/>
              <v:handles>
                <v:h position="@2,#0" polar="@0,@1"/>
                <v:h position="@2,#1" polar="@0,@1"/>
              </v:handles>
            </v:shapetype>
            <v:shape id="_x0000_s1833" type="#_x0000_t19" style="position:absolute;left:8750;top:7533;width:1045;height:1619;rotation:-4819536fd" coordsize="15679,21600" adj=",-2847965" path="wr-21600,,21600,43200,,,15679,6743nfewr-21600,,21600,43200,,,15679,6743l,21600nsxe">
              <v:stroke startarrow="classic" startarrowwidth="narrow" startarrowlength="long"/>
              <v:path o:connectlocs="0,0;15679,6743;0,21600"/>
            </v:shape>
            <v:rect id="_x0000_s1834" style="position:absolute;left:4091;top:10305;width:3240;height:510" stroked="f">
              <v:textbox style="mso-next-textbox:#_x0000_s1834">
                <w:txbxContent>
                  <w:p w:rsidR="00A15B59" w:rsidRPr="000452AE" w:rsidRDefault="00A15B59" w:rsidP="00A147D6">
                    <w:pPr>
                      <w:jc w:val="center"/>
                      <w:rPr>
                        <w:b/>
                        <w:bCs/>
                      </w:rPr>
                    </w:pPr>
                    <w:r>
                      <w:rPr>
                        <w:b/>
                        <w:bCs/>
                      </w:rPr>
                      <w:t>Incuber à 37</w:t>
                    </w:r>
                    <w:r w:rsidRPr="000452AE">
                      <w:rPr>
                        <w:b/>
                        <w:bCs/>
                      </w:rPr>
                      <w:t>°C pendant 24 h</w:t>
                    </w:r>
                  </w:p>
                </w:txbxContent>
              </v:textbox>
            </v:rect>
          </v:group>
        </w:pict>
      </w:r>
    </w:p>
    <w:p w:rsidR="00A147D6" w:rsidRPr="00621CA0" w:rsidRDefault="00A147D6" w:rsidP="00A147D6">
      <w:pPr>
        <w:tabs>
          <w:tab w:val="left" w:pos="3394"/>
          <w:tab w:val="right" w:pos="8640"/>
        </w:tabs>
        <w:spacing w:after="0" w:line="360" w:lineRule="auto"/>
        <w:jc w:val="both"/>
        <w:rPr>
          <w:rFonts w:asciiTheme="majorBidi" w:eastAsia="Times New Roman" w:hAnsiTheme="majorBidi" w:cstheme="majorBidi"/>
          <w:spacing w:val="-2"/>
          <w:sz w:val="24"/>
          <w:szCs w:val="24"/>
          <w:lang w:eastAsia="en-US"/>
        </w:rPr>
      </w:pPr>
    </w:p>
    <w:p w:rsidR="00A147D6" w:rsidRPr="00621CA0" w:rsidRDefault="00A147D6" w:rsidP="00A147D6">
      <w:pPr>
        <w:tabs>
          <w:tab w:val="left" w:pos="3394"/>
          <w:tab w:val="right" w:pos="8640"/>
        </w:tabs>
        <w:spacing w:after="0" w:line="360" w:lineRule="auto"/>
        <w:jc w:val="both"/>
        <w:rPr>
          <w:rFonts w:asciiTheme="majorBidi" w:eastAsia="Times New Roman" w:hAnsiTheme="majorBidi" w:cstheme="majorBidi"/>
          <w:spacing w:val="-2"/>
          <w:sz w:val="24"/>
          <w:szCs w:val="24"/>
          <w:lang w:eastAsia="en-US"/>
        </w:rPr>
      </w:pPr>
    </w:p>
    <w:p w:rsidR="00A147D6" w:rsidRPr="00621CA0" w:rsidRDefault="00A147D6" w:rsidP="00A147D6">
      <w:pPr>
        <w:tabs>
          <w:tab w:val="left" w:pos="3394"/>
          <w:tab w:val="right" w:pos="8640"/>
        </w:tabs>
        <w:spacing w:after="0" w:line="360" w:lineRule="auto"/>
        <w:jc w:val="both"/>
        <w:rPr>
          <w:rFonts w:asciiTheme="majorBidi" w:eastAsia="Times New Roman" w:hAnsiTheme="majorBidi" w:cstheme="majorBidi"/>
          <w:spacing w:val="-2"/>
          <w:sz w:val="24"/>
          <w:szCs w:val="24"/>
          <w:lang w:eastAsia="en-US"/>
        </w:rPr>
      </w:pPr>
    </w:p>
    <w:p w:rsidR="00A147D6" w:rsidRPr="00621CA0" w:rsidRDefault="00A147D6" w:rsidP="00A147D6">
      <w:pPr>
        <w:tabs>
          <w:tab w:val="left" w:pos="3394"/>
          <w:tab w:val="right" w:pos="8640"/>
        </w:tabs>
        <w:spacing w:after="0" w:line="360" w:lineRule="auto"/>
        <w:jc w:val="both"/>
        <w:rPr>
          <w:rFonts w:asciiTheme="majorBidi" w:eastAsia="Times New Roman" w:hAnsiTheme="majorBidi" w:cstheme="majorBidi"/>
          <w:spacing w:val="-2"/>
          <w:sz w:val="24"/>
          <w:szCs w:val="24"/>
          <w:lang w:eastAsia="en-US"/>
        </w:rPr>
      </w:pPr>
    </w:p>
    <w:p w:rsidR="00A147D6" w:rsidRPr="00621CA0" w:rsidRDefault="00A147D6" w:rsidP="00A147D6">
      <w:pPr>
        <w:tabs>
          <w:tab w:val="left" w:pos="3394"/>
          <w:tab w:val="right" w:pos="8640"/>
        </w:tabs>
        <w:spacing w:after="0" w:line="360" w:lineRule="auto"/>
        <w:jc w:val="both"/>
        <w:rPr>
          <w:rFonts w:asciiTheme="majorBidi" w:eastAsia="Times New Roman" w:hAnsiTheme="majorBidi" w:cstheme="majorBidi"/>
          <w:spacing w:val="-2"/>
          <w:sz w:val="24"/>
          <w:szCs w:val="24"/>
          <w:lang w:eastAsia="en-US"/>
        </w:rPr>
      </w:pPr>
    </w:p>
    <w:p w:rsidR="00A147D6" w:rsidRPr="00621CA0" w:rsidRDefault="00A147D6" w:rsidP="00A147D6">
      <w:pPr>
        <w:tabs>
          <w:tab w:val="left" w:pos="3394"/>
          <w:tab w:val="right" w:pos="8640"/>
        </w:tabs>
        <w:spacing w:after="0" w:line="360" w:lineRule="auto"/>
        <w:jc w:val="both"/>
        <w:rPr>
          <w:rFonts w:asciiTheme="majorBidi" w:eastAsia="Times New Roman" w:hAnsiTheme="majorBidi" w:cstheme="majorBidi"/>
          <w:spacing w:val="-2"/>
          <w:sz w:val="24"/>
          <w:szCs w:val="24"/>
          <w:lang w:eastAsia="en-US"/>
        </w:rPr>
      </w:pPr>
    </w:p>
    <w:p w:rsidR="00A147D6" w:rsidRPr="00621CA0" w:rsidRDefault="00A147D6" w:rsidP="00A147D6">
      <w:pPr>
        <w:tabs>
          <w:tab w:val="left" w:pos="3394"/>
          <w:tab w:val="right" w:pos="8640"/>
        </w:tabs>
        <w:spacing w:after="0" w:line="360" w:lineRule="auto"/>
        <w:jc w:val="both"/>
        <w:rPr>
          <w:rFonts w:asciiTheme="majorBidi" w:eastAsia="Times New Roman" w:hAnsiTheme="majorBidi" w:cstheme="majorBidi"/>
          <w:spacing w:val="-2"/>
          <w:sz w:val="24"/>
          <w:szCs w:val="24"/>
          <w:lang w:eastAsia="en-US"/>
        </w:rPr>
      </w:pPr>
    </w:p>
    <w:p w:rsidR="00A147D6" w:rsidRPr="00621CA0" w:rsidRDefault="00A147D6" w:rsidP="00A147D6">
      <w:pPr>
        <w:tabs>
          <w:tab w:val="left" w:pos="3394"/>
          <w:tab w:val="right" w:pos="8640"/>
        </w:tabs>
        <w:spacing w:after="0" w:line="360" w:lineRule="auto"/>
        <w:jc w:val="both"/>
        <w:rPr>
          <w:rFonts w:asciiTheme="majorBidi" w:eastAsia="Times New Roman" w:hAnsiTheme="majorBidi" w:cstheme="majorBidi"/>
          <w:spacing w:val="-2"/>
          <w:sz w:val="24"/>
          <w:szCs w:val="24"/>
          <w:lang w:eastAsia="en-US"/>
        </w:rPr>
      </w:pPr>
    </w:p>
    <w:p w:rsidR="00A147D6" w:rsidRPr="00621CA0" w:rsidRDefault="00A147D6" w:rsidP="00A147D6">
      <w:pPr>
        <w:tabs>
          <w:tab w:val="left" w:pos="3394"/>
          <w:tab w:val="right" w:pos="8640"/>
        </w:tabs>
        <w:spacing w:after="0" w:line="360" w:lineRule="auto"/>
        <w:jc w:val="both"/>
        <w:rPr>
          <w:rFonts w:asciiTheme="majorBidi" w:eastAsia="Times New Roman" w:hAnsiTheme="majorBidi" w:cstheme="majorBidi"/>
          <w:spacing w:val="-2"/>
          <w:sz w:val="24"/>
          <w:szCs w:val="24"/>
          <w:lang w:eastAsia="en-US"/>
        </w:rPr>
      </w:pPr>
    </w:p>
    <w:p w:rsidR="00A147D6" w:rsidRPr="00621CA0" w:rsidRDefault="00A147D6" w:rsidP="00A147D6">
      <w:pPr>
        <w:tabs>
          <w:tab w:val="left" w:pos="3394"/>
          <w:tab w:val="right" w:pos="8640"/>
        </w:tabs>
        <w:spacing w:after="0" w:line="360" w:lineRule="auto"/>
        <w:jc w:val="both"/>
        <w:rPr>
          <w:rFonts w:asciiTheme="majorBidi" w:eastAsia="Times New Roman" w:hAnsiTheme="majorBidi" w:cstheme="majorBidi"/>
          <w:spacing w:val="-2"/>
          <w:sz w:val="24"/>
          <w:szCs w:val="24"/>
          <w:lang w:eastAsia="en-US"/>
        </w:rPr>
      </w:pPr>
    </w:p>
    <w:p w:rsidR="001F6806" w:rsidRDefault="001F6806" w:rsidP="00A147D6">
      <w:pPr>
        <w:tabs>
          <w:tab w:val="left" w:pos="3394"/>
          <w:tab w:val="right" w:pos="8640"/>
        </w:tabs>
        <w:spacing w:after="0" w:line="360" w:lineRule="auto"/>
        <w:jc w:val="both"/>
        <w:rPr>
          <w:rFonts w:asciiTheme="majorBidi" w:eastAsia="Times New Roman" w:hAnsiTheme="majorBidi" w:cstheme="majorBidi"/>
          <w:spacing w:val="-2"/>
          <w:sz w:val="24"/>
          <w:szCs w:val="24"/>
          <w:lang w:eastAsia="en-US"/>
        </w:rPr>
      </w:pPr>
    </w:p>
    <w:p w:rsidR="001F6806" w:rsidRDefault="001F6806" w:rsidP="00A147D6">
      <w:pPr>
        <w:tabs>
          <w:tab w:val="left" w:pos="3394"/>
          <w:tab w:val="right" w:pos="8640"/>
        </w:tabs>
        <w:spacing w:after="0" w:line="360" w:lineRule="auto"/>
        <w:jc w:val="both"/>
        <w:rPr>
          <w:rFonts w:asciiTheme="majorBidi" w:eastAsia="Times New Roman" w:hAnsiTheme="majorBidi" w:cstheme="majorBidi"/>
          <w:spacing w:val="-2"/>
          <w:sz w:val="24"/>
          <w:szCs w:val="24"/>
          <w:lang w:eastAsia="en-US"/>
        </w:rPr>
      </w:pPr>
    </w:p>
    <w:p w:rsidR="001F6806" w:rsidRDefault="001F6806" w:rsidP="00A147D6">
      <w:pPr>
        <w:tabs>
          <w:tab w:val="left" w:pos="3394"/>
          <w:tab w:val="right" w:pos="8640"/>
        </w:tabs>
        <w:spacing w:after="0" w:line="360" w:lineRule="auto"/>
        <w:jc w:val="both"/>
        <w:rPr>
          <w:rFonts w:asciiTheme="majorBidi" w:eastAsia="Times New Roman" w:hAnsiTheme="majorBidi" w:cstheme="majorBidi"/>
          <w:spacing w:val="-2"/>
          <w:sz w:val="24"/>
          <w:szCs w:val="24"/>
          <w:lang w:eastAsia="en-US"/>
        </w:rPr>
      </w:pPr>
    </w:p>
    <w:p w:rsidR="001F6806" w:rsidRDefault="001F6806" w:rsidP="00A147D6">
      <w:pPr>
        <w:tabs>
          <w:tab w:val="left" w:pos="3394"/>
          <w:tab w:val="right" w:pos="8640"/>
        </w:tabs>
        <w:spacing w:after="0" w:line="360" w:lineRule="auto"/>
        <w:jc w:val="both"/>
        <w:rPr>
          <w:rFonts w:asciiTheme="majorBidi" w:eastAsia="Times New Roman" w:hAnsiTheme="majorBidi" w:cstheme="majorBidi"/>
          <w:spacing w:val="-2"/>
          <w:sz w:val="24"/>
          <w:szCs w:val="24"/>
          <w:lang w:eastAsia="en-US"/>
        </w:rPr>
      </w:pPr>
    </w:p>
    <w:p w:rsidR="001F6806" w:rsidRDefault="001F6806" w:rsidP="00A147D6">
      <w:pPr>
        <w:tabs>
          <w:tab w:val="left" w:pos="3394"/>
          <w:tab w:val="right" w:pos="8640"/>
        </w:tabs>
        <w:spacing w:after="0" w:line="360" w:lineRule="auto"/>
        <w:jc w:val="both"/>
        <w:rPr>
          <w:rFonts w:asciiTheme="majorBidi" w:eastAsia="Times New Roman" w:hAnsiTheme="majorBidi" w:cstheme="majorBidi"/>
          <w:spacing w:val="-2"/>
          <w:sz w:val="24"/>
          <w:szCs w:val="24"/>
          <w:lang w:eastAsia="en-US"/>
        </w:rPr>
      </w:pPr>
    </w:p>
    <w:p w:rsidR="001F6806" w:rsidRDefault="001F6806" w:rsidP="00A147D6">
      <w:pPr>
        <w:tabs>
          <w:tab w:val="left" w:pos="3394"/>
          <w:tab w:val="right" w:pos="8640"/>
        </w:tabs>
        <w:spacing w:after="0" w:line="360" w:lineRule="auto"/>
        <w:jc w:val="both"/>
        <w:rPr>
          <w:rFonts w:asciiTheme="majorBidi" w:eastAsia="Times New Roman" w:hAnsiTheme="majorBidi" w:cstheme="majorBidi"/>
          <w:spacing w:val="-2"/>
          <w:sz w:val="24"/>
          <w:szCs w:val="24"/>
          <w:lang w:eastAsia="en-US"/>
        </w:rPr>
      </w:pPr>
    </w:p>
    <w:p w:rsidR="001F6806" w:rsidRPr="00621CA0" w:rsidRDefault="001F6806" w:rsidP="00A147D6">
      <w:pPr>
        <w:tabs>
          <w:tab w:val="left" w:pos="3394"/>
          <w:tab w:val="right" w:pos="8640"/>
        </w:tabs>
        <w:spacing w:after="0" w:line="360" w:lineRule="auto"/>
        <w:jc w:val="both"/>
        <w:rPr>
          <w:rFonts w:asciiTheme="majorBidi" w:eastAsia="Times New Roman" w:hAnsiTheme="majorBidi" w:cstheme="majorBidi"/>
          <w:spacing w:val="-2"/>
          <w:sz w:val="24"/>
          <w:szCs w:val="24"/>
          <w:lang w:eastAsia="en-US"/>
        </w:rPr>
      </w:pPr>
    </w:p>
    <w:p w:rsidR="00A147D6" w:rsidRPr="00621CA0" w:rsidRDefault="00A147D6" w:rsidP="00A147D6">
      <w:pPr>
        <w:tabs>
          <w:tab w:val="left" w:pos="3394"/>
          <w:tab w:val="right" w:pos="8640"/>
        </w:tabs>
        <w:spacing w:after="0" w:line="360" w:lineRule="auto"/>
        <w:jc w:val="both"/>
        <w:rPr>
          <w:rFonts w:asciiTheme="majorBidi" w:eastAsia="Times New Roman" w:hAnsiTheme="majorBidi" w:cstheme="majorBidi"/>
          <w:b/>
          <w:bCs/>
          <w:spacing w:val="-2"/>
          <w:sz w:val="24"/>
          <w:szCs w:val="24"/>
          <w:lang w:eastAsia="en-US"/>
        </w:rPr>
      </w:pPr>
      <w:r w:rsidRPr="00621CA0">
        <w:rPr>
          <w:rFonts w:asciiTheme="majorBidi" w:eastAsia="Times New Roman" w:hAnsiTheme="majorBidi" w:cstheme="majorBidi"/>
          <w:b/>
          <w:bCs/>
          <w:spacing w:val="-2"/>
          <w:sz w:val="24"/>
          <w:szCs w:val="24"/>
          <w:lang w:eastAsia="en-US"/>
        </w:rPr>
        <w:t>2</w:t>
      </w:r>
      <w:r w:rsidRPr="00621CA0">
        <w:rPr>
          <w:rFonts w:asciiTheme="majorBidi" w:eastAsia="Times New Roman" w:hAnsiTheme="majorBidi" w:cstheme="majorBidi"/>
          <w:b/>
          <w:bCs/>
          <w:spacing w:val="-2"/>
          <w:sz w:val="24"/>
          <w:szCs w:val="24"/>
          <w:vertAlign w:val="superscript"/>
          <w:lang w:eastAsia="en-US"/>
        </w:rPr>
        <w:t xml:space="preserve">eme </w:t>
      </w:r>
      <w:r w:rsidRPr="00621CA0">
        <w:rPr>
          <w:rFonts w:asciiTheme="majorBidi" w:eastAsia="Times New Roman" w:hAnsiTheme="majorBidi" w:cstheme="majorBidi"/>
          <w:b/>
          <w:bCs/>
          <w:spacing w:val="-2"/>
          <w:sz w:val="24"/>
          <w:szCs w:val="24"/>
          <w:lang w:eastAsia="en-US"/>
        </w:rPr>
        <w:t xml:space="preserve">jour : enrichissement </w:t>
      </w:r>
    </w:p>
    <w:p w:rsidR="00A147D6" w:rsidRPr="00621CA0" w:rsidRDefault="00A147D6" w:rsidP="00A147D6">
      <w:pPr>
        <w:tabs>
          <w:tab w:val="left" w:pos="3394"/>
          <w:tab w:val="right" w:pos="8640"/>
        </w:tabs>
        <w:spacing w:after="0" w:line="360" w:lineRule="auto"/>
        <w:jc w:val="both"/>
        <w:rPr>
          <w:rFonts w:asciiTheme="majorBidi" w:eastAsia="Times New Roman" w:hAnsiTheme="majorBidi" w:cstheme="majorBidi"/>
          <w:spacing w:val="-2"/>
          <w:sz w:val="24"/>
          <w:szCs w:val="24"/>
          <w:lang w:eastAsia="en-US"/>
        </w:rPr>
      </w:pPr>
    </w:p>
    <w:p w:rsidR="00A147D6" w:rsidRPr="00621CA0" w:rsidRDefault="00A147D6" w:rsidP="00A147D6">
      <w:pPr>
        <w:tabs>
          <w:tab w:val="left" w:pos="3394"/>
          <w:tab w:val="right" w:pos="8640"/>
        </w:tabs>
        <w:spacing w:after="0" w:line="360" w:lineRule="auto"/>
        <w:jc w:val="both"/>
        <w:rPr>
          <w:rFonts w:asciiTheme="majorBidi" w:eastAsia="Times New Roman" w:hAnsiTheme="majorBidi" w:cstheme="majorBidi"/>
          <w:spacing w:val="-2"/>
          <w:sz w:val="24"/>
          <w:szCs w:val="24"/>
          <w:lang w:eastAsia="en-US"/>
        </w:rPr>
      </w:pPr>
    </w:p>
    <w:p w:rsidR="00A147D6" w:rsidRPr="00621CA0" w:rsidRDefault="00A147D6" w:rsidP="00A147D6">
      <w:pPr>
        <w:tabs>
          <w:tab w:val="left" w:pos="3394"/>
          <w:tab w:val="right" w:pos="8640"/>
        </w:tabs>
        <w:spacing w:after="0" w:line="360" w:lineRule="auto"/>
        <w:jc w:val="both"/>
        <w:rPr>
          <w:rFonts w:asciiTheme="majorBidi" w:eastAsia="Times New Roman" w:hAnsiTheme="majorBidi" w:cstheme="majorBidi"/>
          <w:spacing w:val="-2"/>
          <w:sz w:val="24"/>
          <w:szCs w:val="24"/>
          <w:lang w:eastAsia="en-US"/>
        </w:rPr>
      </w:pPr>
    </w:p>
    <w:p w:rsidR="00A147D6" w:rsidRPr="00621CA0" w:rsidRDefault="00A147D6" w:rsidP="00A147D6">
      <w:pPr>
        <w:tabs>
          <w:tab w:val="left" w:pos="3394"/>
          <w:tab w:val="right" w:pos="8640"/>
        </w:tabs>
        <w:spacing w:after="0" w:line="360" w:lineRule="auto"/>
        <w:jc w:val="both"/>
        <w:rPr>
          <w:rFonts w:asciiTheme="majorBidi" w:eastAsia="Times New Roman" w:hAnsiTheme="majorBidi" w:cstheme="majorBidi"/>
          <w:spacing w:val="-2"/>
          <w:sz w:val="24"/>
          <w:szCs w:val="24"/>
          <w:lang w:eastAsia="en-US"/>
        </w:rPr>
      </w:pPr>
    </w:p>
    <w:p w:rsidR="00A147D6" w:rsidRPr="00621CA0" w:rsidRDefault="00A147D6" w:rsidP="00A147D6">
      <w:pPr>
        <w:tabs>
          <w:tab w:val="left" w:pos="3394"/>
          <w:tab w:val="right" w:pos="8640"/>
        </w:tabs>
        <w:spacing w:after="0" w:line="360" w:lineRule="auto"/>
        <w:jc w:val="both"/>
        <w:rPr>
          <w:rFonts w:asciiTheme="majorBidi" w:eastAsia="Times New Roman" w:hAnsiTheme="majorBidi" w:cstheme="majorBidi"/>
          <w:spacing w:val="-2"/>
          <w:sz w:val="24"/>
          <w:szCs w:val="24"/>
          <w:lang w:eastAsia="en-US"/>
        </w:rPr>
      </w:pPr>
    </w:p>
    <w:p w:rsidR="00A147D6" w:rsidRDefault="00A147D6" w:rsidP="00A147D6">
      <w:pPr>
        <w:tabs>
          <w:tab w:val="left" w:pos="3394"/>
          <w:tab w:val="right" w:pos="8640"/>
        </w:tabs>
        <w:spacing w:after="0" w:line="360" w:lineRule="auto"/>
        <w:jc w:val="both"/>
        <w:rPr>
          <w:rFonts w:asciiTheme="majorBidi" w:eastAsia="Times New Roman" w:hAnsiTheme="majorBidi" w:cstheme="majorBidi"/>
          <w:spacing w:val="-2"/>
          <w:sz w:val="24"/>
          <w:szCs w:val="24"/>
          <w:lang w:eastAsia="en-US"/>
        </w:rPr>
      </w:pPr>
    </w:p>
    <w:p w:rsidR="001942D2" w:rsidRPr="00621CA0" w:rsidRDefault="001942D2" w:rsidP="00A147D6">
      <w:pPr>
        <w:tabs>
          <w:tab w:val="left" w:pos="3394"/>
          <w:tab w:val="right" w:pos="8640"/>
        </w:tabs>
        <w:spacing w:after="0" w:line="360" w:lineRule="auto"/>
        <w:jc w:val="both"/>
        <w:rPr>
          <w:rFonts w:asciiTheme="majorBidi" w:eastAsia="Times New Roman" w:hAnsiTheme="majorBidi" w:cstheme="majorBidi"/>
          <w:spacing w:val="-2"/>
          <w:sz w:val="24"/>
          <w:szCs w:val="24"/>
          <w:lang w:eastAsia="en-US"/>
        </w:rPr>
      </w:pPr>
    </w:p>
    <w:p w:rsidR="00A147D6" w:rsidRPr="00621CA0" w:rsidRDefault="00A147D6" w:rsidP="00A147D6">
      <w:pPr>
        <w:tabs>
          <w:tab w:val="right" w:pos="8640"/>
        </w:tabs>
        <w:spacing w:after="0" w:line="360" w:lineRule="auto"/>
        <w:jc w:val="both"/>
        <w:rPr>
          <w:rFonts w:asciiTheme="majorBidi" w:eastAsia="Times New Roman" w:hAnsiTheme="majorBidi" w:cstheme="majorBidi"/>
          <w:b/>
          <w:bCs/>
          <w:spacing w:val="-2"/>
          <w:sz w:val="24"/>
          <w:szCs w:val="24"/>
          <w:lang w:eastAsia="en-US"/>
        </w:rPr>
      </w:pPr>
    </w:p>
    <w:p w:rsidR="001F6806" w:rsidRDefault="001F6806" w:rsidP="00A147D6">
      <w:pPr>
        <w:tabs>
          <w:tab w:val="right" w:pos="8640"/>
        </w:tabs>
        <w:autoSpaceDE w:val="0"/>
        <w:autoSpaceDN w:val="0"/>
        <w:adjustRightInd w:val="0"/>
        <w:spacing w:after="0" w:line="360" w:lineRule="auto"/>
        <w:jc w:val="both"/>
        <w:rPr>
          <w:rFonts w:asciiTheme="majorBidi" w:eastAsia="Times New Roman" w:hAnsiTheme="majorBidi" w:cstheme="majorBidi"/>
          <w:b/>
          <w:bCs/>
          <w:spacing w:val="-2"/>
          <w:sz w:val="24"/>
          <w:szCs w:val="24"/>
          <w:lang w:eastAsia="en-US"/>
        </w:rPr>
      </w:pPr>
    </w:p>
    <w:p w:rsidR="001F6806" w:rsidRDefault="001F6806" w:rsidP="00A147D6">
      <w:pPr>
        <w:tabs>
          <w:tab w:val="right" w:pos="8640"/>
        </w:tabs>
        <w:autoSpaceDE w:val="0"/>
        <w:autoSpaceDN w:val="0"/>
        <w:adjustRightInd w:val="0"/>
        <w:spacing w:after="0" w:line="360" w:lineRule="auto"/>
        <w:jc w:val="both"/>
        <w:rPr>
          <w:rFonts w:asciiTheme="majorBidi" w:eastAsia="Times New Roman" w:hAnsiTheme="majorBidi" w:cstheme="majorBidi"/>
          <w:b/>
          <w:bCs/>
          <w:spacing w:val="-2"/>
          <w:sz w:val="24"/>
          <w:szCs w:val="24"/>
          <w:lang w:eastAsia="en-US"/>
        </w:rPr>
      </w:pPr>
    </w:p>
    <w:p w:rsidR="001F6806" w:rsidRDefault="001F6806" w:rsidP="00A147D6">
      <w:pPr>
        <w:tabs>
          <w:tab w:val="right" w:pos="8640"/>
        </w:tabs>
        <w:autoSpaceDE w:val="0"/>
        <w:autoSpaceDN w:val="0"/>
        <w:adjustRightInd w:val="0"/>
        <w:spacing w:after="0" w:line="360" w:lineRule="auto"/>
        <w:jc w:val="both"/>
        <w:rPr>
          <w:rFonts w:asciiTheme="majorBidi" w:eastAsia="Times New Roman" w:hAnsiTheme="majorBidi" w:cstheme="majorBidi"/>
          <w:b/>
          <w:bCs/>
          <w:spacing w:val="-2"/>
          <w:sz w:val="24"/>
          <w:szCs w:val="24"/>
          <w:lang w:eastAsia="en-US"/>
        </w:rPr>
      </w:pPr>
    </w:p>
    <w:p w:rsidR="001F6806" w:rsidRDefault="001F6806" w:rsidP="00A147D6">
      <w:pPr>
        <w:tabs>
          <w:tab w:val="right" w:pos="8640"/>
        </w:tabs>
        <w:autoSpaceDE w:val="0"/>
        <w:autoSpaceDN w:val="0"/>
        <w:adjustRightInd w:val="0"/>
        <w:spacing w:after="0" w:line="360" w:lineRule="auto"/>
        <w:jc w:val="both"/>
        <w:rPr>
          <w:rFonts w:asciiTheme="majorBidi" w:eastAsia="Times New Roman" w:hAnsiTheme="majorBidi" w:cstheme="majorBidi"/>
          <w:b/>
          <w:bCs/>
          <w:spacing w:val="-2"/>
          <w:sz w:val="24"/>
          <w:szCs w:val="24"/>
          <w:lang w:eastAsia="en-US"/>
        </w:rPr>
      </w:pPr>
    </w:p>
    <w:p w:rsidR="001F6806" w:rsidRDefault="001F6806" w:rsidP="00A147D6">
      <w:pPr>
        <w:tabs>
          <w:tab w:val="right" w:pos="8640"/>
        </w:tabs>
        <w:autoSpaceDE w:val="0"/>
        <w:autoSpaceDN w:val="0"/>
        <w:adjustRightInd w:val="0"/>
        <w:spacing w:after="0" w:line="360" w:lineRule="auto"/>
        <w:jc w:val="both"/>
        <w:rPr>
          <w:rFonts w:asciiTheme="majorBidi" w:eastAsia="Times New Roman" w:hAnsiTheme="majorBidi" w:cstheme="majorBidi"/>
          <w:b/>
          <w:bCs/>
          <w:spacing w:val="-2"/>
          <w:sz w:val="24"/>
          <w:szCs w:val="24"/>
          <w:lang w:eastAsia="en-US"/>
        </w:rPr>
      </w:pPr>
    </w:p>
    <w:p w:rsidR="00A147D6" w:rsidRPr="00621CA0" w:rsidRDefault="00A147D6" w:rsidP="00A147D6">
      <w:pPr>
        <w:tabs>
          <w:tab w:val="right" w:pos="8640"/>
        </w:tabs>
        <w:autoSpaceDE w:val="0"/>
        <w:autoSpaceDN w:val="0"/>
        <w:adjustRightInd w:val="0"/>
        <w:spacing w:after="0" w:line="360" w:lineRule="auto"/>
        <w:jc w:val="both"/>
        <w:rPr>
          <w:rFonts w:asciiTheme="majorBidi" w:eastAsia="Times New Roman" w:hAnsiTheme="majorBidi" w:cstheme="majorBidi"/>
          <w:b/>
          <w:bCs/>
          <w:spacing w:val="-2"/>
          <w:sz w:val="24"/>
          <w:szCs w:val="24"/>
          <w:lang w:eastAsia="en-US"/>
        </w:rPr>
      </w:pPr>
      <w:r w:rsidRPr="00621CA0">
        <w:rPr>
          <w:rFonts w:asciiTheme="majorBidi" w:eastAsia="Times New Roman" w:hAnsiTheme="majorBidi" w:cstheme="majorBidi"/>
          <w:b/>
          <w:bCs/>
          <w:spacing w:val="-2"/>
          <w:sz w:val="24"/>
          <w:szCs w:val="24"/>
          <w:lang w:eastAsia="en-US"/>
        </w:rPr>
        <w:t>3</w:t>
      </w:r>
      <w:r w:rsidRPr="00621CA0">
        <w:rPr>
          <w:rFonts w:asciiTheme="majorBidi" w:eastAsia="Times New Roman" w:hAnsiTheme="majorBidi" w:cstheme="majorBidi"/>
          <w:b/>
          <w:bCs/>
          <w:spacing w:val="-2"/>
          <w:sz w:val="24"/>
          <w:szCs w:val="24"/>
          <w:vertAlign w:val="superscript"/>
          <w:lang w:eastAsia="en-US"/>
        </w:rPr>
        <w:t>eme</w:t>
      </w:r>
      <w:r w:rsidRPr="00621CA0">
        <w:rPr>
          <w:rFonts w:asciiTheme="majorBidi" w:eastAsia="Times New Roman" w:hAnsiTheme="majorBidi" w:cstheme="majorBidi"/>
          <w:b/>
          <w:bCs/>
          <w:spacing w:val="-2"/>
          <w:sz w:val="24"/>
          <w:szCs w:val="24"/>
          <w:lang w:eastAsia="en-US"/>
        </w:rPr>
        <w:t xml:space="preserve"> jour : isolement</w:t>
      </w:r>
    </w:p>
    <w:p w:rsidR="00A147D6" w:rsidRPr="00621CA0" w:rsidRDefault="006D06D3" w:rsidP="00A147D6">
      <w:pPr>
        <w:tabs>
          <w:tab w:val="right" w:pos="8640"/>
        </w:tabs>
        <w:autoSpaceDE w:val="0"/>
        <w:autoSpaceDN w:val="0"/>
        <w:adjustRightInd w:val="0"/>
        <w:spacing w:after="0" w:line="360" w:lineRule="auto"/>
        <w:jc w:val="both"/>
        <w:rPr>
          <w:rFonts w:asciiTheme="majorBidi" w:eastAsia="Times New Roman" w:hAnsiTheme="majorBidi" w:cstheme="majorBidi"/>
          <w:b/>
          <w:bCs/>
          <w:spacing w:val="-2"/>
          <w:sz w:val="24"/>
          <w:szCs w:val="24"/>
          <w:lang w:eastAsia="en-US"/>
        </w:rPr>
      </w:pPr>
      <w:r w:rsidRPr="006D06D3">
        <w:rPr>
          <w:rFonts w:asciiTheme="majorBidi" w:eastAsia="Times New Roman" w:hAnsiTheme="majorBidi" w:cstheme="majorBidi"/>
          <w:noProof/>
          <w:spacing w:val="-2"/>
          <w:sz w:val="24"/>
          <w:szCs w:val="24"/>
        </w:rPr>
        <w:pict>
          <v:group id="_x0000_s1835" style="position:absolute;left:0;text-align:left;margin-left:105.4pt;margin-top:10.6pt;width:336.9pt;height:356.75pt;z-index:251667456" coordorigin="3809,2189" coordsize="6738,7135">
            <v:group id="_x0000_s1836" style="position:absolute;left:3809;top:2189;width:6738;height:4192" coordorigin="3525,1519" coordsize="6738,4192">
              <v:group id="_x0000_s1837" style="position:absolute;left:7743;top:2059;width:2520;height:3240" coordorigin="1828,3410" coordsize="3134,4238">
                <v:group id="_x0000_s1838" style="position:absolute;left:1828;top:3410;width:3134;height:4238" coordorigin="1777,3017" coordsize="3060,3898">
                  <v:shape id="_x0000_s1839" type="#_x0000_t75" style="position:absolute;left:1777;top:3575;width:3060;height:3340"/>
                  <v:group id="_x0000_s1840" style="position:absolute;left:2044;top:3017;width:2299;height:717" coordorigin="2044,3017" coordsize="2299,717">
                    <v:line id="_x0000_s1841" style="position:absolute;rotation:-359;flip:y" from="2044,3406" to="2957,3710" strokeweight="1pt"/>
                    <v:line id="_x0000_s1842" style="position:absolute;rotation:357" from="3430,3383" to="4343,3734" strokeweight="1pt"/>
                    <v:shape id="_x0000_s1843" type="#_x0000_t22" style="position:absolute;left:2969;top:3017;width:443;height:420" adj="4620" strokeweight="1pt"/>
                  </v:group>
                </v:group>
                <v:shape id="_x0000_s1844" type="#_x0000_t22" style="position:absolute;left:2138;top:4783;width:2323;height:2596" adj="2787">
                  <v:textbox style="mso-next-textbox:#_x0000_s1844">
                    <w:txbxContent>
                      <w:p w:rsidR="00A15B59" w:rsidRDefault="00A15B59" w:rsidP="00A147D6">
                        <w:pPr>
                          <w:jc w:val="center"/>
                          <w:rPr>
                            <w:b/>
                            <w:bCs/>
                          </w:rPr>
                        </w:pPr>
                      </w:p>
                      <w:p w:rsidR="00A15B59" w:rsidRPr="00BB20A6" w:rsidRDefault="00A15B59" w:rsidP="00A147D6">
                        <w:pPr>
                          <w:jc w:val="center"/>
                          <w:rPr>
                            <w:b/>
                            <w:bCs/>
                          </w:rPr>
                        </w:pPr>
                        <w:r w:rsidRPr="00BB20A6">
                          <w:rPr>
                            <w:b/>
                            <w:bCs/>
                          </w:rPr>
                          <w:t>Milieu</w:t>
                        </w:r>
                      </w:p>
                      <w:p w:rsidR="00A15B59" w:rsidRPr="00BB20A6" w:rsidRDefault="00A15B59" w:rsidP="00A147D6">
                        <w:pPr>
                          <w:jc w:val="center"/>
                          <w:rPr>
                            <w:b/>
                            <w:bCs/>
                          </w:rPr>
                        </w:pPr>
                        <w:r w:rsidRPr="00BB20A6">
                          <w:rPr>
                            <w:b/>
                            <w:bCs/>
                          </w:rPr>
                          <w:t>SéléniteCyst</w:t>
                        </w:r>
                        <w:r>
                          <w:rPr>
                            <w:b/>
                            <w:bCs/>
                          </w:rPr>
                          <w:t>ené</w:t>
                        </w:r>
                      </w:p>
                    </w:txbxContent>
                  </v:textbox>
                </v:shape>
              </v:group>
              <v:group id="_x0000_s1845" style="position:absolute;left:3525;top:1519;width:2340;height:4192" coordorigin="3499,1597" coordsize="2340,4192">
                <v:rect id="_x0000_s1846" style="position:absolute;left:3499;top:5069;width:2340;height:720" stroked="f">
                  <v:textbox style="mso-next-textbox:#_x0000_s1846">
                    <w:txbxContent>
                      <w:p w:rsidR="00A15B59" w:rsidRDefault="00A15B59" w:rsidP="00A147D6">
                        <w:pPr>
                          <w:jc w:val="center"/>
                          <w:rPr>
                            <w:b/>
                            <w:bCs/>
                          </w:rPr>
                        </w:pPr>
                        <w:r w:rsidRPr="00BB20A6">
                          <w:rPr>
                            <w:b/>
                            <w:bCs/>
                          </w:rPr>
                          <w:t xml:space="preserve">Milieu </w:t>
                        </w:r>
                      </w:p>
                      <w:p w:rsidR="00A15B59" w:rsidRPr="00BB20A6" w:rsidRDefault="00A15B59" w:rsidP="00A147D6">
                        <w:pPr>
                          <w:jc w:val="center"/>
                          <w:rPr>
                            <w:b/>
                            <w:bCs/>
                          </w:rPr>
                        </w:pPr>
                      </w:p>
                      <w:p w:rsidR="00A15B59" w:rsidRPr="00BB20A6" w:rsidRDefault="00A15B59" w:rsidP="00A147D6">
                        <w:pPr>
                          <w:jc w:val="center"/>
                          <w:rPr>
                            <w:b/>
                            <w:bCs/>
                          </w:rPr>
                        </w:pPr>
                        <w:r>
                          <w:rPr>
                            <w:b/>
                            <w:bCs/>
                          </w:rPr>
                          <w:t>rappaportVassiliadis</w:t>
                        </w:r>
                      </w:p>
                      <w:p w:rsidR="00A15B59" w:rsidRDefault="00A15B59" w:rsidP="00A147D6"/>
                    </w:txbxContent>
                  </v:textbox>
                </v:rect>
                <v:group id="_x0000_s1847" style="position:absolute;left:4297;top:1597;width:624;height:3532" coordorigin="5017,2497" coordsize="737,3645">
                  <v:group id="_x0000_s1848" style="position:absolute;left:5017;top:2497;width:737;height:3645" coordorigin="8599,2469" coordsize="725,2728">
                    <v:shape id="_x0000_s1849" type="#_x0000_t22" style="position:absolute;left:8599;top:2497;width:720;height:2700" adj="926">
                      <v:textbox style="mso-next-textbox:#_x0000_s1849">
                        <w:txbxContent>
                          <w:p w:rsidR="00A15B59" w:rsidRDefault="00A15B59" w:rsidP="00A147D6">
                            <w:pPr>
                              <w:rPr>
                                <w:b/>
                                <w:bCs/>
                              </w:rPr>
                            </w:pPr>
                          </w:p>
                          <w:p w:rsidR="00A15B59" w:rsidRDefault="00A15B59" w:rsidP="00A147D6">
                            <w:pPr>
                              <w:rPr>
                                <w:b/>
                                <w:bCs/>
                              </w:rPr>
                            </w:pPr>
                          </w:p>
                          <w:p w:rsidR="00A15B59" w:rsidRDefault="00A15B59" w:rsidP="00A147D6">
                            <w:pPr>
                              <w:rPr>
                                <w:b/>
                                <w:bCs/>
                              </w:rPr>
                            </w:pPr>
                          </w:p>
                          <w:p w:rsidR="00A15B59" w:rsidRDefault="00A15B59" w:rsidP="00A147D6">
                            <w:pPr>
                              <w:rPr>
                                <w:b/>
                                <w:bCs/>
                              </w:rPr>
                            </w:pPr>
                          </w:p>
                          <w:p w:rsidR="00A15B59" w:rsidRDefault="00A15B59" w:rsidP="00A147D6"/>
                        </w:txbxContent>
                      </v:textbox>
                    </v:shape>
                    <v:shape id="_x0000_s1850" type="#_x0000_t22" style="position:absolute;left:8604;top:2469;width:720;height:285"/>
                  </v:group>
                  <v:shape id="_x0000_s1851" type="#_x0000_t22" style="position:absolute;left:5030;top:3397;width:709;height:2739" adj="1053">
                    <v:textbox style="mso-next-textbox:#_x0000_s1851">
                      <w:txbxContent>
                        <w:p w:rsidR="00A15B59" w:rsidRDefault="00A15B59" w:rsidP="00A147D6">
                          <w:pPr>
                            <w:jc w:val="center"/>
                          </w:pPr>
                        </w:p>
                        <w:p w:rsidR="00A15B59" w:rsidRDefault="00A15B59" w:rsidP="00A147D6">
                          <w:pPr>
                            <w:jc w:val="center"/>
                          </w:pPr>
                        </w:p>
                        <w:p w:rsidR="00A15B59" w:rsidRPr="00670F23" w:rsidRDefault="00A15B59" w:rsidP="00A147D6">
                          <w:pPr>
                            <w:jc w:val="center"/>
                            <w:rPr>
                              <w:sz w:val="18"/>
                              <w:szCs w:val="18"/>
                              <w:vertAlign w:val="superscript"/>
                            </w:rPr>
                          </w:pPr>
                        </w:p>
                      </w:txbxContent>
                    </v:textbox>
                  </v:shape>
                </v:group>
              </v:group>
              <v:rect id="_x0000_s1852" style="position:absolute;left:5145;top:3577;width:2700;height:708" stroked="f">
                <v:textbox style="mso-next-textbox:#_x0000_s1852">
                  <w:txbxContent>
                    <w:p w:rsidR="00A15B59" w:rsidRPr="00BB20A6" w:rsidRDefault="00A15B59" w:rsidP="00A147D6">
                      <w:pPr>
                        <w:rPr>
                          <w:b/>
                          <w:bCs/>
                        </w:rPr>
                      </w:pPr>
                      <w:r w:rsidRPr="00BB20A6">
                        <w:rPr>
                          <w:b/>
                          <w:bCs/>
                        </w:rPr>
                        <w:t>Lecture (résultat positif)</w:t>
                      </w:r>
                    </w:p>
                  </w:txbxContent>
                </v:textbox>
              </v:rect>
            </v:group>
            <v:rect id="_x0000_s1853" style="position:absolute;left:5841;top:7104;width:2700;height:717" stroked="f">
              <v:textbox style="mso-next-textbox:#_x0000_s1853">
                <w:txbxContent>
                  <w:p w:rsidR="00A15B59" w:rsidRPr="00961402" w:rsidRDefault="00A15B59" w:rsidP="00A147D6">
                    <w:pPr>
                      <w:jc w:val="center"/>
                      <w:rPr>
                        <w:b/>
                        <w:bCs/>
                      </w:rPr>
                    </w:pPr>
                    <w:r w:rsidRPr="00961402">
                      <w:rPr>
                        <w:b/>
                        <w:bCs/>
                      </w:rPr>
                      <w:t>Isolement sur (Hektöen + additif Hektöen)</w:t>
                    </w:r>
                  </w:p>
                </w:txbxContent>
              </v:textbox>
            </v:rect>
            <v:group id="_x0000_s1854" style="position:absolute;left:3939;top:8708;width:1980;height:540" coordorigin="3655,8437" coordsize="1980,540">
              <v:shape id="_x0000_s1855" type="#_x0000_t22" style="position:absolute;left:3655;top:8437;width:1980;height:540" adj="10800">
                <v:textbox style="mso-next-textbox:#_x0000_s1855">
                  <w:txbxContent>
                    <w:p w:rsidR="00A15B59" w:rsidRPr="00506F71" w:rsidRDefault="00A15B59" w:rsidP="00A147D6">
                      <w:pPr>
                        <w:jc w:val="center"/>
                        <w:rPr>
                          <w:sz w:val="11"/>
                          <w:szCs w:val="11"/>
                        </w:rPr>
                      </w:pPr>
                    </w:p>
                  </w:txbxContent>
                </v:textbox>
              </v:shape>
              <v:shape id="_x0000_s1856" type="#_x0000_t22" style="position:absolute;left:3655;top:8437;width:1980;height:270" adj="10800"/>
            </v:group>
            <v:group id="_x0000_s1857" style="position:absolute;left:8194;top:8784;width:1980;height:540" coordorigin="3655,8437" coordsize="1980,540">
              <v:shape id="_x0000_s1858" type="#_x0000_t22" style="position:absolute;left:3655;top:8437;width:1980;height:540" adj="10800">
                <v:textbox style="mso-next-textbox:#_x0000_s1858">
                  <w:txbxContent>
                    <w:p w:rsidR="00A15B59" w:rsidRPr="00506F71" w:rsidRDefault="00A15B59" w:rsidP="00A147D6">
                      <w:pPr>
                        <w:jc w:val="center"/>
                        <w:rPr>
                          <w:sz w:val="11"/>
                          <w:szCs w:val="11"/>
                        </w:rPr>
                      </w:pPr>
                    </w:p>
                  </w:txbxContent>
                </v:textbox>
              </v:shape>
              <v:shape id="_x0000_s1859" type="#_x0000_t22" style="position:absolute;left:3655;top:8437;width:1980;height:270" adj="10800"/>
            </v:group>
            <w10:wrap type="square"/>
          </v:group>
        </w:pict>
      </w:r>
    </w:p>
    <w:p w:rsidR="00A147D6" w:rsidRPr="00621CA0" w:rsidRDefault="00A147D6" w:rsidP="00A147D6">
      <w:pPr>
        <w:tabs>
          <w:tab w:val="right" w:pos="8640"/>
        </w:tabs>
        <w:autoSpaceDE w:val="0"/>
        <w:autoSpaceDN w:val="0"/>
        <w:adjustRightInd w:val="0"/>
        <w:spacing w:after="0" w:line="360" w:lineRule="auto"/>
        <w:jc w:val="both"/>
        <w:rPr>
          <w:rFonts w:asciiTheme="majorBidi" w:eastAsia="Times New Roman" w:hAnsiTheme="majorBidi" w:cstheme="majorBidi"/>
          <w:b/>
          <w:bCs/>
          <w:spacing w:val="-2"/>
          <w:sz w:val="24"/>
          <w:szCs w:val="24"/>
          <w:lang w:eastAsia="en-US"/>
        </w:rPr>
      </w:pPr>
    </w:p>
    <w:p w:rsidR="00A147D6" w:rsidRPr="00621CA0" w:rsidRDefault="00A147D6" w:rsidP="00A147D6">
      <w:pPr>
        <w:tabs>
          <w:tab w:val="right" w:pos="8640"/>
        </w:tabs>
        <w:autoSpaceDE w:val="0"/>
        <w:autoSpaceDN w:val="0"/>
        <w:adjustRightInd w:val="0"/>
        <w:spacing w:after="0" w:line="360" w:lineRule="auto"/>
        <w:jc w:val="both"/>
        <w:rPr>
          <w:rFonts w:asciiTheme="majorBidi" w:eastAsia="Times New Roman" w:hAnsiTheme="majorBidi" w:cstheme="majorBidi"/>
          <w:b/>
          <w:bCs/>
          <w:spacing w:val="-2"/>
          <w:sz w:val="24"/>
          <w:szCs w:val="24"/>
          <w:lang w:eastAsia="en-US"/>
        </w:rPr>
      </w:pPr>
    </w:p>
    <w:p w:rsidR="00A147D6" w:rsidRPr="00621CA0" w:rsidRDefault="00A147D6" w:rsidP="00A147D6">
      <w:pPr>
        <w:tabs>
          <w:tab w:val="right" w:pos="8640"/>
        </w:tabs>
        <w:autoSpaceDE w:val="0"/>
        <w:autoSpaceDN w:val="0"/>
        <w:adjustRightInd w:val="0"/>
        <w:spacing w:after="0" w:line="360" w:lineRule="auto"/>
        <w:jc w:val="both"/>
        <w:rPr>
          <w:rFonts w:asciiTheme="majorBidi" w:eastAsia="Times New Roman" w:hAnsiTheme="majorBidi" w:cstheme="majorBidi"/>
          <w:b/>
          <w:bCs/>
          <w:spacing w:val="-2"/>
          <w:sz w:val="24"/>
          <w:szCs w:val="24"/>
          <w:lang w:eastAsia="en-US"/>
        </w:rPr>
      </w:pPr>
    </w:p>
    <w:p w:rsidR="00A147D6" w:rsidRPr="00621CA0" w:rsidRDefault="00A147D6" w:rsidP="00A147D6">
      <w:pPr>
        <w:tabs>
          <w:tab w:val="right" w:pos="8640"/>
        </w:tabs>
        <w:autoSpaceDE w:val="0"/>
        <w:autoSpaceDN w:val="0"/>
        <w:adjustRightInd w:val="0"/>
        <w:spacing w:after="0" w:line="360" w:lineRule="auto"/>
        <w:jc w:val="both"/>
        <w:rPr>
          <w:rFonts w:asciiTheme="majorBidi" w:eastAsia="Times New Roman" w:hAnsiTheme="majorBidi" w:cstheme="majorBidi"/>
          <w:b/>
          <w:bCs/>
          <w:spacing w:val="-2"/>
          <w:sz w:val="24"/>
          <w:szCs w:val="24"/>
          <w:lang w:eastAsia="en-US"/>
        </w:rPr>
      </w:pPr>
    </w:p>
    <w:p w:rsidR="00A147D6" w:rsidRPr="00621CA0" w:rsidRDefault="00A147D6" w:rsidP="00A147D6">
      <w:pPr>
        <w:tabs>
          <w:tab w:val="right" w:pos="8640"/>
        </w:tabs>
        <w:autoSpaceDE w:val="0"/>
        <w:autoSpaceDN w:val="0"/>
        <w:adjustRightInd w:val="0"/>
        <w:spacing w:after="0" w:line="360" w:lineRule="auto"/>
        <w:jc w:val="both"/>
        <w:rPr>
          <w:rFonts w:asciiTheme="majorBidi" w:eastAsia="Times New Roman" w:hAnsiTheme="majorBidi" w:cstheme="majorBidi"/>
          <w:b/>
          <w:bCs/>
          <w:spacing w:val="-2"/>
          <w:sz w:val="24"/>
          <w:szCs w:val="24"/>
          <w:lang w:eastAsia="en-US"/>
        </w:rPr>
      </w:pPr>
    </w:p>
    <w:p w:rsidR="00A147D6" w:rsidRPr="00621CA0" w:rsidRDefault="00A147D6" w:rsidP="00A147D6">
      <w:pPr>
        <w:tabs>
          <w:tab w:val="right" w:pos="8640"/>
        </w:tabs>
        <w:autoSpaceDE w:val="0"/>
        <w:autoSpaceDN w:val="0"/>
        <w:adjustRightInd w:val="0"/>
        <w:spacing w:after="0" w:line="360" w:lineRule="auto"/>
        <w:jc w:val="both"/>
        <w:rPr>
          <w:rFonts w:asciiTheme="majorBidi" w:eastAsia="Times New Roman" w:hAnsiTheme="majorBidi" w:cstheme="majorBidi"/>
          <w:b/>
          <w:bCs/>
          <w:spacing w:val="-2"/>
          <w:sz w:val="24"/>
          <w:szCs w:val="24"/>
          <w:lang w:eastAsia="en-US"/>
        </w:rPr>
      </w:pPr>
    </w:p>
    <w:p w:rsidR="00A147D6" w:rsidRPr="00621CA0" w:rsidRDefault="00A147D6" w:rsidP="00A147D6">
      <w:pPr>
        <w:tabs>
          <w:tab w:val="right" w:pos="8640"/>
        </w:tabs>
        <w:autoSpaceDE w:val="0"/>
        <w:autoSpaceDN w:val="0"/>
        <w:adjustRightInd w:val="0"/>
        <w:spacing w:after="0" w:line="360" w:lineRule="auto"/>
        <w:jc w:val="both"/>
        <w:rPr>
          <w:rFonts w:asciiTheme="majorBidi" w:eastAsia="Times New Roman" w:hAnsiTheme="majorBidi" w:cstheme="majorBidi"/>
          <w:b/>
          <w:bCs/>
          <w:spacing w:val="-2"/>
          <w:sz w:val="24"/>
          <w:szCs w:val="24"/>
          <w:lang w:eastAsia="en-US"/>
        </w:rPr>
      </w:pPr>
    </w:p>
    <w:p w:rsidR="00A147D6" w:rsidRPr="00621CA0" w:rsidRDefault="00A147D6" w:rsidP="00A147D6">
      <w:pPr>
        <w:tabs>
          <w:tab w:val="right" w:pos="8640"/>
        </w:tabs>
        <w:autoSpaceDE w:val="0"/>
        <w:autoSpaceDN w:val="0"/>
        <w:adjustRightInd w:val="0"/>
        <w:spacing w:after="0" w:line="360" w:lineRule="auto"/>
        <w:jc w:val="both"/>
        <w:rPr>
          <w:rFonts w:asciiTheme="majorBidi" w:eastAsia="Times New Roman" w:hAnsiTheme="majorBidi" w:cstheme="majorBidi"/>
          <w:b/>
          <w:bCs/>
          <w:spacing w:val="-2"/>
          <w:sz w:val="24"/>
          <w:szCs w:val="24"/>
          <w:lang w:eastAsia="en-US"/>
        </w:rPr>
      </w:pPr>
    </w:p>
    <w:p w:rsidR="00A147D6" w:rsidRPr="00621CA0" w:rsidRDefault="006D06D3" w:rsidP="00A147D6">
      <w:pPr>
        <w:tabs>
          <w:tab w:val="right" w:pos="8640"/>
        </w:tabs>
        <w:autoSpaceDE w:val="0"/>
        <w:autoSpaceDN w:val="0"/>
        <w:adjustRightInd w:val="0"/>
        <w:spacing w:after="0" w:line="360" w:lineRule="auto"/>
        <w:jc w:val="both"/>
        <w:rPr>
          <w:rFonts w:asciiTheme="majorBidi" w:eastAsia="Times New Roman" w:hAnsiTheme="majorBidi" w:cstheme="majorBidi"/>
          <w:b/>
          <w:bCs/>
          <w:spacing w:val="-2"/>
          <w:sz w:val="24"/>
          <w:szCs w:val="24"/>
          <w:lang w:eastAsia="en-US"/>
        </w:rPr>
      </w:pPr>
      <w:r>
        <w:rPr>
          <w:rFonts w:asciiTheme="majorBidi" w:eastAsia="Times New Roman" w:hAnsiTheme="majorBidi" w:cstheme="majorBidi"/>
          <w:b/>
          <w:bCs/>
          <w:noProof/>
          <w:spacing w:val="-2"/>
          <w:sz w:val="24"/>
          <w:szCs w:val="24"/>
          <w:lang w:eastAsia="en-US"/>
        </w:rPr>
        <w:pict>
          <v:line id="_x0000_s1860" style="position:absolute;left:0;text-align:left;z-index:251668480" from="374.75pt,7pt" to="374.75pt,148.15pt" strokeweight="1.75pt">
            <v:stroke endarrow="classic" endarrowlength="long" linestyle="thinThin"/>
          </v:line>
        </w:pict>
      </w:r>
    </w:p>
    <w:p w:rsidR="00A147D6" w:rsidRPr="00621CA0" w:rsidRDefault="006D06D3" w:rsidP="00A147D6">
      <w:pPr>
        <w:tabs>
          <w:tab w:val="right" w:pos="8640"/>
        </w:tabs>
        <w:autoSpaceDE w:val="0"/>
        <w:autoSpaceDN w:val="0"/>
        <w:adjustRightInd w:val="0"/>
        <w:spacing w:after="0" w:line="360" w:lineRule="auto"/>
        <w:jc w:val="both"/>
        <w:rPr>
          <w:rFonts w:asciiTheme="majorBidi" w:eastAsia="Times New Roman" w:hAnsiTheme="majorBidi" w:cstheme="majorBidi"/>
          <w:b/>
          <w:bCs/>
          <w:spacing w:val="-2"/>
          <w:sz w:val="24"/>
          <w:szCs w:val="24"/>
          <w:lang w:eastAsia="en-US"/>
        </w:rPr>
      </w:pPr>
      <w:r>
        <w:rPr>
          <w:rFonts w:asciiTheme="majorBidi" w:eastAsia="Times New Roman" w:hAnsiTheme="majorBidi" w:cstheme="majorBidi"/>
          <w:b/>
          <w:bCs/>
          <w:noProof/>
          <w:spacing w:val="-2"/>
          <w:sz w:val="24"/>
          <w:szCs w:val="24"/>
          <w:lang w:eastAsia="en-US"/>
        </w:rPr>
        <w:pict>
          <v:line id="_x0000_s1861" style="position:absolute;left:0;text-align:left;z-index:251669504" from="162pt,13.2pt" to="162pt,125pt" strokeweight="1.75pt">
            <v:stroke endarrow="classic" endarrowlength="long" linestyle="thinThin"/>
          </v:line>
        </w:pict>
      </w:r>
    </w:p>
    <w:p w:rsidR="00A147D6" w:rsidRPr="00621CA0" w:rsidRDefault="00A147D6" w:rsidP="00A147D6">
      <w:pPr>
        <w:tabs>
          <w:tab w:val="right" w:pos="8640"/>
        </w:tabs>
        <w:autoSpaceDE w:val="0"/>
        <w:autoSpaceDN w:val="0"/>
        <w:adjustRightInd w:val="0"/>
        <w:spacing w:after="0" w:line="360" w:lineRule="auto"/>
        <w:jc w:val="both"/>
        <w:rPr>
          <w:rFonts w:asciiTheme="majorBidi" w:eastAsia="Times New Roman" w:hAnsiTheme="majorBidi" w:cstheme="majorBidi"/>
          <w:b/>
          <w:bCs/>
          <w:spacing w:val="-2"/>
          <w:sz w:val="24"/>
          <w:szCs w:val="24"/>
          <w:lang w:eastAsia="en-US"/>
        </w:rPr>
      </w:pPr>
    </w:p>
    <w:p w:rsidR="00A147D6" w:rsidRPr="00621CA0" w:rsidRDefault="00A147D6" w:rsidP="00A147D6">
      <w:pPr>
        <w:tabs>
          <w:tab w:val="right" w:pos="8640"/>
        </w:tabs>
        <w:autoSpaceDE w:val="0"/>
        <w:autoSpaceDN w:val="0"/>
        <w:adjustRightInd w:val="0"/>
        <w:spacing w:after="0" w:line="360" w:lineRule="auto"/>
        <w:jc w:val="both"/>
        <w:rPr>
          <w:rFonts w:asciiTheme="majorBidi" w:eastAsia="Times New Roman" w:hAnsiTheme="majorBidi" w:cstheme="majorBidi"/>
          <w:b/>
          <w:bCs/>
          <w:spacing w:val="-2"/>
          <w:sz w:val="24"/>
          <w:szCs w:val="24"/>
          <w:lang w:eastAsia="en-US"/>
        </w:rPr>
      </w:pPr>
    </w:p>
    <w:p w:rsidR="00A147D6" w:rsidRPr="00621CA0" w:rsidRDefault="00A147D6" w:rsidP="00A147D6">
      <w:pPr>
        <w:tabs>
          <w:tab w:val="right" w:pos="8640"/>
        </w:tabs>
        <w:autoSpaceDE w:val="0"/>
        <w:autoSpaceDN w:val="0"/>
        <w:adjustRightInd w:val="0"/>
        <w:spacing w:after="0" w:line="360" w:lineRule="auto"/>
        <w:jc w:val="both"/>
        <w:rPr>
          <w:rFonts w:asciiTheme="majorBidi" w:eastAsia="Times New Roman" w:hAnsiTheme="majorBidi" w:cstheme="majorBidi"/>
          <w:b/>
          <w:bCs/>
          <w:spacing w:val="-2"/>
          <w:sz w:val="24"/>
          <w:szCs w:val="24"/>
          <w:lang w:eastAsia="en-US"/>
        </w:rPr>
      </w:pPr>
    </w:p>
    <w:p w:rsidR="00A147D6" w:rsidRPr="00621CA0" w:rsidRDefault="00A147D6" w:rsidP="00A147D6">
      <w:pPr>
        <w:tabs>
          <w:tab w:val="right" w:pos="8640"/>
        </w:tabs>
        <w:autoSpaceDE w:val="0"/>
        <w:autoSpaceDN w:val="0"/>
        <w:adjustRightInd w:val="0"/>
        <w:spacing w:after="0" w:line="360" w:lineRule="auto"/>
        <w:jc w:val="both"/>
        <w:rPr>
          <w:rFonts w:asciiTheme="majorBidi" w:eastAsia="Times New Roman" w:hAnsiTheme="majorBidi" w:cstheme="majorBidi"/>
          <w:b/>
          <w:bCs/>
          <w:spacing w:val="-2"/>
          <w:sz w:val="24"/>
          <w:szCs w:val="24"/>
          <w:lang w:eastAsia="en-US"/>
        </w:rPr>
      </w:pPr>
    </w:p>
    <w:p w:rsidR="00A147D6" w:rsidRPr="00621CA0" w:rsidRDefault="00A147D6" w:rsidP="00A147D6">
      <w:pPr>
        <w:tabs>
          <w:tab w:val="right" w:pos="8640"/>
        </w:tabs>
        <w:autoSpaceDE w:val="0"/>
        <w:autoSpaceDN w:val="0"/>
        <w:adjustRightInd w:val="0"/>
        <w:spacing w:after="0" w:line="360" w:lineRule="auto"/>
        <w:jc w:val="both"/>
        <w:rPr>
          <w:rFonts w:asciiTheme="majorBidi" w:eastAsia="Times New Roman" w:hAnsiTheme="majorBidi" w:cstheme="majorBidi"/>
          <w:b/>
          <w:bCs/>
          <w:spacing w:val="-2"/>
          <w:sz w:val="24"/>
          <w:szCs w:val="24"/>
          <w:lang w:eastAsia="en-US"/>
        </w:rPr>
      </w:pPr>
    </w:p>
    <w:p w:rsidR="00A147D6" w:rsidRPr="00621CA0" w:rsidRDefault="00A147D6" w:rsidP="00A147D6">
      <w:pPr>
        <w:tabs>
          <w:tab w:val="right" w:pos="8640"/>
        </w:tabs>
        <w:autoSpaceDE w:val="0"/>
        <w:autoSpaceDN w:val="0"/>
        <w:adjustRightInd w:val="0"/>
        <w:spacing w:after="0" w:line="360" w:lineRule="auto"/>
        <w:jc w:val="both"/>
        <w:rPr>
          <w:rFonts w:asciiTheme="majorBidi" w:eastAsia="Times New Roman" w:hAnsiTheme="majorBidi" w:cstheme="majorBidi"/>
          <w:b/>
          <w:bCs/>
          <w:spacing w:val="-2"/>
          <w:sz w:val="24"/>
          <w:szCs w:val="24"/>
          <w:lang w:eastAsia="en-US"/>
        </w:rPr>
      </w:pPr>
    </w:p>
    <w:p w:rsidR="00A147D6" w:rsidRPr="00621CA0" w:rsidRDefault="00A147D6" w:rsidP="00A147D6">
      <w:pPr>
        <w:tabs>
          <w:tab w:val="right" w:pos="8640"/>
        </w:tabs>
        <w:autoSpaceDE w:val="0"/>
        <w:autoSpaceDN w:val="0"/>
        <w:adjustRightInd w:val="0"/>
        <w:spacing w:after="0" w:line="360" w:lineRule="auto"/>
        <w:jc w:val="both"/>
        <w:rPr>
          <w:rFonts w:asciiTheme="majorBidi" w:eastAsia="Times New Roman" w:hAnsiTheme="majorBidi" w:cstheme="majorBidi"/>
          <w:b/>
          <w:bCs/>
          <w:spacing w:val="-2"/>
          <w:sz w:val="24"/>
          <w:szCs w:val="24"/>
          <w:lang w:eastAsia="en-US"/>
        </w:rPr>
      </w:pPr>
    </w:p>
    <w:p w:rsidR="00A147D6" w:rsidRPr="00621CA0" w:rsidRDefault="00A147D6" w:rsidP="00A147D6">
      <w:pPr>
        <w:tabs>
          <w:tab w:val="right" w:pos="8640"/>
        </w:tabs>
        <w:autoSpaceDE w:val="0"/>
        <w:autoSpaceDN w:val="0"/>
        <w:adjustRightInd w:val="0"/>
        <w:spacing w:after="0" w:line="360" w:lineRule="auto"/>
        <w:jc w:val="both"/>
        <w:rPr>
          <w:rFonts w:asciiTheme="majorBidi" w:eastAsia="Times New Roman" w:hAnsiTheme="majorBidi" w:cstheme="majorBidi"/>
          <w:b/>
          <w:bCs/>
          <w:spacing w:val="-2"/>
          <w:sz w:val="24"/>
          <w:szCs w:val="24"/>
          <w:lang w:eastAsia="en-US"/>
        </w:rPr>
      </w:pPr>
    </w:p>
    <w:p w:rsidR="00A147D6" w:rsidRPr="00621CA0" w:rsidRDefault="00A147D6" w:rsidP="00A147D6">
      <w:pPr>
        <w:tabs>
          <w:tab w:val="right" w:pos="8640"/>
        </w:tabs>
        <w:autoSpaceDE w:val="0"/>
        <w:autoSpaceDN w:val="0"/>
        <w:adjustRightInd w:val="0"/>
        <w:spacing w:after="0" w:line="360" w:lineRule="auto"/>
        <w:jc w:val="both"/>
        <w:rPr>
          <w:rFonts w:asciiTheme="majorBidi" w:eastAsia="Times New Roman" w:hAnsiTheme="majorBidi" w:cstheme="majorBidi"/>
          <w:b/>
          <w:bCs/>
          <w:spacing w:val="-2"/>
          <w:sz w:val="24"/>
          <w:szCs w:val="24"/>
          <w:lang w:eastAsia="en-US"/>
        </w:rPr>
      </w:pPr>
    </w:p>
    <w:p w:rsidR="00A147D6" w:rsidRPr="00621CA0" w:rsidRDefault="00A147D6" w:rsidP="00A147D6">
      <w:pPr>
        <w:tabs>
          <w:tab w:val="right" w:pos="8640"/>
        </w:tabs>
        <w:autoSpaceDE w:val="0"/>
        <w:autoSpaceDN w:val="0"/>
        <w:adjustRightInd w:val="0"/>
        <w:spacing w:after="0" w:line="360" w:lineRule="auto"/>
        <w:jc w:val="both"/>
        <w:rPr>
          <w:rFonts w:asciiTheme="majorBidi" w:eastAsia="Times New Roman" w:hAnsiTheme="majorBidi" w:cstheme="majorBidi"/>
          <w:b/>
          <w:bCs/>
          <w:spacing w:val="-2"/>
          <w:sz w:val="24"/>
          <w:szCs w:val="24"/>
          <w:lang w:eastAsia="en-US"/>
        </w:rPr>
      </w:pPr>
    </w:p>
    <w:p w:rsidR="00A147D6" w:rsidRPr="00621CA0" w:rsidRDefault="00A147D6" w:rsidP="00A147D6">
      <w:pPr>
        <w:tabs>
          <w:tab w:val="right" w:pos="8640"/>
        </w:tabs>
        <w:autoSpaceDE w:val="0"/>
        <w:autoSpaceDN w:val="0"/>
        <w:adjustRightInd w:val="0"/>
        <w:spacing w:after="0" w:line="360" w:lineRule="auto"/>
        <w:jc w:val="both"/>
        <w:rPr>
          <w:rFonts w:asciiTheme="majorBidi" w:eastAsia="Times New Roman" w:hAnsiTheme="majorBidi" w:cstheme="majorBidi"/>
          <w:b/>
          <w:bCs/>
          <w:spacing w:val="-2"/>
          <w:sz w:val="24"/>
          <w:szCs w:val="24"/>
          <w:lang w:eastAsia="en-US"/>
        </w:rPr>
      </w:pPr>
    </w:p>
    <w:p w:rsidR="00A147D6" w:rsidRPr="00621CA0" w:rsidRDefault="00A147D6" w:rsidP="00A147D6">
      <w:pPr>
        <w:tabs>
          <w:tab w:val="right" w:pos="8640"/>
        </w:tabs>
        <w:autoSpaceDE w:val="0"/>
        <w:autoSpaceDN w:val="0"/>
        <w:adjustRightInd w:val="0"/>
        <w:spacing w:after="0" w:line="360" w:lineRule="auto"/>
        <w:jc w:val="both"/>
        <w:rPr>
          <w:rFonts w:asciiTheme="majorBidi" w:eastAsia="Times New Roman" w:hAnsiTheme="majorBidi" w:cstheme="majorBidi"/>
          <w:b/>
          <w:bCs/>
          <w:spacing w:val="-2"/>
          <w:sz w:val="24"/>
          <w:szCs w:val="24"/>
          <w:lang w:eastAsia="en-US"/>
        </w:rPr>
      </w:pPr>
    </w:p>
    <w:p w:rsidR="00A147D6" w:rsidRPr="00621CA0" w:rsidRDefault="00A147D6" w:rsidP="00A147D6">
      <w:pPr>
        <w:tabs>
          <w:tab w:val="right" w:pos="8640"/>
        </w:tabs>
        <w:autoSpaceDE w:val="0"/>
        <w:autoSpaceDN w:val="0"/>
        <w:adjustRightInd w:val="0"/>
        <w:spacing w:after="0" w:line="360" w:lineRule="auto"/>
        <w:jc w:val="both"/>
        <w:rPr>
          <w:rFonts w:asciiTheme="majorBidi" w:eastAsia="Times New Roman" w:hAnsiTheme="majorBidi" w:cstheme="majorBidi"/>
          <w:b/>
          <w:bCs/>
          <w:spacing w:val="-2"/>
          <w:sz w:val="24"/>
          <w:szCs w:val="24"/>
          <w:lang w:eastAsia="en-US"/>
        </w:rPr>
      </w:pPr>
      <w:r w:rsidRPr="00621CA0">
        <w:rPr>
          <w:rFonts w:asciiTheme="majorBidi" w:eastAsia="Times New Roman" w:hAnsiTheme="majorBidi" w:cstheme="majorBidi"/>
          <w:b/>
          <w:bCs/>
          <w:spacing w:val="-2"/>
          <w:sz w:val="24"/>
          <w:szCs w:val="24"/>
          <w:lang w:eastAsia="en-US"/>
        </w:rPr>
        <w:t>4</w:t>
      </w:r>
      <w:r w:rsidRPr="00621CA0">
        <w:rPr>
          <w:rFonts w:asciiTheme="majorBidi" w:eastAsia="Times New Roman" w:hAnsiTheme="majorBidi" w:cstheme="majorBidi"/>
          <w:b/>
          <w:bCs/>
          <w:spacing w:val="-2"/>
          <w:sz w:val="24"/>
          <w:szCs w:val="24"/>
          <w:vertAlign w:val="superscript"/>
          <w:lang w:eastAsia="en-US"/>
        </w:rPr>
        <w:t>eme</w:t>
      </w:r>
      <w:r w:rsidRPr="00621CA0">
        <w:rPr>
          <w:rFonts w:asciiTheme="majorBidi" w:eastAsia="Times New Roman" w:hAnsiTheme="majorBidi" w:cstheme="majorBidi"/>
          <w:b/>
          <w:bCs/>
          <w:spacing w:val="-2"/>
          <w:sz w:val="24"/>
          <w:szCs w:val="24"/>
          <w:lang w:eastAsia="en-US"/>
        </w:rPr>
        <w:t xml:space="preserve"> jour : lecture et identification </w:t>
      </w:r>
    </w:p>
    <w:p w:rsidR="00A147D6" w:rsidRPr="00621CA0" w:rsidRDefault="006D06D3" w:rsidP="00A147D6">
      <w:pPr>
        <w:tabs>
          <w:tab w:val="right" w:pos="8640"/>
        </w:tabs>
        <w:autoSpaceDE w:val="0"/>
        <w:autoSpaceDN w:val="0"/>
        <w:adjustRightInd w:val="0"/>
        <w:spacing w:after="0" w:line="360" w:lineRule="auto"/>
        <w:jc w:val="both"/>
        <w:rPr>
          <w:rFonts w:asciiTheme="majorBidi" w:eastAsia="Times New Roman" w:hAnsiTheme="majorBidi" w:cstheme="majorBidi"/>
          <w:b/>
          <w:bCs/>
          <w:spacing w:val="-2"/>
          <w:sz w:val="24"/>
          <w:szCs w:val="24"/>
          <w:lang w:eastAsia="en-US"/>
        </w:rPr>
      </w:pPr>
      <w:r>
        <w:rPr>
          <w:rFonts w:asciiTheme="majorBidi" w:eastAsia="Times New Roman" w:hAnsiTheme="majorBidi" w:cstheme="majorBidi"/>
          <w:b/>
          <w:bCs/>
          <w:noProof/>
          <w:spacing w:val="-2"/>
          <w:sz w:val="24"/>
          <w:szCs w:val="24"/>
        </w:rPr>
        <w:pict>
          <v:group id="_x0000_s1862" style="position:absolute;left:0;text-align:left;margin-left:94.7pt;margin-top:.85pt;width:247.45pt;height:102.35pt;z-index:251670528" coordorigin="3592,2782" coordsize="4949,2839">
            <v:group id="_x0000_s1863" style="position:absolute;left:3592;top:2782;width:4949;height:2839" coordorigin="3592,2782" coordsize="4949,2839">
              <v:group id="_x0000_s1864" style="position:absolute;left:3592;top:2782;width:4949;height:2839" coordorigin="3592,10998" coordsize="4949,2839">
                <v:rect id="_x0000_s1865" style="position:absolute;left:3592;top:13117;width:3240;height:720" stroked="f">
                  <v:textbox style="mso-next-textbox:#_x0000_s1865">
                    <w:txbxContent>
                      <w:p w:rsidR="00A15B59" w:rsidRPr="00BB20A6" w:rsidRDefault="00A15B59" w:rsidP="00A147D6">
                        <w:pPr>
                          <w:jc w:val="center"/>
                          <w:rPr>
                            <w:b/>
                            <w:bCs/>
                          </w:rPr>
                        </w:pPr>
                        <w:r w:rsidRPr="00BB20A6">
                          <w:rPr>
                            <w:b/>
                            <w:bCs/>
                          </w:rPr>
                          <w:t>Identification morphologique biochimique, et sérologique</w:t>
                        </w:r>
                      </w:p>
                    </w:txbxContent>
                  </v:textbox>
                </v:rect>
                <v:oval id="_x0000_s1866" style="position:absolute;left:7288;top:11061;width:1253;height:1253"/>
                <v:rect id="_x0000_s1867" style="position:absolute;left:4093;top:10998;width:2340;height:1260" stroked="f">
                  <v:textbox style="mso-next-textbox:#_x0000_s1867">
                    <w:txbxContent>
                      <w:p w:rsidR="00A15B59" w:rsidRPr="00BB20A6" w:rsidRDefault="00A15B59" w:rsidP="00A147D6">
                        <w:pPr>
                          <w:jc w:val="center"/>
                          <w:rPr>
                            <w:b/>
                            <w:bCs/>
                          </w:rPr>
                        </w:pPr>
                        <w:r w:rsidRPr="00BB20A6">
                          <w:rPr>
                            <w:b/>
                            <w:bCs/>
                          </w:rPr>
                          <w:t>Résultat positif </w:t>
                        </w:r>
                      </w:p>
                      <w:p w:rsidR="00A15B59" w:rsidRPr="00BB20A6" w:rsidRDefault="00A15B59" w:rsidP="00A147D6">
                        <w:pPr>
                          <w:jc w:val="center"/>
                          <w:rPr>
                            <w:b/>
                            <w:bCs/>
                          </w:rPr>
                        </w:pPr>
                        <w:r>
                          <w:rPr>
                            <w:b/>
                            <w:bCs/>
                          </w:rPr>
                          <w:t xml:space="preserve">Colonies </w:t>
                        </w:r>
                        <w:r w:rsidRPr="00BB20A6">
                          <w:rPr>
                            <w:b/>
                            <w:bCs/>
                          </w:rPr>
                          <w:t>bleu</w:t>
                        </w:r>
                        <w:r>
                          <w:rPr>
                            <w:b/>
                            <w:bCs/>
                          </w:rPr>
                          <w:t>e</w:t>
                        </w:r>
                        <w:r w:rsidRPr="00BB20A6">
                          <w:rPr>
                            <w:b/>
                            <w:bCs/>
                          </w:rPr>
                          <w:t>s</w:t>
                        </w:r>
                        <w:r>
                          <w:rPr>
                            <w:b/>
                            <w:bCs/>
                          </w:rPr>
                          <w:t>-vertes  à</w:t>
                        </w:r>
                        <w:r w:rsidRPr="00BB20A6">
                          <w:rPr>
                            <w:b/>
                            <w:bCs/>
                          </w:rPr>
                          <w:t xml:space="preserve"> centre noir</w:t>
                        </w:r>
                      </w:p>
                      <w:p w:rsidR="00A15B59" w:rsidRDefault="00A15B59" w:rsidP="00A147D6">
                        <w:pPr>
                          <w:jc w:val="center"/>
                        </w:pPr>
                      </w:p>
                      <w:p w:rsidR="00A15B59" w:rsidRPr="00BB20A6" w:rsidRDefault="00A15B59" w:rsidP="00A147D6">
                        <w:pPr>
                          <w:jc w:val="center"/>
                        </w:pPr>
                      </w:p>
                      <w:p w:rsidR="00A15B59" w:rsidRPr="00BB20A6" w:rsidRDefault="00A15B59" w:rsidP="00A147D6">
                        <w:pPr>
                          <w:jc w:val="center"/>
                          <w:rPr>
                            <w:b/>
                            <w:bCs/>
                          </w:rPr>
                        </w:pPr>
                        <w:r>
                          <w:rPr>
                            <w:b/>
                            <w:bCs/>
                          </w:rPr>
                          <w:t xml:space="preserve">Colonies </w:t>
                        </w:r>
                        <w:r w:rsidRPr="00BB20A6">
                          <w:rPr>
                            <w:b/>
                            <w:bCs/>
                          </w:rPr>
                          <w:t>bleu</w:t>
                        </w:r>
                        <w:r>
                          <w:rPr>
                            <w:b/>
                            <w:bCs/>
                          </w:rPr>
                          <w:t>e</w:t>
                        </w:r>
                        <w:r w:rsidRPr="00BB20A6">
                          <w:rPr>
                            <w:b/>
                            <w:bCs/>
                          </w:rPr>
                          <w:t>s</w:t>
                        </w:r>
                        <w:r>
                          <w:rPr>
                            <w:b/>
                            <w:bCs/>
                          </w:rPr>
                          <w:t>-vertes  à</w:t>
                        </w:r>
                        <w:r w:rsidRPr="00BB20A6">
                          <w:rPr>
                            <w:b/>
                            <w:bCs/>
                          </w:rPr>
                          <w:t xml:space="preserve"> centre noir</w:t>
                        </w:r>
                      </w:p>
                    </w:txbxContent>
                  </v:textbox>
                </v:rect>
                <v:line id="_x0000_s1868" style="position:absolute;flip:y" from="6355,11489" to="7667,11771">
                  <v:stroke endarrow="classic" endarrowwidth="narrow" endarrowlength="long"/>
                </v:line>
                <v:line id="_x0000_s1869" style="position:absolute" from="5223,12105" to="5223,13137" strokeweight="1.75pt">
                  <v:stroke endarrow="classic" endarrowlength="long" linestyle="thinThin"/>
                </v:line>
              </v:group>
              <v:group id="_x0000_s1870" style="position:absolute;left:7731;top:3192;width:85;height:85" coordorigin="6307,11977" coordsize="425,425">
                <v:shapetype id="_x0000_t23" coordsize="21600,21600" o:spt="23" adj="5400" path="m,10800qy10800,,21600,10800,10800,21600,,10800xm@0,10800qy10800@2@1,10800,10800@0@0,10800xe">
                  <v:formulas>
                    <v:f eqn="val #0"/>
                    <v:f eqn="sum width 0 #0"/>
                    <v:f eqn="sum height 0 #0"/>
                    <v:f eqn="prod @0 2929 10000"/>
                    <v:f eqn="sum width 0 @3"/>
                    <v:f eqn="sum height 0 @3"/>
                  </v:formulas>
                  <v:path o:connecttype="custom" o:connectlocs="10800,0;3163,3163;0,10800;3163,18437;10800,21600;18437,18437;21600,10800;18437,3163" textboxrect="3163,3163,18437,18437"/>
                  <v:handles>
                    <v:h position="#0,center" xrange="0,10800"/>
                  </v:handles>
                </v:shapetype>
                <v:shape id="_x0000_s1871" type="#_x0000_t23" style="position:absolute;left:6307;top:11977;width:425;height:425" adj="6920" fillcolor="#369" strokecolor="#369"/>
                <v:oval id="_x0000_s1872" style="position:absolute;left:6457;top:12126;width:125;height:125" fillcolor="black"/>
              </v:group>
            </v:group>
            <v:group id="_x0000_s1873" style="position:absolute;left:7616;top:3596;width:85;height:85" coordorigin="6307,11977" coordsize="425,425">
              <v:shape id="_x0000_s1874" type="#_x0000_t23" style="position:absolute;left:6307;top:11977;width:425;height:425" adj="6920" fillcolor="#069" strokecolor="#069"/>
              <v:oval id="_x0000_s1875" style="position:absolute;left:6457;top:12126;width:125;height:125" fillcolor="black"/>
            </v:group>
            <v:group id="_x0000_s1876" style="position:absolute;left:8156;top:3671;width:85;height:85" coordorigin="6307,11977" coordsize="425,425">
              <v:shape id="_x0000_s1877" type="#_x0000_t23" style="position:absolute;left:6307;top:11977;width:425;height:425" adj="6920" fillcolor="#069" strokecolor="#069"/>
              <v:oval id="_x0000_s1878" style="position:absolute;left:6457;top:12126;width:125;height:125" fillcolor="black"/>
            </v:group>
          </v:group>
        </w:pict>
      </w:r>
    </w:p>
    <w:p w:rsidR="00A147D6" w:rsidRPr="00621CA0" w:rsidRDefault="00A147D6" w:rsidP="00A147D6">
      <w:pPr>
        <w:tabs>
          <w:tab w:val="right" w:pos="8640"/>
        </w:tabs>
        <w:autoSpaceDE w:val="0"/>
        <w:autoSpaceDN w:val="0"/>
        <w:adjustRightInd w:val="0"/>
        <w:spacing w:after="0" w:line="360" w:lineRule="auto"/>
        <w:jc w:val="both"/>
        <w:rPr>
          <w:rFonts w:asciiTheme="majorBidi" w:eastAsia="Times New Roman" w:hAnsiTheme="majorBidi" w:cstheme="majorBidi"/>
          <w:b/>
          <w:bCs/>
          <w:spacing w:val="-2"/>
          <w:sz w:val="24"/>
          <w:szCs w:val="24"/>
          <w:lang w:eastAsia="en-US"/>
        </w:rPr>
      </w:pPr>
    </w:p>
    <w:p w:rsidR="00A147D6" w:rsidRPr="00621CA0" w:rsidRDefault="00A147D6" w:rsidP="00A147D6">
      <w:pPr>
        <w:tabs>
          <w:tab w:val="right" w:pos="8640"/>
        </w:tabs>
        <w:autoSpaceDE w:val="0"/>
        <w:autoSpaceDN w:val="0"/>
        <w:adjustRightInd w:val="0"/>
        <w:spacing w:after="0" w:line="360" w:lineRule="auto"/>
        <w:jc w:val="both"/>
        <w:rPr>
          <w:rFonts w:asciiTheme="majorBidi" w:eastAsia="Times New Roman" w:hAnsiTheme="majorBidi" w:cstheme="majorBidi"/>
          <w:b/>
          <w:bCs/>
          <w:spacing w:val="-2"/>
          <w:sz w:val="24"/>
          <w:szCs w:val="24"/>
          <w:lang w:eastAsia="en-US"/>
        </w:rPr>
      </w:pPr>
    </w:p>
    <w:p w:rsidR="00A147D6" w:rsidRPr="00621CA0" w:rsidRDefault="00A147D6" w:rsidP="00A147D6">
      <w:pPr>
        <w:tabs>
          <w:tab w:val="right" w:pos="8640"/>
        </w:tabs>
        <w:autoSpaceDE w:val="0"/>
        <w:autoSpaceDN w:val="0"/>
        <w:adjustRightInd w:val="0"/>
        <w:spacing w:after="0" w:line="360" w:lineRule="auto"/>
        <w:jc w:val="both"/>
        <w:rPr>
          <w:rFonts w:asciiTheme="majorBidi" w:eastAsia="Times New Roman" w:hAnsiTheme="majorBidi" w:cstheme="majorBidi"/>
          <w:b/>
          <w:bCs/>
          <w:spacing w:val="-2"/>
          <w:sz w:val="24"/>
          <w:szCs w:val="24"/>
          <w:lang w:eastAsia="en-US"/>
        </w:rPr>
      </w:pPr>
    </w:p>
    <w:p w:rsidR="00A147D6" w:rsidRDefault="00A147D6" w:rsidP="00A147D6">
      <w:pPr>
        <w:tabs>
          <w:tab w:val="left" w:pos="720"/>
          <w:tab w:val="right" w:pos="8640"/>
        </w:tabs>
        <w:spacing w:after="0" w:line="360" w:lineRule="auto"/>
        <w:rPr>
          <w:rFonts w:asciiTheme="majorBidi" w:eastAsia="Times New Roman" w:hAnsiTheme="majorBidi" w:cstheme="majorBidi"/>
          <w:b/>
          <w:bCs/>
          <w:spacing w:val="-2"/>
          <w:sz w:val="24"/>
          <w:szCs w:val="24"/>
          <w:lang w:eastAsia="en-US"/>
        </w:rPr>
      </w:pPr>
      <w:bookmarkStart w:id="11" w:name="_Toc178888420"/>
    </w:p>
    <w:p w:rsidR="00A147D6" w:rsidRPr="00621CA0" w:rsidRDefault="00A147D6" w:rsidP="00A147D6">
      <w:pPr>
        <w:tabs>
          <w:tab w:val="left" w:pos="720"/>
          <w:tab w:val="right" w:pos="8640"/>
        </w:tabs>
        <w:spacing w:after="0" w:line="360" w:lineRule="auto"/>
        <w:rPr>
          <w:rFonts w:asciiTheme="majorBidi" w:eastAsia="Times New Roman" w:hAnsiTheme="majorBidi" w:cstheme="majorBidi"/>
          <w:spacing w:val="-2"/>
          <w:sz w:val="24"/>
          <w:szCs w:val="24"/>
          <w:lang w:eastAsia="en-US"/>
        </w:rPr>
      </w:pPr>
      <w:r>
        <w:rPr>
          <w:rFonts w:asciiTheme="majorBidi" w:eastAsia="Times New Roman" w:hAnsiTheme="majorBidi" w:cstheme="majorBidi"/>
          <w:b/>
          <w:bCs/>
          <w:spacing w:val="-2"/>
          <w:sz w:val="24"/>
          <w:szCs w:val="24"/>
          <w:lang w:eastAsia="en-US"/>
        </w:rPr>
        <w:t xml:space="preserve">                              </w:t>
      </w:r>
      <w:r w:rsidR="00120C2E">
        <w:rPr>
          <w:rFonts w:asciiTheme="majorBidi" w:eastAsia="Times New Roman" w:hAnsiTheme="majorBidi" w:cstheme="majorBidi"/>
          <w:b/>
          <w:bCs/>
          <w:spacing w:val="-2"/>
          <w:sz w:val="28"/>
          <w:szCs w:val="28"/>
          <w:lang w:eastAsia="en-US"/>
        </w:rPr>
        <w:t>Figure 08</w:t>
      </w:r>
      <w:r w:rsidRPr="00940EB5">
        <w:rPr>
          <w:rFonts w:asciiTheme="majorBidi" w:eastAsia="Times New Roman" w:hAnsiTheme="majorBidi" w:cstheme="majorBidi"/>
          <w:b/>
          <w:bCs/>
          <w:spacing w:val="-2"/>
          <w:sz w:val="28"/>
          <w:szCs w:val="28"/>
          <w:lang w:eastAsia="en-US"/>
        </w:rPr>
        <w:t>:</w:t>
      </w:r>
      <w:r w:rsidR="00940EB5">
        <w:rPr>
          <w:rFonts w:asciiTheme="majorBidi" w:eastAsia="Times New Roman" w:hAnsiTheme="majorBidi" w:cstheme="majorBidi"/>
          <w:b/>
          <w:bCs/>
          <w:spacing w:val="-2"/>
          <w:sz w:val="28"/>
          <w:szCs w:val="28"/>
          <w:lang w:eastAsia="en-US"/>
        </w:rPr>
        <w:t xml:space="preserve"> </w:t>
      </w:r>
      <w:r w:rsidRPr="00940EB5">
        <w:rPr>
          <w:rFonts w:asciiTheme="majorBidi" w:eastAsia="Times New Roman" w:hAnsiTheme="majorBidi" w:cstheme="majorBidi"/>
          <w:spacing w:val="-2"/>
          <w:sz w:val="28"/>
          <w:szCs w:val="28"/>
          <w:lang w:eastAsia="en-US"/>
        </w:rPr>
        <w:t xml:space="preserve">Recherche de </w:t>
      </w:r>
      <w:r w:rsidRPr="00940EB5">
        <w:rPr>
          <w:rFonts w:asciiTheme="majorBidi" w:eastAsia="Times New Roman" w:hAnsiTheme="majorBidi" w:cstheme="majorBidi"/>
          <w:i/>
          <w:iCs/>
          <w:spacing w:val="-2"/>
          <w:sz w:val="28"/>
          <w:szCs w:val="28"/>
          <w:lang w:eastAsia="en-US"/>
        </w:rPr>
        <w:t>Salmonella</w:t>
      </w:r>
      <w:bookmarkEnd w:id="11"/>
    </w:p>
    <w:p w:rsidR="00A147D6" w:rsidRDefault="00A147D6" w:rsidP="00A147D6">
      <w:pPr>
        <w:tabs>
          <w:tab w:val="right" w:pos="8640"/>
        </w:tabs>
        <w:autoSpaceDE w:val="0"/>
        <w:autoSpaceDN w:val="0"/>
        <w:adjustRightInd w:val="0"/>
        <w:spacing w:after="0" w:line="360" w:lineRule="auto"/>
        <w:ind w:left="714"/>
        <w:jc w:val="both"/>
        <w:rPr>
          <w:rFonts w:asciiTheme="majorBidi" w:hAnsiTheme="majorBidi" w:cstheme="majorBidi"/>
          <w:b/>
          <w:bCs/>
          <w:sz w:val="24"/>
          <w:szCs w:val="24"/>
        </w:rPr>
      </w:pPr>
    </w:p>
    <w:p w:rsidR="00940EB5" w:rsidRDefault="00940EB5" w:rsidP="00A147D6">
      <w:pPr>
        <w:tabs>
          <w:tab w:val="right" w:pos="8640"/>
        </w:tabs>
        <w:autoSpaceDE w:val="0"/>
        <w:autoSpaceDN w:val="0"/>
        <w:adjustRightInd w:val="0"/>
        <w:spacing w:after="0" w:line="360" w:lineRule="auto"/>
        <w:ind w:left="714"/>
        <w:jc w:val="both"/>
        <w:rPr>
          <w:rFonts w:asciiTheme="majorBidi" w:hAnsiTheme="majorBidi" w:cstheme="majorBidi"/>
          <w:b/>
          <w:bCs/>
          <w:sz w:val="24"/>
          <w:szCs w:val="24"/>
        </w:rPr>
      </w:pPr>
    </w:p>
    <w:p w:rsidR="00A147D6" w:rsidRPr="001A0BDE" w:rsidRDefault="00940EB5" w:rsidP="00940EB5">
      <w:pPr>
        <w:tabs>
          <w:tab w:val="right" w:pos="8640"/>
        </w:tabs>
        <w:autoSpaceDE w:val="0"/>
        <w:autoSpaceDN w:val="0"/>
        <w:adjustRightInd w:val="0"/>
        <w:spacing w:after="0" w:line="360" w:lineRule="auto"/>
        <w:ind w:left="714"/>
        <w:jc w:val="both"/>
        <w:rPr>
          <w:rFonts w:asciiTheme="majorBidi" w:hAnsiTheme="majorBidi" w:cstheme="majorBidi"/>
          <w:b/>
          <w:bCs/>
          <w:sz w:val="28"/>
          <w:szCs w:val="28"/>
        </w:rPr>
      </w:pPr>
      <w:r>
        <w:rPr>
          <w:rFonts w:asciiTheme="majorBidi" w:hAnsiTheme="majorBidi" w:cstheme="majorBidi"/>
          <w:b/>
          <w:bCs/>
          <w:sz w:val="28"/>
          <w:szCs w:val="28"/>
        </w:rPr>
        <w:lastRenderedPageBreak/>
        <w:t>5-</w:t>
      </w:r>
      <w:r w:rsidR="00A147D6" w:rsidRPr="001A0BDE">
        <w:rPr>
          <w:rFonts w:asciiTheme="majorBidi" w:hAnsiTheme="majorBidi" w:cstheme="majorBidi"/>
          <w:b/>
          <w:bCs/>
          <w:sz w:val="28"/>
          <w:szCs w:val="28"/>
        </w:rPr>
        <w:t>Recherche et dénombrement des spores des Anaérobies Sulfito – Réducteurs : (NF V 08-061)</w:t>
      </w:r>
    </w:p>
    <w:p w:rsidR="00A147D6" w:rsidRPr="001A0BDE" w:rsidRDefault="00A147D6" w:rsidP="008251C1">
      <w:pPr>
        <w:pStyle w:val="Paragraphedeliste"/>
        <w:numPr>
          <w:ilvl w:val="0"/>
          <w:numId w:val="79"/>
        </w:numPr>
        <w:tabs>
          <w:tab w:val="right" w:pos="8640"/>
        </w:tabs>
        <w:autoSpaceDE w:val="0"/>
        <w:autoSpaceDN w:val="0"/>
        <w:adjustRightInd w:val="0"/>
        <w:spacing w:after="0" w:line="360" w:lineRule="auto"/>
        <w:jc w:val="both"/>
        <w:rPr>
          <w:rFonts w:asciiTheme="majorBidi" w:hAnsiTheme="majorBidi" w:cstheme="majorBidi"/>
          <w:b/>
          <w:bCs/>
          <w:sz w:val="28"/>
          <w:szCs w:val="28"/>
        </w:rPr>
      </w:pPr>
      <w:r w:rsidRPr="001A0BDE">
        <w:rPr>
          <w:rFonts w:asciiTheme="majorBidi" w:hAnsiTheme="majorBidi" w:cstheme="majorBidi"/>
          <w:b/>
          <w:bCs/>
          <w:sz w:val="28"/>
          <w:szCs w:val="28"/>
        </w:rPr>
        <w:t>Définition :</w:t>
      </w:r>
    </w:p>
    <w:p w:rsidR="00A147D6" w:rsidRPr="00621CA0" w:rsidRDefault="00A147D6" w:rsidP="00A147D6">
      <w:pPr>
        <w:spacing w:after="0" w:line="360" w:lineRule="auto"/>
        <w:ind w:firstLine="567"/>
        <w:jc w:val="both"/>
        <w:rPr>
          <w:rFonts w:asciiTheme="majorBidi" w:hAnsiTheme="majorBidi" w:cstheme="majorBidi"/>
          <w:sz w:val="24"/>
          <w:szCs w:val="24"/>
        </w:rPr>
      </w:pPr>
      <w:r w:rsidRPr="00621CA0">
        <w:rPr>
          <w:rFonts w:asciiTheme="majorBidi" w:hAnsiTheme="majorBidi" w:cstheme="majorBidi"/>
          <w:sz w:val="24"/>
          <w:szCs w:val="24"/>
        </w:rPr>
        <w:t xml:space="preserve">Les Anaérobies Sulfito – Réducteurs  sont des bactéries anaérobies strictes, de forme bacille à  gram positif, catalase négative, mobiles, sporulés, appartenant à la famille des Bacillacea, hôte habituel du tube digestif de l’homme, leurs spores ont une résistance considérablement dans les milieux naturels, ils ont un pouvoir de détruire le sulfite de sodium et donner en présence du fer, du sulfure de fer d’où une coloration noire. </w:t>
      </w:r>
    </w:p>
    <w:p w:rsidR="00A147D6" w:rsidRPr="00940EB5" w:rsidRDefault="00A147D6" w:rsidP="00A147D6">
      <w:pPr>
        <w:spacing w:after="0" w:line="360" w:lineRule="auto"/>
        <w:ind w:firstLine="567"/>
        <w:jc w:val="both"/>
        <w:rPr>
          <w:rFonts w:asciiTheme="majorBidi" w:hAnsiTheme="majorBidi" w:cstheme="majorBidi"/>
          <w:sz w:val="24"/>
          <w:szCs w:val="24"/>
        </w:rPr>
      </w:pPr>
      <w:r w:rsidRPr="00940EB5">
        <w:rPr>
          <w:rFonts w:asciiTheme="majorBidi" w:hAnsiTheme="majorBidi" w:cstheme="majorBidi"/>
          <w:sz w:val="24"/>
          <w:szCs w:val="24"/>
        </w:rPr>
        <w:t>(C.M bourgoie et al, 1996)</w:t>
      </w:r>
    </w:p>
    <w:p w:rsidR="00A147D6" w:rsidRPr="001F6806" w:rsidRDefault="00A147D6" w:rsidP="008251C1">
      <w:pPr>
        <w:pStyle w:val="Paragraphedeliste"/>
        <w:numPr>
          <w:ilvl w:val="0"/>
          <w:numId w:val="80"/>
        </w:numPr>
        <w:tabs>
          <w:tab w:val="right" w:pos="8640"/>
        </w:tabs>
        <w:spacing w:after="0" w:line="360" w:lineRule="auto"/>
        <w:jc w:val="both"/>
        <w:rPr>
          <w:rFonts w:asciiTheme="majorBidi" w:hAnsiTheme="majorBidi" w:cstheme="majorBidi"/>
          <w:b/>
          <w:bCs/>
          <w:sz w:val="24"/>
          <w:szCs w:val="24"/>
        </w:rPr>
      </w:pPr>
      <w:r w:rsidRPr="00621CA0">
        <w:rPr>
          <w:rFonts w:asciiTheme="majorBidi" w:hAnsiTheme="majorBidi" w:cstheme="majorBidi"/>
          <w:b/>
          <w:sz w:val="24"/>
          <w:szCs w:val="24"/>
        </w:rPr>
        <w:t>Mode opératoire :</w:t>
      </w:r>
    </w:p>
    <w:p w:rsidR="001F6806" w:rsidRPr="00621CA0" w:rsidRDefault="001F6806" w:rsidP="001F6806">
      <w:pPr>
        <w:pStyle w:val="Paragraphedeliste"/>
        <w:tabs>
          <w:tab w:val="right" w:pos="8640"/>
        </w:tabs>
        <w:spacing w:after="0" w:line="360" w:lineRule="auto"/>
        <w:ind w:left="1287"/>
        <w:jc w:val="both"/>
        <w:rPr>
          <w:rFonts w:asciiTheme="majorBidi" w:hAnsiTheme="majorBidi" w:cstheme="majorBidi"/>
          <w:b/>
          <w:bCs/>
          <w:sz w:val="24"/>
          <w:szCs w:val="24"/>
        </w:rPr>
      </w:pPr>
    </w:p>
    <w:p w:rsidR="00A147D6" w:rsidRPr="00621CA0" w:rsidRDefault="00A147D6" w:rsidP="00A147D6">
      <w:pPr>
        <w:numPr>
          <w:ilvl w:val="0"/>
          <w:numId w:val="9"/>
        </w:numPr>
        <w:tabs>
          <w:tab w:val="clear" w:pos="720"/>
          <w:tab w:val="right" w:pos="1260"/>
        </w:tabs>
        <w:autoSpaceDE w:val="0"/>
        <w:autoSpaceDN w:val="0"/>
        <w:adjustRightInd w:val="0"/>
        <w:spacing w:after="0" w:line="360" w:lineRule="auto"/>
        <w:ind w:left="0" w:firstLine="851"/>
        <w:jc w:val="both"/>
        <w:rPr>
          <w:rFonts w:asciiTheme="majorBidi" w:hAnsiTheme="majorBidi" w:cstheme="majorBidi"/>
          <w:b/>
          <w:bCs/>
          <w:sz w:val="24"/>
          <w:szCs w:val="24"/>
        </w:rPr>
      </w:pPr>
      <w:r w:rsidRPr="00621CA0">
        <w:rPr>
          <w:rFonts w:asciiTheme="majorBidi" w:hAnsiTheme="majorBidi" w:cstheme="majorBidi"/>
          <w:b/>
          <w:bCs/>
          <w:sz w:val="24"/>
          <w:szCs w:val="24"/>
        </w:rPr>
        <w:t>Préparation du milieu :</w:t>
      </w:r>
    </w:p>
    <w:p w:rsidR="00A147D6" w:rsidRPr="00621CA0" w:rsidRDefault="00A147D6" w:rsidP="00A147D6">
      <w:pPr>
        <w:autoSpaceDE w:val="0"/>
        <w:autoSpaceDN w:val="0"/>
        <w:adjustRightInd w:val="0"/>
        <w:spacing w:after="0" w:line="360" w:lineRule="auto"/>
        <w:ind w:firstLine="567"/>
        <w:jc w:val="both"/>
        <w:rPr>
          <w:rFonts w:asciiTheme="majorBidi" w:hAnsiTheme="majorBidi" w:cstheme="majorBidi"/>
          <w:sz w:val="24"/>
          <w:szCs w:val="24"/>
        </w:rPr>
      </w:pPr>
      <w:r w:rsidRPr="00621CA0">
        <w:rPr>
          <w:rFonts w:asciiTheme="majorBidi" w:hAnsiTheme="majorBidi" w:cstheme="majorBidi"/>
          <w:sz w:val="24"/>
          <w:szCs w:val="24"/>
        </w:rPr>
        <w:t xml:space="preserve">Au moment de l’emploi, faire fondre un flacon de gélose viande foie (VF), le refroidir dans un bain d’eau à </w:t>
      </w:r>
      <w:smartTag w:uri="urn:schemas-microsoft-com:office:smarttags" w:element="metricconverter">
        <w:smartTagPr>
          <w:attr w:name="ProductID" w:val="45 ﾰC"/>
        </w:smartTagPr>
        <w:r w:rsidRPr="00621CA0">
          <w:rPr>
            <w:rFonts w:asciiTheme="majorBidi" w:hAnsiTheme="majorBidi" w:cstheme="majorBidi"/>
            <w:sz w:val="24"/>
            <w:szCs w:val="24"/>
          </w:rPr>
          <w:t>45 °C</w:t>
        </w:r>
      </w:smartTag>
      <w:r w:rsidRPr="00621CA0">
        <w:rPr>
          <w:rFonts w:asciiTheme="majorBidi" w:hAnsiTheme="majorBidi" w:cstheme="majorBidi"/>
          <w:sz w:val="24"/>
          <w:szCs w:val="24"/>
        </w:rPr>
        <w:t xml:space="preserve"> puis ajouter une ampoule d’Alun de fer et une ampoule de sulfate de sodium. Mélanger soigneusement et aseptiquement.</w:t>
      </w:r>
    </w:p>
    <w:p w:rsidR="00A147D6" w:rsidRPr="00621CA0" w:rsidRDefault="00A147D6" w:rsidP="00A147D6">
      <w:pPr>
        <w:autoSpaceDE w:val="0"/>
        <w:autoSpaceDN w:val="0"/>
        <w:adjustRightInd w:val="0"/>
        <w:spacing w:after="0" w:line="360" w:lineRule="auto"/>
        <w:ind w:firstLine="567"/>
        <w:jc w:val="both"/>
        <w:rPr>
          <w:rFonts w:asciiTheme="majorBidi" w:hAnsiTheme="majorBidi" w:cstheme="majorBidi"/>
          <w:sz w:val="24"/>
          <w:szCs w:val="24"/>
        </w:rPr>
      </w:pPr>
      <w:r w:rsidRPr="00621CA0">
        <w:rPr>
          <w:rFonts w:asciiTheme="majorBidi" w:hAnsiTheme="majorBidi" w:cstheme="majorBidi"/>
          <w:sz w:val="24"/>
          <w:szCs w:val="24"/>
        </w:rPr>
        <w:t xml:space="preserve">Le milieu est ainsi prêt à l’emploi, mais il faut le maintenir dans une étuve à </w:t>
      </w:r>
      <w:smartTag w:uri="urn:schemas-microsoft-com:office:smarttags" w:element="metricconverter">
        <w:smartTagPr>
          <w:attr w:name="ProductID" w:val="45 ﾰC"/>
        </w:smartTagPr>
        <w:r w:rsidRPr="00621CA0">
          <w:rPr>
            <w:rFonts w:asciiTheme="majorBidi" w:hAnsiTheme="majorBidi" w:cstheme="majorBidi"/>
            <w:sz w:val="24"/>
            <w:szCs w:val="24"/>
          </w:rPr>
          <w:t>45 °C</w:t>
        </w:r>
      </w:smartTag>
      <w:r w:rsidRPr="00621CA0">
        <w:rPr>
          <w:rFonts w:asciiTheme="majorBidi" w:hAnsiTheme="majorBidi" w:cstheme="majorBidi"/>
          <w:sz w:val="24"/>
          <w:szCs w:val="24"/>
        </w:rPr>
        <w:t xml:space="preserve"> jusqu’au moment de l’utilisation.</w:t>
      </w:r>
    </w:p>
    <w:p w:rsidR="00A147D6" w:rsidRPr="001A0BDE" w:rsidRDefault="00A147D6" w:rsidP="00A147D6">
      <w:pPr>
        <w:numPr>
          <w:ilvl w:val="0"/>
          <w:numId w:val="9"/>
        </w:numPr>
        <w:tabs>
          <w:tab w:val="clear" w:pos="720"/>
          <w:tab w:val="right" w:pos="1260"/>
        </w:tabs>
        <w:autoSpaceDE w:val="0"/>
        <w:autoSpaceDN w:val="0"/>
        <w:adjustRightInd w:val="0"/>
        <w:spacing w:after="0" w:line="360" w:lineRule="auto"/>
        <w:ind w:left="0" w:firstLine="851"/>
        <w:jc w:val="both"/>
        <w:rPr>
          <w:rFonts w:asciiTheme="majorBidi" w:hAnsiTheme="majorBidi" w:cstheme="majorBidi"/>
          <w:b/>
          <w:bCs/>
          <w:sz w:val="28"/>
          <w:szCs w:val="28"/>
        </w:rPr>
      </w:pPr>
      <w:r w:rsidRPr="001A0BDE">
        <w:rPr>
          <w:rFonts w:asciiTheme="majorBidi" w:hAnsiTheme="majorBidi" w:cstheme="majorBidi"/>
          <w:b/>
          <w:bCs/>
          <w:sz w:val="28"/>
          <w:szCs w:val="28"/>
        </w:rPr>
        <w:t>Enrichissement :</w:t>
      </w:r>
    </w:p>
    <w:p w:rsidR="00A147D6" w:rsidRPr="00621CA0" w:rsidRDefault="00A147D6" w:rsidP="00A147D6">
      <w:pPr>
        <w:autoSpaceDE w:val="0"/>
        <w:autoSpaceDN w:val="0"/>
        <w:adjustRightInd w:val="0"/>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Les tubes contenant les dilutions 10</w:t>
      </w:r>
      <w:r w:rsidRPr="00621CA0">
        <w:rPr>
          <w:rFonts w:asciiTheme="majorBidi" w:hAnsiTheme="majorBidi" w:cstheme="majorBidi"/>
          <w:sz w:val="24"/>
          <w:szCs w:val="24"/>
          <w:vertAlign w:val="superscript"/>
        </w:rPr>
        <w:t>-2</w:t>
      </w:r>
      <w:r w:rsidRPr="00621CA0">
        <w:rPr>
          <w:rFonts w:asciiTheme="majorBidi" w:hAnsiTheme="majorBidi" w:cstheme="majorBidi"/>
          <w:sz w:val="24"/>
          <w:szCs w:val="24"/>
        </w:rPr>
        <w:t xml:space="preserve"> et 10</w:t>
      </w:r>
      <w:r w:rsidRPr="00621CA0">
        <w:rPr>
          <w:rFonts w:asciiTheme="majorBidi" w:hAnsiTheme="majorBidi" w:cstheme="majorBidi"/>
          <w:sz w:val="24"/>
          <w:szCs w:val="24"/>
          <w:vertAlign w:val="superscript"/>
        </w:rPr>
        <w:t>-1</w:t>
      </w:r>
      <w:r w:rsidRPr="00621CA0">
        <w:rPr>
          <w:rFonts w:asciiTheme="majorBidi" w:hAnsiTheme="majorBidi" w:cstheme="majorBidi"/>
          <w:sz w:val="24"/>
          <w:szCs w:val="24"/>
        </w:rPr>
        <w:t xml:space="preserve"> seront soumis :</w:t>
      </w:r>
    </w:p>
    <w:p w:rsidR="00A147D6" w:rsidRPr="00621CA0" w:rsidRDefault="00A147D6" w:rsidP="00A147D6">
      <w:pPr>
        <w:autoSpaceDE w:val="0"/>
        <w:autoSpaceDN w:val="0"/>
        <w:adjustRightInd w:val="0"/>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 xml:space="preserve">D’abord à un chauffage à </w:t>
      </w:r>
      <w:smartTag w:uri="urn:schemas-microsoft-com:office:smarttags" w:element="metricconverter">
        <w:smartTagPr>
          <w:attr w:name="ProductID" w:val="80 ﾰC"/>
        </w:smartTagPr>
        <w:r w:rsidRPr="00621CA0">
          <w:rPr>
            <w:rFonts w:asciiTheme="majorBidi" w:hAnsiTheme="majorBidi" w:cstheme="majorBidi"/>
            <w:sz w:val="24"/>
            <w:szCs w:val="24"/>
          </w:rPr>
          <w:t>80 °C</w:t>
        </w:r>
      </w:smartTag>
      <w:r w:rsidRPr="00621CA0">
        <w:rPr>
          <w:rFonts w:asciiTheme="majorBidi" w:hAnsiTheme="majorBidi" w:cstheme="majorBidi"/>
          <w:sz w:val="24"/>
          <w:szCs w:val="24"/>
        </w:rPr>
        <w:t xml:space="preserve"> pendant 8 à 10 min,</w:t>
      </w:r>
    </w:p>
    <w:p w:rsidR="00A147D6" w:rsidRPr="00621CA0" w:rsidRDefault="00A147D6" w:rsidP="00A147D6">
      <w:pPr>
        <w:autoSpaceDE w:val="0"/>
        <w:autoSpaceDN w:val="0"/>
        <w:adjustRightInd w:val="0"/>
        <w:spacing w:after="0" w:line="360" w:lineRule="auto"/>
        <w:ind w:firstLine="567"/>
        <w:jc w:val="both"/>
        <w:rPr>
          <w:rFonts w:asciiTheme="majorBidi" w:hAnsiTheme="majorBidi" w:cstheme="majorBidi"/>
          <w:sz w:val="24"/>
          <w:szCs w:val="24"/>
        </w:rPr>
      </w:pPr>
      <w:r w:rsidRPr="00621CA0">
        <w:rPr>
          <w:rFonts w:asciiTheme="majorBidi" w:hAnsiTheme="majorBidi" w:cstheme="majorBidi"/>
          <w:sz w:val="24"/>
          <w:szCs w:val="24"/>
        </w:rPr>
        <w:t xml:space="preserve">Puis à un refroidissement immédiat sous courant d’eau, dans le but d’éliminer les formes végétatives et garder uniquement les formes sporulées. </w:t>
      </w:r>
    </w:p>
    <w:p w:rsidR="00A147D6" w:rsidRPr="00621CA0" w:rsidRDefault="00A147D6" w:rsidP="00A147D6">
      <w:pPr>
        <w:autoSpaceDE w:val="0"/>
        <w:autoSpaceDN w:val="0"/>
        <w:adjustRightInd w:val="0"/>
        <w:spacing w:after="0" w:line="360" w:lineRule="auto"/>
        <w:ind w:firstLine="567"/>
        <w:jc w:val="both"/>
        <w:rPr>
          <w:rFonts w:asciiTheme="majorBidi" w:hAnsiTheme="majorBidi" w:cstheme="majorBidi"/>
          <w:sz w:val="24"/>
          <w:szCs w:val="24"/>
        </w:rPr>
      </w:pPr>
      <w:r w:rsidRPr="00621CA0">
        <w:rPr>
          <w:rFonts w:asciiTheme="majorBidi" w:hAnsiTheme="majorBidi" w:cstheme="majorBidi"/>
          <w:sz w:val="24"/>
          <w:szCs w:val="24"/>
        </w:rPr>
        <w:t xml:space="preserve">A partir de ces conditions, porter aseptiquement 1 ml de chaque dilution en double dans deux tubes à vis stériles de </w:t>
      </w:r>
      <w:smartTag w:uri="urn:schemas-microsoft-com:office:smarttags" w:element="metricconverter">
        <w:smartTagPr>
          <w:attr w:name="ProductID" w:val="16 mm"/>
        </w:smartTagPr>
        <w:r w:rsidRPr="00621CA0">
          <w:rPr>
            <w:rFonts w:asciiTheme="majorBidi" w:hAnsiTheme="majorBidi" w:cstheme="majorBidi"/>
            <w:sz w:val="24"/>
            <w:szCs w:val="24"/>
          </w:rPr>
          <w:t>16 mm</w:t>
        </w:r>
      </w:smartTag>
      <w:r w:rsidRPr="00621CA0">
        <w:rPr>
          <w:rFonts w:asciiTheme="majorBidi" w:hAnsiTheme="majorBidi" w:cstheme="majorBidi"/>
          <w:sz w:val="24"/>
          <w:szCs w:val="24"/>
        </w:rPr>
        <w:t xml:space="preserve"> de diamètre, puis ajouter environ 15 ml de gélose VF prêt à l’emploi. Laisser sur la paillasse pendant 30 min. </w:t>
      </w:r>
    </w:p>
    <w:p w:rsidR="00A147D6" w:rsidRPr="001A0BDE" w:rsidRDefault="00A147D6" w:rsidP="008251C1">
      <w:pPr>
        <w:pStyle w:val="Paragraphedeliste"/>
        <w:numPr>
          <w:ilvl w:val="0"/>
          <w:numId w:val="81"/>
        </w:numPr>
        <w:tabs>
          <w:tab w:val="right" w:pos="8640"/>
        </w:tabs>
        <w:autoSpaceDE w:val="0"/>
        <w:autoSpaceDN w:val="0"/>
        <w:adjustRightInd w:val="0"/>
        <w:spacing w:after="0" w:line="360" w:lineRule="auto"/>
        <w:jc w:val="both"/>
        <w:rPr>
          <w:rFonts w:asciiTheme="majorBidi" w:hAnsiTheme="majorBidi" w:cstheme="majorBidi"/>
          <w:b/>
          <w:bCs/>
        </w:rPr>
      </w:pPr>
      <w:r w:rsidRPr="001A0BDE">
        <w:rPr>
          <w:rFonts w:asciiTheme="majorBidi" w:hAnsiTheme="majorBidi" w:cstheme="majorBidi"/>
          <w:b/>
          <w:bCs/>
          <w:sz w:val="28"/>
          <w:szCs w:val="28"/>
        </w:rPr>
        <w:t>Incubation </w:t>
      </w:r>
      <w:r w:rsidRPr="001A0BDE">
        <w:rPr>
          <w:rFonts w:asciiTheme="majorBidi" w:hAnsiTheme="majorBidi" w:cstheme="majorBidi"/>
          <w:b/>
          <w:bCs/>
        </w:rPr>
        <w:t>:</w:t>
      </w:r>
    </w:p>
    <w:p w:rsidR="00A147D6" w:rsidRPr="00621CA0" w:rsidRDefault="00A147D6" w:rsidP="00A147D6">
      <w:pPr>
        <w:autoSpaceDE w:val="0"/>
        <w:autoSpaceDN w:val="0"/>
        <w:adjustRightInd w:val="0"/>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 xml:space="preserve">Ces tubes seront ainsi incubés à </w:t>
      </w:r>
      <w:smartTag w:uri="urn:schemas-microsoft-com:office:smarttags" w:element="metricconverter">
        <w:smartTagPr>
          <w:attr w:name="ProductID" w:val="46 ﾰC"/>
        </w:smartTagPr>
        <w:r w:rsidRPr="00621CA0">
          <w:rPr>
            <w:rFonts w:asciiTheme="majorBidi" w:hAnsiTheme="majorBidi" w:cstheme="majorBidi"/>
            <w:sz w:val="24"/>
            <w:szCs w:val="24"/>
          </w:rPr>
          <w:t>46 °C</w:t>
        </w:r>
      </w:smartTag>
      <w:r w:rsidRPr="00621CA0">
        <w:rPr>
          <w:rFonts w:asciiTheme="majorBidi" w:hAnsiTheme="majorBidi" w:cstheme="majorBidi"/>
          <w:sz w:val="24"/>
          <w:szCs w:val="24"/>
        </w:rPr>
        <w:t xml:space="preserve"> pendant 16, 24 ou au plus tard 48 h.</w:t>
      </w:r>
    </w:p>
    <w:p w:rsidR="00A147D6" w:rsidRPr="001A0BDE" w:rsidRDefault="00A147D6" w:rsidP="008251C1">
      <w:pPr>
        <w:pStyle w:val="Paragraphedeliste"/>
        <w:numPr>
          <w:ilvl w:val="0"/>
          <w:numId w:val="82"/>
        </w:numPr>
        <w:tabs>
          <w:tab w:val="right" w:pos="8640"/>
        </w:tabs>
        <w:autoSpaceDE w:val="0"/>
        <w:autoSpaceDN w:val="0"/>
        <w:adjustRightInd w:val="0"/>
        <w:spacing w:after="0" w:line="360" w:lineRule="auto"/>
        <w:jc w:val="both"/>
        <w:rPr>
          <w:rFonts w:asciiTheme="majorBidi" w:hAnsiTheme="majorBidi" w:cstheme="majorBidi"/>
          <w:b/>
          <w:bCs/>
          <w:sz w:val="28"/>
          <w:szCs w:val="28"/>
        </w:rPr>
      </w:pPr>
      <w:r w:rsidRPr="001A0BDE">
        <w:rPr>
          <w:rFonts w:asciiTheme="majorBidi" w:hAnsiTheme="majorBidi" w:cstheme="majorBidi"/>
          <w:b/>
          <w:bCs/>
          <w:sz w:val="28"/>
          <w:szCs w:val="28"/>
        </w:rPr>
        <w:t>Lecture :</w:t>
      </w:r>
    </w:p>
    <w:p w:rsidR="00A147D6" w:rsidRPr="00621CA0" w:rsidRDefault="00A147D6" w:rsidP="00A147D6">
      <w:pPr>
        <w:autoSpaceDE w:val="0"/>
        <w:autoSpaceDN w:val="0"/>
        <w:adjustRightInd w:val="0"/>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 xml:space="preserve">Les colonies des Anaérobies Sulfito – Réducteurs apparaissent de couleur noire. </w:t>
      </w:r>
    </w:p>
    <w:p w:rsidR="00A147D6" w:rsidRPr="00621CA0" w:rsidRDefault="00A147D6" w:rsidP="00A147D6">
      <w:pPr>
        <w:autoSpaceDE w:val="0"/>
        <w:autoSpaceDN w:val="0"/>
        <w:adjustRightInd w:val="0"/>
        <w:spacing w:after="0" w:line="360" w:lineRule="auto"/>
        <w:ind w:firstLine="567"/>
        <w:jc w:val="both"/>
        <w:rPr>
          <w:rFonts w:asciiTheme="majorBidi" w:hAnsiTheme="majorBidi" w:cstheme="majorBidi"/>
          <w:sz w:val="24"/>
          <w:szCs w:val="24"/>
        </w:rPr>
      </w:pPr>
      <w:r w:rsidRPr="00621CA0">
        <w:rPr>
          <w:rFonts w:asciiTheme="majorBidi" w:hAnsiTheme="majorBidi" w:cstheme="majorBidi"/>
          <w:sz w:val="24"/>
          <w:szCs w:val="24"/>
        </w:rPr>
        <w:t xml:space="preserve">La première lecture doit se faire impérativement à 16 h, car, d’une part ces colonies sont envahissantes auquel cas on se trouverait en face d’un tube complètement noir rendant alors l’interprétation difficile voire impossible et l’analyse est à refaire. D’autre part, il faut </w:t>
      </w:r>
      <w:r w:rsidRPr="00621CA0">
        <w:rPr>
          <w:rFonts w:asciiTheme="majorBidi" w:hAnsiTheme="majorBidi" w:cstheme="majorBidi"/>
          <w:sz w:val="24"/>
          <w:szCs w:val="24"/>
        </w:rPr>
        <w:lastRenderedPageBreak/>
        <w:t xml:space="preserve">absolument repérer toute colonie noire ayant poussée en masse et d’un diamètre supérieur à </w:t>
      </w:r>
      <w:smartTag w:uri="urn:schemas-microsoft-com:office:smarttags" w:element="metricconverter">
        <w:smartTagPr>
          <w:attr w:name="ProductID" w:val="0,5 mm"/>
        </w:smartTagPr>
        <w:r w:rsidRPr="00621CA0">
          <w:rPr>
            <w:rFonts w:asciiTheme="majorBidi" w:hAnsiTheme="majorBidi" w:cstheme="majorBidi"/>
            <w:sz w:val="24"/>
            <w:szCs w:val="24"/>
          </w:rPr>
          <w:t>0,5 mm</w:t>
        </w:r>
      </w:smartTag>
      <w:r w:rsidRPr="00621CA0">
        <w:rPr>
          <w:rFonts w:asciiTheme="majorBidi" w:hAnsiTheme="majorBidi" w:cstheme="majorBidi"/>
          <w:sz w:val="24"/>
          <w:szCs w:val="24"/>
        </w:rPr>
        <w:t>.</w:t>
      </w:r>
    </w:p>
    <w:p w:rsidR="00A147D6" w:rsidRPr="00621CA0" w:rsidRDefault="00A147D6" w:rsidP="00A147D6">
      <w:pPr>
        <w:autoSpaceDE w:val="0"/>
        <w:autoSpaceDN w:val="0"/>
        <w:adjustRightInd w:val="0"/>
        <w:spacing w:after="0" w:line="360" w:lineRule="auto"/>
        <w:ind w:firstLine="567"/>
        <w:jc w:val="both"/>
        <w:rPr>
          <w:rFonts w:asciiTheme="majorBidi" w:hAnsiTheme="majorBidi" w:cstheme="majorBidi"/>
          <w:sz w:val="24"/>
          <w:szCs w:val="24"/>
        </w:rPr>
      </w:pPr>
      <w:r w:rsidRPr="00621CA0">
        <w:rPr>
          <w:rFonts w:asciiTheme="majorBidi" w:hAnsiTheme="majorBidi" w:cstheme="majorBidi"/>
          <w:sz w:val="24"/>
          <w:szCs w:val="24"/>
        </w:rPr>
        <w:t xml:space="preserve">Dans le cas où il n’y a pas de colonie caractéristique réincuber les tubes et effectuer une deuxième lecture au bout de 24 h voire 48 h  </w:t>
      </w:r>
    </w:p>
    <w:p w:rsidR="00A147D6" w:rsidRPr="00621CA0" w:rsidRDefault="00A147D6" w:rsidP="008251C1">
      <w:pPr>
        <w:pStyle w:val="Paragraphedeliste"/>
        <w:numPr>
          <w:ilvl w:val="0"/>
          <w:numId w:val="83"/>
        </w:numPr>
        <w:tabs>
          <w:tab w:val="right" w:pos="8640"/>
        </w:tabs>
        <w:autoSpaceDE w:val="0"/>
        <w:autoSpaceDN w:val="0"/>
        <w:adjustRightInd w:val="0"/>
        <w:spacing w:after="0" w:line="360" w:lineRule="auto"/>
        <w:jc w:val="both"/>
        <w:rPr>
          <w:rFonts w:asciiTheme="majorBidi" w:hAnsiTheme="majorBidi" w:cstheme="majorBidi"/>
          <w:b/>
          <w:bCs/>
          <w:sz w:val="24"/>
          <w:szCs w:val="24"/>
        </w:rPr>
      </w:pPr>
      <w:r w:rsidRPr="00621CA0">
        <w:rPr>
          <w:rFonts w:asciiTheme="majorBidi" w:hAnsiTheme="majorBidi" w:cstheme="majorBidi"/>
          <w:b/>
          <w:bCs/>
          <w:sz w:val="24"/>
          <w:szCs w:val="24"/>
        </w:rPr>
        <w:t>Expression des résultats :</w:t>
      </w:r>
    </w:p>
    <w:p w:rsidR="00A147D6" w:rsidRPr="00621CA0" w:rsidRDefault="00A147D6" w:rsidP="00A147D6">
      <w:pPr>
        <w:numPr>
          <w:ilvl w:val="0"/>
          <w:numId w:val="10"/>
        </w:numPr>
        <w:autoSpaceDE w:val="0"/>
        <w:autoSpaceDN w:val="0"/>
        <w:adjustRightInd w:val="0"/>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trouver la moyenne arithmétique des colonies pour chaque dilution,</w:t>
      </w:r>
    </w:p>
    <w:p w:rsidR="00A147D6" w:rsidRPr="00621CA0" w:rsidRDefault="00A147D6" w:rsidP="00A147D6">
      <w:pPr>
        <w:numPr>
          <w:ilvl w:val="0"/>
          <w:numId w:val="10"/>
        </w:numPr>
        <w:autoSpaceDE w:val="0"/>
        <w:autoSpaceDN w:val="0"/>
        <w:adjustRightInd w:val="0"/>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multiplier les nombres trouvés par l’inverse de la dilution correspondante,</w:t>
      </w:r>
    </w:p>
    <w:p w:rsidR="00A147D6" w:rsidRPr="00621CA0" w:rsidRDefault="00A147D6" w:rsidP="00A147D6">
      <w:pPr>
        <w:numPr>
          <w:ilvl w:val="0"/>
          <w:numId w:val="10"/>
        </w:numPr>
        <w:autoSpaceDE w:val="0"/>
        <w:autoSpaceDN w:val="0"/>
        <w:adjustRightInd w:val="0"/>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faire ensuite la moyenne arithmétique des colonies des deux dilutions.</w:t>
      </w:r>
    </w:p>
    <w:p w:rsidR="00A147D6" w:rsidRPr="00621CA0" w:rsidRDefault="00A147D6" w:rsidP="00A147D6">
      <w:pPr>
        <w:spacing w:after="0" w:line="360" w:lineRule="auto"/>
        <w:jc w:val="both"/>
        <w:rPr>
          <w:rFonts w:asciiTheme="majorBidi" w:hAnsiTheme="majorBidi" w:cstheme="majorBidi"/>
          <w:b/>
          <w:bCs/>
          <w:sz w:val="24"/>
          <w:szCs w:val="24"/>
        </w:rPr>
      </w:pPr>
    </w:p>
    <w:p w:rsidR="00A147D6" w:rsidRPr="00621CA0" w:rsidRDefault="00A147D6" w:rsidP="00A147D6">
      <w:pPr>
        <w:spacing w:after="0" w:line="360" w:lineRule="auto"/>
        <w:jc w:val="both"/>
        <w:rPr>
          <w:rFonts w:asciiTheme="majorBidi" w:hAnsiTheme="majorBidi" w:cstheme="majorBidi"/>
          <w:b/>
          <w:bCs/>
          <w:sz w:val="24"/>
          <w:szCs w:val="24"/>
        </w:rPr>
      </w:pPr>
    </w:p>
    <w:p w:rsidR="00A147D6" w:rsidRPr="00621CA0" w:rsidRDefault="00A147D6" w:rsidP="00A147D6">
      <w:pPr>
        <w:spacing w:after="0" w:line="360" w:lineRule="auto"/>
        <w:jc w:val="both"/>
        <w:rPr>
          <w:rFonts w:asciiTheme="majorBidi" w:hAnsiTheme="majorBidi" w:cstheme="majorBidi"/>
          <w:b/>
          <w:bCs/>
          <w:sz w:val="24"/>
          <w:szCs w:val="24"/>
        </w:rPr>
      </w:pPr>
    </w:p>
    <w:p w:rsidR="00A147D6" w:rsidRPr="00621CA0" w:rsidRDefault="00A147D6" w:rsidP="00A147D6">
      <w:pPr>
        <w:spacing w:after="0" w:line="360" w:lineRule="auto"/>
        <w:jc w:val="both"/>
        <w:rPr>
          <w:rFonts w:asciiTheme="majorBidi" w:hAnsiTheme="majorBidi" w:cstheme="majorBidi"/>
          <w:b/>
          <w:bCs/>
          <w:sz w:val="24"/>
          <w:szCs w:val="24"/>
        </w:rPr>
      </w:pPr>
    </w:p>
    <w:p w:rsidR="00A147D6" w:rsidRPr="00621CA0" w:rsidRDefault="00A147D6" w:rsidP="00A147D6">
      <w:pPr>
        <w:spacing w:after="0" w:line="360" w:lineRule="auto"/>
        <w:jc w:val="both"/>
        <w:rPr>
          <w:rFonts w:asciiTheme="majorBidi" w:hAnsiTheme="majorBidi" w:cstheme="majorBidi"/>
          <w:b/>
          <w:bCs/>
          <w:sz w:val="24"/>
          <w:szCs w:val="24"/>
        </w:rPr>
      </w:pPr>
    </w:p>
    <w:p w:rsidR="00A147D6" w:rsidRPr="00621CA0" w:rsidRDefault="00A147D6" w:rsidP="00A147D6">
      <w:pPr>
        <w:spacing w:after="0" w:line="360" w:lineRule="auto"/>
        <w:jc w:val="both"/>
        <w:rPr>
          <w:rFonts w:asciiTheme="majorBidi" w:hAnsiTheme="majorBidi" w:cstheme="majorBidi"/>
          <w:b/>
          <w:bCs/>
          <w:sz w:val="24"/>
          <w:szCs w:val="24"/>
        </w:rPr>
      </w:pPr>
    </w:p>
    <w:p w:rsidR="00A147D6" w:rsidRPr="00621CA0" w:rsidRDefault="00A147D6" w:rsidP="00A147D6">
      <w:pPr>
        <w:spacing w:after="0" w:line="360" w:lineRule="auto"/>
        <w:jc w:val="both"/>
        <w:rPr>
          <w:rFonts w:asciiTheme="majorBidi" w:hAnsiTheme="majorBidi" w:cstheme="majorBidi"/>
          <w:b/>
          <w:bCs/>
          <w:sz w:val="24"/>
          <w:szCs w:val="24"/>
        </w:rPr>
      </w:pPr>
    </w:p>
    <w:p w:rsidR="00A147D6" w:rsidRPr="00621CA0" w:rsidRDefault="00A147D6" w:rsidP="00A147D6">
      <w:pPr>
        <w:spacing w:after="0" w:line="360" w:lineRule="auto"/>
        <w:jc w:val="both"/>
        <w:rPr>
          <w:rFonts w:asciiTheme="majorBidi" w:hAnsiTheme="majorBidi" w:cstheme="majorBidi"/>
          <w:b/>
          <w:bCs/>
          <w:sz w:val="24"/>
          <w:szCs w:val="24"/>
        </w:rPr>
      </w:pPr>
    </w:p>
    <w:p w:rsidR="00A147D6" w:rsidRPr="00621CA0" w:rsidRDefault="00A147D6" w:rsidP="00A147D6">
      <w:pPr>
        <w:spacing w:after="0" w:line="360" w:lineRule="auto"/>
        <w:jc w:val="both"/>
        <w:rPr>
          <w:rFonts w:asciiTheme="majorBidi" w:hAnsiTheme="majorBidi" w:cstheme="majorBidi"/>
          <w:b/>
          <w:bCs/>
          <w:sz w:val="24"/>
          <w:szCs w:val="24"/>
        </w:rPr>
      </w:pPr>
    </w:p>
    <w:p w:rsidR="00A147D6" w:rsidRPr="00621CA0" w:rsidRDefault="00A147D6" w:rsidP="00A147D6">
      <w:pPr>
        <w:spacing w:after="0" w:line="360" w:lineRule="auto"/>
        <w:jc w:val="both"/>
        <w:rPr>
          <w:rFonts w:asciiTheme="majorBidi" w:hAnsiTheme="majorBidi" w:cstheme="majorBidi"/>
          <w:b/>
          <w:bCs/>
          <w:sz w:val="24"/>
          <w:szCs w:val="24"/>
        </w:rPr>
      </w:pPr>
    </w:p>
    <w:p w:rsidR="00A147D6" w:rsidRPr="00621CA0" w:rsidRDefault="00A147D6" w:rsidP="00A147D6">
      <w:pPr>
        <w:spacing w:after="0" w:line="360" w:lineRule="auto"/>
        <w:jc w:val="both"/>
        <w:rPr>
          <w:rFonts w:asciiTheme="majorBidi" w:hAnsiTheme="majorBidi" w:cstheme="majorBidi"/>
          <w:b/>
          <w:bCs/>
          <w:sz w:val="24"/>
          <w:szCs w:val="24"/>
        </w:rPr>
      </w:pPr>
    </w:p>
    <w:p w:rsidR="00A147D6" w:rsidRDefault="00A147D6" w:rsidP="00A147D6">
      <w:pPr>
        <w:spacing w:after="0" w:line="360" w:lineRule="auto"/>
        <w:jc w:val="both"/>
        <w:rPr>
          <w:rFonts w:asciiTheme="majorBidi" w:hAnsiTheme="majorBidi" w:cstheme="majorBidi"/>
          <w:b/>
          <w:bCs/>
          <w:sz w:val="24"/>
          <w:szCs w:val="24"/>
        </w:rPr>
      </w:pPr>
    </w:p>
    <w:p w:rsidR="00A147D6" w:rsidRDefault="00A147D6" w:rsidP="00A147D6">
      <w:pPr>
        <w:spacing w:after="0" w:line="360" w:lineRule="auto"/>
        <w:jc w:val="both"/>
        <w:rPr>
          <w:rFonts w:asciiTheme="majorBidi" w:hAnsiTheme="majorBidi" w:cstheme="majorBidi"/>
          <w:b/>
          <w:bCs/>
          <w:sz w:val="24"/>
          <w:szCs w:val="24"/>
        </w:rPr>
      </w:pPr>
    </w:p>
    <w:p w:rsidR="00A147D6" w:rsidRDefault="00A147D6" w:rsidP="00A147D6">
      <w:pPr>
        <w:spacing w:after="0" w:line="360" w:lineRule="auto"/>
        <w:jc w:val="both"/>
        <w:rPr>
          <w:rFonts w:asciiTheme="majorBidi" w:hAnsiTheme="majorBidi" w:cstheme="majorBidi"/>
          <w:b/>
          <w:bCs/>
          <w:sz w:val="24"/>
          <w:szCs w:val="24"/>
        </w:rPr>
      </w:pPr>
    </w:p>
    <w:p w:rsidR="00A147D6" w:rsidRDefault="00A147D6" w:rsidP="00A147D6">
      <w:pPr>
        <w:spacing w:after="0" w:line="360" w:lineRule="auto"/>
        <w:jc w:val="both"/>
        <w:rPr>
          <w:rFonts w:asciiTheme="majorBidi" w:hAnsiTheme="majorBidi" w:cstheme="majorBidi"/>
          <w:b/>
          <w:bCs/>
          <w:sz w:val="24"/>
          <w:szCs w:val="24"/>
        </w:rPr>
      </w:pPr>
    </w:p>
    <w:p w:rsidR="00A147D6" w:rsidRDefault="00A147D6" w:rsidP="00A147D6">
      <w:pPr>
        <w:spacing w:after="0" w:line="360" w:lineRule="auto"/>
        <w:jc w:val="both"/>
        <w:rPr>
          <w:rFonts w:asciiTheme="majorBidi" w:hAnsiTheme="majorBidi" w:cstheme="majorBidi"/>
          <w:b/>
          <w:bCs/>
          <w:sz w:val="24"/>
          <w:szCs w:val="24"/>
        </w:rPr>
      </w:pPr>
    </w:p>
    <w:p w:rsidR="00A147D6" w:rsidRDefault="00A147D6" w:rsidP="00A147D6">
      <w:pPr>
        <w:spacing w:after="0" w:line="360" w:lineRule="auto"/>
        <w:jc w:val="both"/>
        <w:rPr>
          <w:rFonts w:asciiTheme="majorBidi" w:hAnsiTheme="majorBidi" w:cstheme="majorBidi"/>
          <w:b/>
          <w:bCs/>
          <w:sz w:val="24"/>
          <w:szCs w:val="24"/>
        </w:rPr>
      </w:pPr>
    </w:p>
    <w:p w:rsidR="00A147D6" w:rsidRDefault="00A147D6" w:rsidP="00A147D6">
      <w:pPr>
        <w:spacing w:after="0" w:line="360" w:lineRule="auto"/>
        <w:jc w:val="both"/>
        <w:rPr>
          <w:rFonts w:asciiTheme="majorBidi" w:hAnsiTheme="majorBidi" w:cstheme="majorBidi"/>
          <w:b/>
          <w:bCs/>
          <w:sz w:val="24"/>
          <w:szCs w:val="24"/>
        </w:rPr>
      </w:pPr>
    </w:p>
    <w:p w:rsidR="00A147D6" w:rsidRDefault="00A147D6" w:rsidP="00A147D6">
      <w:pPr>
        <w:spacing w:after="0" w:line="360" w:lineRule="auto"/>
        <w:jc w:val="both"/>
        <w:rPr>
          <w:rFonts w:asciiTheme="majorBidi" w:hAnsiTheme="majorBidi" w:cstheme="majorBidi"/>
          <w:b/>
          <w:bCs/>
          <w:sz w:val="24"/>
          <w:szCs w:val="24"/>
        </w:rPr>
      </w:pPr>
    </w:p>
    <w:p w:rsidR="00A147D6" w:rsidRDefault="00A147D6" w:rsidP="00A147D6">
      <w:pPr>
        <w:spacing w:after="0" w:line="360" w:lineRule="auto"/>
        <w:jc w:val="both"/>
        <w:rPr>
          <w:rFonts w:asciiTheme="majorBidi" w:hAnsiTheme="majorBidi" w:cstheme="majorBidi"/>
          <w:b/>
          <w:bCs/>
          <w:sz w:val="24"/>
          <w:szCs w:val="24"/>
        </w:rPr>
      </w:pPr>
    </w:p>
    <w:p w:rsidR="00A147D6" w:rsidRDefault="00A147D6" w:rsidP="00A147D6">
      <w:pPr>
        <w:spacing w:after="0" w:line="360" w:lineRule="auto"/>
        <w:jc w:val="both"/>
        <w:rPr>
          <w:rFonts w:asciiTheme="majorBidi" w:hAnsiTheme="majorBidi" w:cstheme="majorBidi"/>
          <w:b/>
          <w:bCs/>
          <w:sz w:val="24"/>
          <w:szCs w:val="24"/>
        </w:rPr>
      </w:pPr>
    </w:p>
    <w:p w:rsidR="00A147D6" w:rsidRDefault="00A147D6" w:rsidP="00A147D6">
      <w:pPr>
        <w:spacing w:after="0" w:line="360" w:lineRule="auto"/>
        <w:jc w:val="both"/>
        <w:rPr>
          <w:rFonts w:asciiTheme="majorBidi" w:hAnsiTheme="majorBidi" w:cstheme="majorBidi"/>
          <w:b/>
          <w:bCs/>
          <w:sz w:val="24"/>
          <w:szCs w:val="24"/>
        </w:rPr>
      </w:pPr>
    </w:p>
    <w:p w:rsidR="00A147D6" w:rsidRDefault="00A147D6" w:rsidP="00A147D6">
      <w:pPr>
        <w:spacing w:after="0" w:line="360" w:lineRule="auto"/>
        <w:jc w:val="both"/>
        <w:rPr>
          <w:rFonts w:asciiTheme="majorBidi" w:hAnsiTheme="majorBidi" w:cstheme="majorBidi"/>
          <w:b/>
          <w:bCs/>
          <w:sz w:val="24"/>
          <w:szCs w:val="24"/>
        </w:rPr>
      </w:pPr>
    </w:p>
    <w:p w:rsidR="00A147D6" w:rsidRDefault="00A147D6" w:rsidP="00A147D6">
      <w:pPr>
        <w:spacing w:after="0" w:line="360" w:lineRule="auto"/>
        <w:jc w:val="both"/>
        <w:rPr>
          <w:rFonts w:asciiTheme="majorBidi" w:hAnsiTheme="majorBidi" w:cstheme="majorBidi"/>
          <w:b/>
          <w:bCs/>
          <w:sz w:val="24"/>
          <w:szCs w:val="24"/>
        </w:rPr>
      </w:pPr>
    </w:p>
    <w:p w:rsidR="00A147D6" w:rsidRPr="00621CA0" w:rsidRDefault="00A147D6" w:rsidP="00A147D6">
      <w:pPr>
        <w:spacing w:after="0" w:line="360" w:lineRule="auto"/>
        <w:jc w:val="both"/>
        <w:rPr>
          <w:rFonts w:asciiTheme="majorBidi" w:hAnsiTheme="majorBidi" w:cstheme="majorBidi"/>
          <w:b/>
          <w:bCs/>
          <w:sz w:val="24"/>
          <w:szCs w:val="24"/>
        </w:rPr>
      </w:pPr>
    </w:p>
    <w:p w:rsidR="00A147D6" w:rsidRPr="00621CA0" w:rsidRDefault="00A147D6" w:rsidP="00A147D6">
      <w:pPr>
        <w:spacing w:after="0" w:line="360" w:lineRule="auto"/>
        <w:jc w:val="both"/>
        <w:rPr>
          <w:rFonts w:asciiTheme="majorBidi" w:hAnsiTheme="majorBidi" w:cstheme="majorBidi"/>
          <w:b/>
          <w:bCs/>
          <w:sz w:val="24"/>
          <w:szCs w:val="24"/>
        </w:rPr>
      </w:pPr>
    </w:p>
    <w:p w:rsidR="00A147D6" w:rsidRPr="00621CA0" w:rsidRDefault="00A147D6" w:rsidP="00A147D6">
      <w:pPr>
        <w:spacing w:after="0" w:line="360" w:lineRule="auto"/>
        <w:jc w:val="both"/>
        <w:rPr>
          <w:rFonts w:asciiTheme="majorBidi" w:hAnsiTheme="majorBidi" w:cstheme="majorBidi"/>
          <w:b/>
          <w:bCs/>
          <w:sz w:val="24"/>
          <w:szCs w:val="24"/>
        </w:rPr>
      </w:pPr>
    </w:p>
    <w:p w:rsidR="00A147D6" w:rsidRPr="00621CA0" w:rsidRDefault="00A147D6" w:rsidP="00A147D6">
      <w:pPr>
        <w:spacing w:after="0" w:line="360" w:lineRule="auto"/>
        <w:jc w:val="both"/>
        <w:rPr>
          <w:rFonts w:asciiTheme="majorBidi" w:hAnsiTheme="majorBidi" w:cstheme="majorBidi"/>
          <w:b/>
          <w:bCs/>
          <w:i/>
          <w:iCs/>
          <w:sz w:val="24"/>
          <w:szCs w:val="24"/>
        </w:rPr>
      </w:pPr>
      <w:r w:rsidRPr="00621CA0">
        <w:rPr>
          <w:rFonts w:asciiTheme="majorBidi" w:hAnsiTheme="majorBidi" w:cstheme="majorBidi"/>
          <w:b/>
          <w:bCs/>
          <w:sz w:val="24"/>
          <w:szCs w:val="24"/>
        </w:rPr>
        <w:t xml:space="preserve">Recherche et dénombrement des spores de </w:t>
      </w:r>
      <w:r w:rsidRPr="00621CA0">
        <w:rPr>
          <w:rFonts w:asciiTheme="majorBidi" w:hAnsiTheme="majorBidi" w:cstheme="majorBidi"/>
          <w:b/>
          <w:bCs/>
          <w:i/>
          <w:iCs/>
          <w:sz w:val="24"/>
          <w:szCs w:val="24"/>
        </w:rPr>
        <w:t>Clostridium sulfitoréducteurs</w:t>
      </w:r>
    </w:p>
    <w:p w:rsidR="00A147D6" w:rsidRPr="00621CA0" w:rsidRDefault="006D06D3" w:rsidP="00A147D6">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noProof/>
          <w:sz w:val="24"/>
          <w:szCs w:val="24"/>
        </w:rPr>
        <w:pict>
          <v:group id="_x0000_s1879" style="position:absolute;left:0;text-align:left;margin-left:36.45pt;margin-top:6.1pt;width:372.75pt;height:582.7pt;z-index:251671552" coordorigin="2146,2317" coordsize="7455,11654">
            <v:rect id="_x0000_s1880" style="position:absolute;left:4551;top:8077;width:2906;height:1257" stroked="f">
              <v:textbox style="mso-next-textbox:#_x0000_s1880">
                <w:txbxContent>
                  <w:p w:rsidR="00A15B59" w:rsidRPr="00524A18" w:rsidRDefault="00A15B59" w:rsidP="008251C1">
                    <w:pPr>
                      <w:numPr>
                        <w:ilvl w:val="0"/>
                        <w:numId w:val="22"/>
                      </w:numPr>
                      <w:tabs>
                        <w:tab w:val="left" w:pos="180"/>
                        <w:tab w:val="num" w:pos="720"/>
                      </w:tabs>
                      <w:spacing w:after="0" w:line="240" w:lineRule="auto"/>
                      <w:ind w:left="0" w:firstLine="0"/>
                      <w:rPr>
                        <w:b/>
                        <w:bCs/>
                        <w:sz w:val="20"/>
                      </w:rPr>
                    </w:pPr>
                    <w:r w:rsidRPr="00524A18">
                      <w:rPr>
                        <w:b/>
                        <w:bCs/>
                        <w:sz w:val="20"/>
                      </w:rPr>
                      <w:t xml:space="preserve">Ajouter 15 </w:t>
                    </w:r>
                    <w:r>
                      <w:rPr>
                        <w:b/>
                        <w:bCs/>
                        <w:sz w:val="20"/>
                      </w:rPr>
                      <w:t>ml de gélose VF </w:t>
                    </w:r>
                  </w:p>
                  <w:p w:rsidR="00A15B59" w:rsidRPr="00524A18" w:rsidRDefault="00A15B59" w:rsidP="008251C1">
                    <w:pPr>
                      <w:numPr>
                        <w:ilvl w:val="0"/>
                        <w:numId w:val="22"/>
                      </w:numPr>
                      <w:tabs>
                        <w:tab w:val="left" w:pos="180"/>
                        <w:tab w:val="num" w:pos="720"/>
                      </w:tabs>
                      <w:spacing w:after="0" w:line="240" w:lineRule="auto"/>
                      <w:ind w:left="0" w:firstLine="0"/>
                      <w:rPr>
                        <w:b/>
                        <w:bCs/>
                        <w:sz w:val="20"/>
                      </w:rPr>
                    </w:pPr>
                    <w:r w:rsidRPr="00524A18">
                      <w:rPr>
                        <w:b/>
                        <w:bCs/>
                        <w:sz w:val="20"/>
                      </w:rPr>
                      <w:t xml:space="preserve">Laisser solidifier puis incuber à </w:t>
                    </w:r>
                    <w:smartTag w:uri="urn:schemas-microsoft-com:office:smarttags" w:element="metricconverter">
                      <w:smartTagPr>
                        <w:attr w:name="ProductID" w:val="46 ﾰC"/>
                      </w:smartTagPr>
                      <w:r>
                        <w:rPr>
                          <w:b/>
                          <w:bCs/>
                          <w:sz w:val="20"/>
                        </w:rPr>
                        <w:t>46</w:t>
                      </w:r>
                      <w:r w:rsidRPr="00524A18">
                        <w:rPr>
                          <w:b/>
                          <w:bCs/>
                          <w:sz w:val="20"/>
                        </w:rPr>
                        <w:t xml:space="preserve"> °C</w:t>
                      </w:r>
                    </w:smartTag>
                    <w:r>
                      <w:rPr>
                        <w:b/>
                        <w:bCs/>
                        <w:sz w:val="20"/>
                      </w:rPr>
                      <w:t xml:space="preserve"> pendant 48h</w:t>
                    </w:r>
                  </w:p>
                </w:txbxContent>
              </v:textbox>
            </v:rect>
            <v:group id="_x0000_s1881" style="position:absolute;left:2146;top:2317;width:7455;height:11654" coordorigin="2146,2363" coordsize="7455,11654">
              <v:rect id="_x0000_s1882" style="position:absolute;left:4733;top:12217;width:2700;height:1620" stroked="f">
                <v:textbox style="mso-next-textbox:#_x0000_s1882">
                  <w:txbxContent>
                    <w:p w:rsidR="00A15B59" w:rsidRDefault="00A15B59" w:rsidP="008251C1">
                      <w:pPr>
                        <w:numPr>
                          <w:ilvl w:val="0"/>
                          <w:numId w:val="21"/>
                        </w:numPr>
                        <w:tabs>
                          <w:tab w:val="left" w:pos="180"/>
                        </w:tabs>
                        <w:spacing w:after="0" w:line="240" w:lineRule="auto"/>
                        <w:ind w:left="0" w:firstLine="0"/>
                        <w:rPr>
                          <w:b/>
                          <w:bCs/>
                          <w:sz w:val="20"/>
                        </w:rPr>
                      </w:pPr>
                      <w:r w:rsidRPr="00524A18">
                        <w:rPr>
                          <w:b/>
                          <w:bCs/>
                          <w:sz w:val="20"/>
                        </w:rPr>
                        <w:t xml:space="preserve">Lecture </w:t>
                      </w:r>
                      <w:smartTag w:uri="urn:schemas-microsoft-com:office:smarttags" w:element="date">
                        <w:smartTagPr>
                          <w:attr w:name="Year" w:val="24"/>
                          <w:attr w:name="Day" w:val="16"/>
                          <w:attr w:name="Month" w:val="4"/>
                          <w:attr w:name="ls" w:val="trans"/>
                        </w:smartTagPr>
                        <w:r w:rsidRPr="00524A18">
                          <w:rPr>
                            <w:b/>
                            <w:bCs/>
                            <w:sz w:val="20"/>
                          </w:rPr>
                          <w:t>après 16, 24</w:t>
                        </w:r>
                      </w:smartTag>
                      <w:r w:rsidRPr="00524A18">
                        <w:rPr>
                          <w:b/>
                          <w:bCs/>
                          <w:sz w:val="20"/>
                        </w:rPr>
                        <w:t xml:space="preserve"> et </w:t>
                      </w:r>
                    </w:p>
                    <w:p w:rsidR="00A15B59" w:rsidRPr="00524A18" w:rsidRDefault="00A15B59" w:rsidP="00A147D6">
                      <w:pPr>
                        <w:tabs>
                          <w:tab w:val="left" w:pos="180"/>
                        </w:tabs>
                        <w:rPr>
                          <w:b/>
                          <w:bCs/>
                          <w:sz w:val="20"/>
                        </w:rPr>
                      </w:pPr>
                      <w:r w:rsidRPr="00524A18">
                        <w:rPr>
                          <w:b/>
                          <w:bCs/>
                          <w:sz w:val="20"/>
                        </w:rPr>
                        <w:t>48 h</w:t>
                      </w:r>
                    </w:p>
                    <w:p w:rsidR="00A15B59" w:rsidRPr="00524A18" w:rsidRDefault="00A15B59" w:rsidP="008251C1">
                      <w:pPr>
                        <w:numPr>
                          <w:ilvl w:val="0"/>
                          <w:numId w:val="21"/>
                        </w:numPr>
                        <w:tabs>
                          <w:tab w:val="clear" w:pos="796"/>
                          <w:tab w:val="num" w:pos="275"/>
                        </w:tabs>
                        <w:spacing w:after="0" w:line="240" w:lineRule="auto"/>
                        <w:ind w:left="0" w:firstLine="0"/>
                        <w:rPr>
                          <w:b/>
                          <w:bCs/>
                          <w:sz w:val="20"/>
                        </w:rPr>
                      </w:pPr>
                      <w:r w:rsidRPr="00524A18">
                        <w:rPr>
                          <w:b/>
                          <w:bCs/>
                          <w:sz w:val="20"/>
                        </w:rPr>
                        <w:t>Dénombrer les colonies noires en masse</w:t>
                      </w:r>
                    </w:p>
                  </w:txbxContent>
                </v:textbox>
              </v:rect>
              <v:rect id="_x0000_s1883" style="position:absolute;left:4453;top:3803;width:3214;height:1212" stroked="f">
                <v:textbox style="mso-next-textbox:#_x0000_s1883">
                  <w:txbxContent>
                    <w:p w:rsidR="00A15B59" w:rsidRPr="00524A18" w:rsidRDefault="00A15B59" w:rsidP="008251C1">
                      <w:pPr>
                        <w:numPr>
                          <w:ilvl w:val="0"/>
                          <w:numId w:val="23"/>
                        </w:numPr>
                        <w:tabs>
                          <w:tab w:val="clear" w:pos="720"/>
                          <w:tab w:val="num" w:pos="275"/>
                        </w:tabs>
                        <w:spacing w:after="0" w:line="240" w:lineRule="auto"/>
                        <w:ind w:left="0" w:firstLine="0"/>
                        <w:jc w:val="center"/>
                        <w:rPr>
                          <w:b/>
                          <w:bCs/>
                          <w:sz w:val="20"/>
                        </w:rPr>
                      </w:pPr>
                      <w:r w:rsidRPr="00524A18">
                        <w:rPr>
                          <w:b/>
                          <w:bCs/>
                          <w:sz w:val="20"/>
                        </w:rPr>
                        <w:t xml:space="preserve">Chauffer à </w:t>
                      </w:r>
                      <w:smartTag w:uri="urn:schemas-microsoft-com:office:smarttags" w:element="metricconverter">
                        <w:smartTagPr>
                          <w:attr w:name="ProductID" w:val="80 ﾰC"/>
                        </w:smartTagPr>
                        <w:r w:rsidRPr="00524A18">
                          <w:rPr>
                            <w:b/>
                            <w:bCs/>
                            <w:sz w:val="20"/>
                          </w:rPr>
                          <w:t>80 °C</w:t>
                        </w:r>
                      </w:smartTag>
                      <w:r w:rsidRPr="00524A18">
                        <w:rPr>
                          <w:b/>
                          <w:bCs/>
                          <w:sz w:val="20"/>
                        </w:rPr>
                        <w:t>, 8 à 10 min ;</w:t>
                      </w:r>
                    </w:p>
                    <w:p w:rsidR="00A15B59" w:rsidRPr="00524A18" w:rsidRDefault="00A15B59" w:rsidP="008251C1">
                      <w:pPr>
                        <w:numPr>
                          <w:ilvl w:val="0"/>
                          <w:numId w:val="23"/>
                        </w:numPr>
                        <w:tabs>
                          <w:tab w:val="clear" w:pos="720"/>
                          <w:tab w:val="left" w:pos="440"/>
                        </w:tabs>
                        <w:spacing w:after="0" w:line="240" w:lineRule="auto"/>
                        <w:ind w:left="0" w:firstLine="0"/>
                        <w:jc w:val="center"/>
                        <w:rPr>
                          <w:b/>
                          <w:bCs/>
                          <w:sz w:val="20"/>
                        </w:rPr>
                      </w:pPr>
                      <w:r w:rsidRPr="00524A18">
                        <w:rPr>
                          <w:b/>
                          <w:bCs/>
                          <w:sz w:val="20"/>
                        </w:rPr>
                        <w:t>Refroidir brutalement sous l’eau de robinet</w:t>
                      </w:r>
                    </w:p>
                  </w:txbxContent>
                </v:textbox>
              </v:rect>
              <v:group id="_x0000_s1884" style="position:absolute;left:3111;top:2363;width:624;height:3532" coordorigin="1597,7357" coordsize="737,3645">
                <v:group id="_x0000_s1885" style="position:absolute;left:1597;top:7357;width:737;height:3645" coordorigin="8599,2469" coordsize="725,2728">
                  <v:shape id="_x0000_s1886" type="#_x0000_t22" style="position:absolute;left:8599;top:2497;width:720;height:2700" adj="926">
                    <v:textbox style="mso-next-textbox:#_x0000_s1886">
                      <w:txbxContent>
                        <w:p w:rsidR="00A15B59" w:rsidRDefault="00A15B59" w:rsidP="00A147D6">
                          <w:pPr>
                            <w:rPr>
                              <w:b/>
                              <w:bCs/>
                            </w:rPr>
                          </w:pPr>
                        </w:p>
                        <w:p w:rsidR="00A15B59" w:rsidRDefault="00A15B59" w:rsidP="00A147D6">
                          <w:pPr>
                            <w:rPr>
                              <w:b/>
                              <w:bCs/>
                            </w:rPr>
                          </w:pPr>
                        </w:p>
                        <w:p w:rsidR="00A15B59" w:rsidRDefault="00A15B59" w:rsidP="00A147D6">
                          <w:pPr>
                            <w:rPr>
                              <w:b/>
                              <w:bCs/>
                            </w:rPr>
                          </w:pPr>
                        </w:p>
                        <w:p w:rsidR="00A15B59" w:rsidRDefault="00A15B59" w:rsidP="00A147D6">
                          <w:pPr>
                            <w:rPr>
                              <w:b/>
                              <w:bCs/>
                            </w:rPr>
                          </w:pPr>
                        </w:p>
                      </w:txbxContent>
                    </v:textbox>
                  </v:shape>
                  <v:shape id="_x0000_s1887" type="#_x0000_t22" style="position:absolute;left:8604;top:2469;width:720;height:285"/>
                </v:group>
                <v:shape id="_x0000_s1888" type="#_x0000_t22" style="position:absolute;left:1610;top:8248;width:709;height:2739" adj="1053">
                  <v:textbox style="mso-next-textbox:#_x0000_s1888">
                    <w:txbxContent>
                      <w:p w:rsidR="00A15B59" w:rsidRDefault="00A15B59" w:rsidP="00A147D6">
                        <w:pPr>
                          <w:jc w:val="center"/>
                        </w:pPr>
                      </w:p>
                      <w:p w:rsidR="00A15B59" w:rsidRDefault="00A15B59" w:rsidP="00A147D6">
                        <w:pPr>
                          <w:jc w:val="center"/>
                        </w:pPr>
                      </w:p>
                      <w:p w:rsidR="00A15B59" w:rsidRPr="00BB20A6" w:rsidRDefault="00A15B59" w:rsidP="00A147D6">
                        <w:pPr>
                          <w:rPr>
                            <w:b/>
                            <w:bCs/>
                            <w:vertAlign w:val="superscript"/>
                          </w:rPr>
                        </w:pPr>
                        <w:r w:rsidRPr="00BB20A6">
                          <w:rPr>
                            <w:b/>
                            <w:bCs/>
                          </w:rPr>
                          <w:t>10</w:t>
                        </w:r>
                        <w:r w:rsidRPr="00BB20A6">
                          <w:rPr>
                            <w:b/>
                            <w:bCs/>
                            <w:vertAlign w:val="superscript"/>
                          </w:rPr>
                          <w:t>-1</w:t>
                        </w:r>
                      </w:p>
                    </w:txbxContent>
                  </v:textbox>
                </v:shape>
              </v:group>
              <v:group id="_x0000_s1889" style="position:absolute;left:8060;top:2376;width:624;height:3532" coordorigin="1597,7357" coordsize="737,3645">
                <v:group id="_x0000_s1890" style="position:absolute;left:1597;top:7357;width:737;height:3645" coordorigin="8599,2469" coordsize="725,2728">
                  <v:shape id="_x0000_s1891" type="#_x0000_t22" style="position:absolute;left:8599;top:2497;width:720;height:2700" adj="926">
                    <v:textbox style="mso-next-textbox:#_x0000_s1891">
                      <w:txbxContent>
                        <w:p w:rsidR="00A15B59" w:rsidRDefault="00A15B59" w:rsidP="00A147D6">
                          <w:pPr>
                            <w:rPr>
                              <w:b/>
                              <w:bCs/>
                            </w:rPr>
                          </w:pPr>
                        </w:p>
                        <w:p w:rsidR="00A15B59" w:rsidRDefault="00A15B59" w:rsidP="00A147D6">
                          <w:pPr>
                            <w:rPr>
                              <w:b/>
                              <w:bCs/>
                            </w:rPr>
                          </w:pPr>
                        </w:p>
                        <w:p w:rsidR="00A15B59" w:rsidRDefault="00A15B59" w:rsidP="00A147D6">
                          <w:pPr>
                            <w:rPr>
                              <w:b/>
                              <w:bCs/>
                            </w:rPr>
                          </w:pPr>
                        </w:p>
                        <w:p w:rsidR="00A15B59" w:rsidRDefault="00A15B59" w:rsidP="00A147D6">
                          <w:pPr>
                            <w:rPr>
                              <w:b/>
                              <w:bCs/>
                            </w:rPr>
                          </w:pPr>
                        </w:p>
                      </w:txbxContent>
                    </v:textbox>
                  </v:shape>
                  <v:shape id="_x0000_s1892" type="#_x0000_t22" style="position:absolute;left:8604;top:2469;width:720;height:285"/>
                </v:group>
                <v:shape id="_x0000_s1893" type="#_x0000_t22" style="position:absolute;left:1610;top:8248;width:709;height:2739" adj="1053">
                  <v:textbox style="mso-next-textbox:#_x0000_s1893">
                    <w:txbxContent>
                      <w:p w:rsidR="00A15B59" w:rsidRDefault="00A15B59" w:rsidP="00A147D6"/>
                      <w:p w:rsidR="00A15B59" w:rsidRDefault="00A15B59" w:rsidP="00A147D6"/>
                      <w:p w:rsidR="00A15B59" w:rsidRPr="00BB20A6" w:rsidRDefault="00A15B59" w:rsidP="00A147D6">
                        <w:pPr>
                          <w:rPr>
                            <w:b/>
                            <w:bCs/>
                            <w:vertAlign w:val="superscript"/>
                          </w:rPr>
                        </w:pPr>
                        <w:r w:rsidRPr="00BB20A6">
                          <w:rPr>
                            <w:b/>
                            <w:bCs/>
                          </w:rPr>
                          <w:t>10</w:t>
                        </w:r>
                        <w:r w:rsidRPr="00BB20A6">
                          <w:rPr>
                            <w:b/>
                            <w:bCs/>
                            <w:vertAlign w:val="superscript"/>
                          </w:rPr>
                          <w:t>-2</w:t>
                        </w:r>
                      </w:p>
                    </w:txbxContent>
                  </v:textbox>
                </v:shape>
              </v:group>
              <v:group id="_x0000_s1894" style="position:absolute;left:2150;top:6477;width:624;height:3532" coordorigin="1597,7357" coordsize="737,3645">
                <v:group id="_x0000_s1895" style="position:absolute;left:1597;top:7357;width:737;height:3645" coordorigin="8599,2469" coordsize="725,2728">
                  <v:shape id="_x0000_s1896" type="#_x0000_t22" style="position:absolute;left:8599;top:2497;width:720;height:2700" adj="926">
                    <v:textbox style="mso-next-textbox:#_x0000_s1896">
                      <w:txbxContent>
                        <w:p w:rsidR="00A15B59" w:rsidRDefault="00A15B59" w:rsidP="00A147D6">
                          <w:pPr>
                            <w:rPr>
                              <w:b/>
                              <w:bCs/>
                            </w:rPr>
                          </w:pPr>
                        </w:p>
                        <w:p w:rsidR="00A15B59" w:rsidRDefault="00A15B59" w:rsidP="00A147D6">
                          <w:pPr>
                            <w:rPr>
                              <w:b/>
                              <w:bCs/>
                            </w:rPr>
                          </w:pPr>
                        </w:p>
                        <w:p w:rsidR="00A15B59" w:rsidRDefault="00A15B59" w:rsidP="00A147D6">
                          <w:pPr>
                            <w:rPr>
                              <w:b/>
                              <w:bCs/>
                            </w:rPr>
                          </w:pPr>
                        </w:p>
                        <w:p w:rsidR="00A15B59" w:rsidRDefault="00A15B59" w:rsidP="00A147D6">
                          <w:pPr>
                            <w:rPr>
                              <w:b/>
                              <w:bCs/>
                            </w:rPr>
                          </w:pPr>
                        </w:p>
                      </w:txbxContent>
                    </v:textbox>
                  </v:shape>
                  <v:shape id="_x0000_s1897" type="#_x0000_t22" style="position:absolute;left:8604;top:2469;width:720;height:285"/>
                </v:group>
                <v:shape id="_x0000_s1898" type="#_x0000_t22" style="position:absolute;left:1610;top:8248;width:709;height:2739" adj="1053">
                  <v:textbox style="mso-next-textbox:#_x0000_s1898">
                    <w:txbxContent>
                      <w:p w:rsidR="00A15B59" w:rsidRDefault="00A15B59" w:rsidP="00A147D6">
                        <w:pPr>
                          <w:jc w:val="center"/>
                        </w:pPr>
                      </w:p>
                    </w:txbxContent>
                  </v:textbox>
                </v:shape>
              </v:group>
              <v:group id="_x0000_s1899" style="position:absolute;left:3986;top:6477;width:624;height:3532" coordorigin="1597,7357" coordsize="737,3645">
                <v:group id="_x0000_s1900" style="position:absolute;left:1597;top:7357;width:737;height:3645" coordorigin="8599,2469" coordsize="725,2728">
                  <v:shape id="_x0000_s1901" type="#_x0000_t22" style="position:absolute;left:8599;top:2497;width:720;height:2700" adj="926">
                    <v:textbox style="mso-next-textbox:#_x0000_s1901">
                      <w:txbxContent>
                        <w:p w:rsidR="00A15B59" w:rsidRDefault="00A15B59" w:rsidP="00A147D6">
                          <w:pPr>
                            <w:rPr>
                              <w:b/>
                              <w:bCs/>
                            </w:rPr>
                          </w:pPr>
                        </w:p>
                        <w:p w:rsidR="00A15B59" w:rsidRDefault="00A15B59" w:rsidP="00A147D6">
                          <w:pPr>
                            <w:rPr>
                              <w:b/>
                              <w:bCs/>
                            </w:rPr>
                          </w:pPr>
                        </w:p>
                        <w:p w:rsidR="00A15B59" w:rsidRDefault="00A15B59" w:rsidP="00A147D6">
                          <w:pPr>
                            <w:rPr>
                              <w:b/>
                              <w:bCs/>
                            </w:rPr>
                          </w:pPr>
                        </w:p>
                        <w:p w:rsidR="00A15B59" w:rsidRDefault="00A15B59" w:rsidP="00A147D6">
                          <w:pPr>
                            <w:rPr>
                              <w:b/>
                              <w:bCs/>
                            </w:rPr>
                          </w:pPr>
                        </w:p>
                      </w:txbxContent>
                    </v:textbox>
                  </v:shape>
                  <v:shape id="_x0000_s1902" type="#_x0000_t22" style="position:absolute;left:8604;top:2469;width:720;height:285"/>
                </v:group>
                <v:shape id="_x0000_s1903" type="#_x0000_t22" style="position:absolute;left:1610;top:8248;width:709;height:2739" adj="1053">
                  <v:textbox style="mso-next-textbox:#_x0000_s1903">
                    <w:txbxContent>
                      <w:p w:rsidR="00A15B59" w:rsidRDefault="00A15B59" w:rsidP="00A147D6">
                        <w:pPr>
                          <w:jc w:val="center"/>
                        </w:pPr>
                      </w:p>
                    </w:txbxContent>
                  </v:textbox>
                </v:shape>
              </v:group>
              <v:group id="_x0000_s1904" style="position:absolute;left:7236;top:6503;width:624;height:3532" coordorigin="1597,7357" coordsize="737,3645">
                <v:group id="_x0000_s1905" style="position:absolute;left:1597;top:7357;width:737;height:3645" coordorigin="8599,2469" coordsize="725,2728">
                  <v:shape id="_x0000_s1906" type="#_x0000_t22" style="position:absolute;left:8599;top:2497;width:720;height:2700" adj="926">
                    <v:textbox style="mso-next-textbox:#_x0000_s1906">
                      <w:txbxContent>
                        <w:p w:rsidR="00A15B59" w:rsidRDefault="00A15B59" w:rsidP="00A147D6">
                          <w:pPr>
                            <w:rPr>
                              <w:b/>
                              <w:bCs/>
                            </w:rPr>
                          </w:pPr>
                        </w:p>
                        <w:p w:rsidR="00A15B59" w:rsidRDefault="00A15B59" w:rsidP="00A147D6">
                          <w:pPr>
                            <w:rPr>
                              <w:b/>
                              <w:bCs/>
                            </w:rPr>
                          </w:pPr>
                        </w:p>
                        <w:p w:rsidR="00A15B59" w:rsidRDefault="00A15B59" w:rsidP="00A147D6">
                          <w:pPr>
                            <w:rPr>
                              <w:b/>
                              <w:bCs/>
                            </w:rPr>
                          </w:pPr>
                        </w:p>
                        <w:p w:rsidR="00A15B59" w:rsidRDefault="00A15B59" w:rsidP="00A147D6">
                          <w:pPr>
                            <w:rPr>
                              <w:b/>
                              <w:bCs/>
                            </w:rPr>
                          </w:pPr>
                        </w:p>
                      </w:txbxContent>
                    </v:textbox>
                  </v:shape>
                  <v:shape id="_x0000_s1907" type="#_x0000_t22" style="position:absolute;left:8604;top:2469;width:720;height:285"/>
                </v:group>
                <v:shape id="_x0000_s1908" type="#_x0000_t22" style="position:absolute;left:1610;top:8248;width:709;height:2739" adj="1053">
                  <v:textbox style="mso-next-textbox:#_x0000_s1908">
                    <w:txbxContent>
                      <w:p w:rsidR="00A15B59" w:rsidRDefault="00A15B59" w:rsidP="00A147D6">
                        <w:pPr>
                          <w:jc w:val="center"/>
                        </w:pPr>
                      </w:p>
                    </w:txbxContent>
                  </v:textbox>
                </v:shape>
              </v:group>
              <v:group id="_x0000_s1909" style="position:absolute;left:8947;top:6503;width:624;height:3532" coordorigin="1597,7357" coordsize="737,3645">
                <v:group id="_x0000_s1910" style="position:absolute;left:1597;top:7357;width:737;height:3645" coordorigin="8599,2469" coordsize="725,2728">
                  <v:shape id="_x0000_s1911" type="#_x0000_t22" style="position:absolute;left:8599;top:2497;width:720;height:2700" adj="926">
                    <v:textbox style="mso-next-textbox:#_x0000_s1911">
                      <w:txbxContent>
                        <w:p w:rsidR="00A15B59" w:rsidRDefault="00A15B59" w:rsidP="00A147D6">
                          <w:pPr>
                            <w:rPr>
                              <w:b/>
                              <w:bCs/>
                            </w:rPr>
                          </w:pPr>
                        </w:p>
                        <w:p w:rsidR="00A15B59" w:rsidRDefault="00A15B59" w:rsidP="00A147D6">
                          <w:pPr>
                            <w:rPr>
                              <w:b/>
                              <w:bCs/>
                            </w:rPr>
                          </w:pPr>
                        </w:p>
                        <w:p w:rsidR="00A15B59" w:rsidRDefault="00A15B59" w:rsidP="00A147D6">
                          <w:pPr>
                            <w:rPr>
                              <w:b/>
                              <w:bCs/>
                            </w:rPr>
                          </w:pPr>
                        </w:p>
                        <w:p w:rsidR="00A15B59" w:rsidRDefault="00A15B59" w:rsidP="00A147D6">
                          <w:pPr>
                            <w:rPr>
                              <w:b/>
                              <w:bCs/>
                            </w:rPr>
                          </w:pPr>
                        </w:p>
                      </w:txbxContent>
                    </v:textbox>
                  </v:shape>
                  <v:shape id="_x0000_s1912" type="#_x0000_t22" style="position:absolute;left:8604;top:2469;width:720;height:285"/>
                </v:group>
                <v:shape id="_x0000_s1913" type="#_x0000_t22" style="position:absolute;left:1610;top:8248;width:709;height:2739" adj="1053">
                  <v:textbox style="mso-next-textbox:#_x0000_s1913">
                    <w:txbxContent>
                      <w:p w:rsidR="00A15B59" w:rsidRDefault="00A15B59" w:rsidP="00A147D6">
                        <w:pPr>
                          <w:jc w:val="center"/>
                        </w:pPr>
                      </w:p>
                    </w:txbxContent>
                  </v:textbox>
                </v:shape>
              </v:group>
              <v:group id="_x0000_s1914" style="position:absolute;left:3794;top:5952;width:795;height:488" coordorigin="3794,5906" coordsize="795,488">
                <v:rect id="_x0000_s1915" style="position:absolute;left:3869;top:5906;width:720;height:348" stroked="f">
                  <v:textbox style="mso-next-textbox:#_x0000_s1915">
                    <w:txbxContent>
                      <w:p w:rsidR="00A15B59" w:rsidRPr="00BB20A6" w:rsidRDefault="00A15B59" w:rsidP="00A147D6">
                        <w:pPr>
                          <w:jc w:val="center"/>
                          <w:rPr>
                            <w:b/>
                            <w:bCs/>
                          </w:rPr>
                        </w:pPr>
                        <w:r w:rsidRPr="00BB20A6">
                          <w:rPr>
                            <w:b/>
                            <w:bCs/>
                          </w:rPr>
                          <w:t>1 ml</w:t>
                        </w:r>
                      </w:p>
                    </w:txbxContent>
                  </v:textbox>
                </v:rect>
                <v:line id="_x0000_s1916" style="position:absolute" from="3794,5969" to="4310,6394" strokeweight="1.5pt">
                  <v:stroke endarrow="classic" endarrowlength="long" linestyle="thinThin"/>
                </v:line>
              </v:group>
              <v:group id="_x0000_s1917" style="position:absolute;left:2267;top:5937;width:839;height:505" coordorigin="2267,5891" coordsize="839,505">
                <v:rect id="_x0000_s1918" style="position:absolute;left:2267;top:5891;width:720;height:348" stroked="f">
                  <v:textbox style="mso-next-textbox:#_x0000_s1918">
                    <w:txbxContent>
                      <w:p w:rsidR="00A15B59" w:rsidRPr="00BB20A6" w:rsidRDefault="00A15B59" w:rsidP="00A147D6">
                        <w:pPr>
                          <w:jc w:val="center"/>
                          <w:rPr>
                            <w:b/>
                            <w:bCs/>
                          </w:rPr>
                        </w:pPr>
                        <w:r w:rsidRPr="00BB20A6">
                          <w:rPr>
                            <w:b/>
                            <w:bCs/>
                          </w:rPr>
                          <w:t>1 ml</w:t>
                        </w:r>
                      </w:p>
                    </w:txbxContent>
                  </v:textbox>
                </v:rect>
                <v:line id="_x0000_s1919" style="position:absolute;flip:x" from="2562,5971" to="3106,6396" strokeweight="1.5pt">
                  <v:stroke endarrow="classic" endarrowlength="long" linestyle="thinThin"/>
                </v:line>
              </v:group>
              <v:group id="_x0000_s1920" style="position:absolute;left:8745;top:5963;width:795;height:488" coordorigin="3794,5906" coordsize="795,488">
                <v:rect id="_x0000_s1921" style="position:absolute;left:3869;top:5906;width:720;height:348" stroked="f">
                  <v:textbox style="mso-next-textbox:#_x0000_s1921">
                    <w:txbxContent>
                      <w:p w:rsidR="00A15B59" w:rsidRPr="00BB20A6" w:rsidRDefault="00A15B59" w:rsidP="00A147D6">
                        <w:pPr>
                          <w:jc w:val="center"/>
                          <w:rPr>
                            <w:b/>
                            <w:bCs/>
                          </w:rPr>
                        </w:pPr>
                        <w:r w:rsidRPr="00BB20A6">
                          <w:rPr>
                            <w:b/>
                            <w:bCs/>
                          </w:rPr>
                          <w:t>1 ml</w:t>
                        </w:r>
                      </w:p>
                    </w:txbxContent>
                  </v:textbox>
                </v:rect>
                <v:line id="_x0000_s1922" style="position:absolute" from="3794,5969" to="4310,6394" strokeweight="1.5pt">
                  <v:stroke endarrow="classic" endarrowlength="long" linestyle="thinThin"/>
                </v:line>
              </v:group>
              <v:group id="_x0000_s1923" style="position:absolute;left:7262;top:5950;width:839;height:505" coordorigin="2267,5891" coordsize="839,505">
                <v:rect id="_x0000_s1924" style="position:absolute;left:2267;top:5891;width:720;height:348" stroked="f">
                  <v:textbox style="mso-next-textbox:#_x0000_s1924">
                    <w:txbxContent>
                      <w:p w:rsidR="00A15B59" w:rsidRPr="00BB20A6" w:rsidRDefault="00A15B59" w:rsidP="00A147D6">
                        <w:pPr>
                          <w:jc w:val="center"/>
                          <w:rPr>
                            <w:b/>
                            <w:bCs/>
                          </w:rPr>
                        </w:pPr>
                        <w:r w:rsidRPr="00BB20A6">
                          <w:rPr>
                            <w:b/>
                            <w:bCs/>
                          </w:rPr>
                          <w:t>1 ml</w:t>
                        </w:r>
                      </w:p>
                    </w:txbxContent>
                  </v:textbox>
                </v:rect>
                <v:line id="_x0000_s1925" style="position:absolute;flip:x" from="2562,5971" to="3106,6396" strokeweight="1.5pt">
                  <v:stroke endarrow="classic" endarrowlength="long" linestyle="thinThin"/>
                </v:line>
              </v:group>
              <v:group id="_x0000_s1926" style="position:absolute;left:2146;top:10468;width:624;height:3532" coordorigin="2146,10591" coordsize="737,3645">
                <v:group id="_x0000_s1927" style="position:absolute;left:2146;top:10591;width:737;height:3645" coordorigin="1597,7357" coordsize="737,3645">
                  <v:group id="_x0000_s1928" style="position:absolute;left:1597;top:7357;width:737;height:3645" coordorigin="8599,2469" coordsize="725,2728">
                    <v:shape id="_x0000_s1929" type="#_x0000_t22" style="position:absolute;left:8599;top:2497;width:720;height:2700" adj="926">
                      <v:textbox style="mso-next-textbox:#_x0000_s1929">
                        <w:txbxContent>
                          <w:p w:rsidR="00A15B59" w:rsidRDefault="00A15B59" w:rsidP="00A147D6">
                            <w:pPr>
                              <w:rPr>
                                <w:b/>
                                <w:bCs/>
                              </w:rPr>
                            </w:pPr>
                          </w:p>
                          <w:p w:rsidR="00A15B59" w:rsidRDefault="00A15B59" w:rsidP="00A147D6">
                            <w:pPr>
                              <w:rPr>
                                <w:b/>
                                <w:bCs/>
                              </w:rPr>
                            </w:pPr>
                          </w:p>
                          <w:p w:rsidR="00A15B59" w:rsidRDefault="00A15B59" w:rsidP="00A147D6">
                            <w:pPr>
                              <w:rPr>
                                <w:b/>
                                <w:bCs/>
                              </w:rPr>
                            </w:pPr>
                          </w:p>
                          <w:p w:rsidR="00A15B59" w:rsidRDefault="00A15B59" w:rsidP="00A147D6">
                            <w:pPr>
                              <w:rPr>
                                <w:b/>
                                <w:bCs/>
                              </w:rPr>
                            </w:pPr>
                          </w:p>
                        </w:txbxContent>
                      </v:textbox>
                    </v:shape>
                    <v:shape id="_x0000_s1930" type="#_x0000_t22" style="position:absolute;left:8604;top:2469;width:720;height:285"/>
                  </v:group>
                  <v:shape id="_x0000_s1931" type="#_x0000_t22" style="position:absolute;left:1610;top:8248;width:709;height:2739" adj="1053">
                    <v:textbox style="mso-next-textbox:#_x0000_s1931">
                      <w:txbxContent>
                        <w:p w:rsidR="00A15B59" w:rsidRDefault="00A15B59" w:rsidP="00A147D6">
                          <w:pPr>
                            <w:jc w:val="center"/>
                          </w:pPr>
                        </w:p>
                      </w:txbxContent>
                    </v:textbox>
                  </v:shape>
                </v:group>
                <v:group id="_x0000_s1932" style="position:absolute;left:2187;top:11779;width:595;height:2217" coordorigin="2161,11857" coordsize="595,2217">
                  <v:oval id="_x0000_s1933" style="position:absolute;left:2494;top:12037;width:79;height:57" fillcolor="black"/>
                  <v:oval id="_x0000_s1934" style="position:absolute;left:2317;top:12757;width:79;height:57" fillcolor="black"/>
                  <v:oval id="_x0000_s1935" style="position:absolute;left:2677;top:13297;width:79;height:57" fillcolor="black"/>
                  <v:oval id="_x0000_s1936" style="position:absolute;left:2317;top:13837;width:79;height:57" fillcolor="black"/>
                  <v:oval id="_x0000_s1937" style="position:absolute;left:2677;top:11857;width:79;height:57" fillcolor="black"/>
                  <v:oval id="_x0000_s1938" style="position:absolute;left:2161;top:11857;width:79;height:57" fillcolor="black"/>
                  <v:oval id="_x0000_s1939" style="position:absolute;left:2677;top:12937;width:79;height:57" fillcolor="black"/>
                  <v:oval id="_x0000_s1940" style="position:absolute;left:2677;top:14017;width:79;height:57" fillcolor="black"/>
                </v:group>
              </v:group>
              <v:group id="_x0000_s1941" style="position:absolute;left:3981;top:10472;width:624;height:3532" coordorigin="3972,10602" coordsize="737,3645">
                <v:group id="_x0000_s1942" style="position:absolute;left:3972;top:10602;width:737;height:3645" coordorigin="1597,7357" coordsize="737,3645">
                  <v:group id="_x0000_s1943" style="position:absolute;left:1597;top:7357;width:737;height:3645" coordorigin="8599,2469" coordsize="725,2728">
                    <v:shape id="_x0000_s1944" type="#_x0000_t22" style="position:absolute;left:8599;top:2497;width:720;height:2700" adj="926">
                      <v:textbox style="mso-next-textbox:#_x0000_s1944">
                        <w:txbxContent>
                          <w:p w:rsidR="00A15B59" w:rsidRDefault="00A15B59" w:rsidP="00A147D6">
                            <w:pPr>
                              <w:rPr>
                                <w:b/>
                                <w:bCs/>
                              </w:rPr>
                            </w:pPr>
                          </w:p>
                          <w:p w:rsidR="00A15B59" w:rsidRDefault="00A15B59" w:rsidP="00A147D6">
                            <w:pPr>
                              <w:rPr>
                                <w:b/>
                                <w:bCs/>
                              </w:rPr>
                            </w:pPr>
                          </w:p>
                          <w:p w:rsidR="00A15B59" w:rsidRDefault="00A15B59" w:rsidP="00A147D6">
                            <w:pPr>
                              <w:rPr>
                                <w:b/>
                                <w:bCs/>
                              </w:rPr>
                            </w:pPr>
                          </w:p>
                          <w:p w:rsidR="00A15B59" w:rsidRDefault="00A15B59" w:rsidP="00A147D6">
                            <w:pPr>
                              <w:rPr>
                                <w:b/>
                                <w:bCs/>
                              </w:rPr>
                            </w:pPr>
                          </w:p>
                        </w:txbxContent>
                      </v:textbox>
                    </v:shape>
                    <v:shape id="_x0000_s1945" type="#_x0000_t22" style="position:absolute;left:8604;top:2469;width:720;height:285"/>
                  </v:group>
                  <v:shape id="_x0000_s1946" type="#_x0000_t22" style="position:absolute;left:1610;top:8248;width:709;height:2739" adj="1053">
                    <v:textbox style="mso-next-textbox:#_x0000_s1946">
                      <w:txbxContent>
                        <w:p w:rsidR="00A15B59" w:rsidRDefault="00A15B59" w:rsidP="00A147D6">
                          <w:pPr>
                            <w:jc w:val="center"/>
                          </w:pPr>
                        </w:p>
                      </w:txbxContent>
                    </v:textbox>
                  </v:shape>
                </v:group>
                <v:group id="_x0000_s1947" style="position:absolute;left:4065;top:11961;width:595;height:2217" coordorigin="2161,11857" coordsize="595,2217">
                  <v:oval id="_x0000_s1948" style="position:absolute;left:2494;top:12037;width:79;height:57" fillcolor="black"/>
                  <v:oval id="_x0000_s1949" style="position:absolute;left:2317;top:12757;width:79;height:57" fillcolor="black"/>
                  <v:oval id="_x0000_s1950" style="position:absolute;left:2677;top:13297;width:79;height:57" fillcolor="black"/>
                  <v:oval id="_x0000_s1951" style="position:absolute;left:2317;top:13837;width:79;height:57" fillcolor="black"/>
                  <v:oval id="_x0000_s1952" style="position:absolute;left:2677;top:11857;width:79;height:57" fillcolor="black"/>
                  <v:oval id="_x0000_s1953" style="position:absolute;left:2161;top:11857;width:79;height:57" fillcolor="black"/>
                  <v:oval id="_x0000_s1954" style="position:absolute;left:2677;top:12937;width:79;height:57" fillcolor="black"/>
                  <v:oval id="_x0000_s1955" style="position:absolute;left:2677;top:14017;width:79;height:57" fillcolor="black"/>
                </v:group>
              </v:group>
              <v:group id="_x0000_s1956" style="position:absolute;left:7260;top:10482;width:624;height:3532" coordorigin="7242,10615" coordsize="737,3645">
                <v:group id="_x0000_s1957" style="position:absolute;left:7242;top:10615;width:737;height:3645" coordorigin="1597,7357" coordsize="737,3645">
                  <v:group id="_x0000_s1958" style="position:absolute;left:1597;top:7357;width:737;height:3645" coordorigin="8599,2469" coordsize="725,2728">
                    <v:shape id="_x0000_s1959" type="#_x0000_t22" style="position:absolute;left:8599;top:2497;width:720;height:2700" adj="926">
                      <v:textbox style="mso-next-textbox:#_x0000_s1959">
                        <w:txbxContent>
                          <w:p w:rsidR="00A15B59" w:rsidRDefault="00A15B59" w:rsidP="00A147D6">
                            <w:pPr>
                              <w:rPr>
                                <w:b/>
                                <w:bCs/>
                              </w:rPr>
                            </w:pPr>
                          </w:p>
                          <w:p w:rsidR="00A15B59" w:rsidRDefault="00A15B59" w:rsidP="00A147D6">
                            <w:pPr>
                              <w:rPr>
                                <w:b/>
                                <w:bCs/>
                              </w:rPr>
                            </w:pPr>
                          </w:p>
                          <w:p w:rsidR="00A15B59" w:rsidRDefault="00A15B59" w:rsidP="00A147D6">
                            <w:pPr>
                              <w:rPr>
                                <w:b/>
                                <w:bCs/>
                              </w:rPr>
                            </w:pPr>
                          </w:p>
                          <w:p w:rsidR="00A15B59" w:rsidRDefault="00A15B59" w:rsidP="00A147D6">
                            <w:pPr>
                              <w:rPr>
                                <w:b/>
                                <w:bCs/>
                              </w:rPr>
                            </w:pPr>
                          </w:p>
                        </w:txbxContent>
                      </v:textbox>
                    </v:shape>
                    <v:shape id="_x0000_s1960" type="#_x0000_t22" style="position:absolute;left:8604;top:2469;width:720;height:285"/>
                  </v:group>
                  <v:shape id="_x0000_s1961" type="#_x0000_t22" style="position:absolute;left:1610;top:8248;width:709;height:2739" adj="1053">
                    <v:textbox style="mso-next-textbox:#_x0000_s1961">
                      <w:txbxContent>
                        <w:p w:rsidR="00A15B59" w:rsidRDefault="00A15B59" w:rsidP="00A147D6">
                          <w:pPr>
                            <w:jc w:val="center"/>
                          </w:pPr>
                        </w:p>
                      </w:txbxContent>
                    </v:textbox>
                  </v:shape>
                </v:group>
                <v:group id="_x0000_s1962" style="position:absolute;left:7357;top:11857;width:595;height:2217" coordorigin="7357,11857" coordsize="595,2217">
                  <v:oval id="_x0000_s1963" style="position:absolute;left:7513;top:12397;width:79;height:57" fillcolor="black"/>
                  <v:oval id="_x0000_s1964" style="position:absolute;left:7873;top:13297;width:79;height:57" fillcolor="black"/>
                  <v:oval id="_x0000_s1965" style="position:absolute;left:7357;top:13657;width:79;height:57" fillcolor="black"/>
                  <v:oval id="_x0000_s1966" style="position:absolute;left:7357;top:11857;width:79;height:57" fillcolor="black"/>
                  <v:oval id="_x0000_s1967" style="position:absolute;left:7873;top:14017;width:79;height:57" fillcolor="black"/>
                </v:group>
              </v:group>
              <v:group id="_x0000_s1968" style="position:absolute;left:8977;top:10485;width:624;height:3532" coordorigin="1597,7357" coordsize="737,3645">
                <v:group id="_x0000_s1969" style="position:absolute;left:1597;top:7357;width:737;height:3645" coordorigin="8599,2469" coordsize="725,2728">
                  <v:shape id="_x0000_s1970" type="#_x0000_t22" style="position:absolute;left:8599;top:2497;width:720;height:2700" adj="926">
                    <v:textbox style="mso-next-textbox:#_x0000_s1970">
                      <w:txbxContent>
                        <w:p w:rsidR="00A15B59" w:rsidRDefault="00A15B59" w:rsidP="00A147D6">
                          <w:pPr>
                            <w:rPr>
                              <w:b/>
                              <w:bCs/>
                            </w:rPr>
                          </w:pPr>
                        </w:p>
                        <w:p w:rsidR="00A15B59" w:rsidRDefault="00A15B59" w:rsidP="00A147D6">
                          <w:pPr>
                            <w:rPr>
                              <w:b/>
                              <w:bCs/>
                            </w:rPr>
                          </w:pPr>
                        </w:p>
                        <w:p w:rsidR="00A15B59" w:rsidRDefault="00A15B59" w:rsidP="00A147D6">
                          <w:pPr>
                            <w:rPr>
                              <w:b/>
                              <w:bCs/>
                            </w:rPr>
                          </w:pPr>
                        </w:p>
                        <w:p w:rsidR="00A15B59" w:rsidRDefault="00A15B59" w:rsidP="00A147D6">
                          <w:pPr>
                            <w:rPr>
                              <w:b/>
                              <w:bCs/>
                            </w:rPr>
                          </w:pPr>
                        </w:p>
                      </w:txbxContent>
                    </v:textbox>
                  </v:shape>
                  <v:shape id="_x0000_s1971" type="#_x0000_t22" style="position:absolute;left:8604;top:2469;width:720;height:285"/>
                </v:group>
                <v:shape id="_x0000_s1972" type="#_x0000_t22" style="position:absolute;left:1610;top:8248;width:709;height:2739" adj="1053">
                  <v:textbox style="mso-next-textbox:#_x0000_s1972">
                    <w:txbxContent>
                      <w:p w:rsidR="00A15B59" w:rsidRDefault="00A15B59" w:rsidP="00A147D6">
                        <w:pPr>
                          <w:jc w:val="center"/>
                        </w:pPr>
                      </w:p>
                    </w:txbxContent>
                  </v:textbox>
                </v:shape>
              </v:group>
              <v:line id="_x0000_s1973" style="position:absolute" from="2468,10057" to="2468,10417" strokeweight="1.75pt">
                <v:stroke endarrow="classic" endarrowwidth="narrow" endarrowlength="long" linestyle="thinThin"/>
              </v:line>
              <v:line id="_x0000_s1974" style="position:absolute" from="4310,10057" to="4310,10417" strokeweight="1.75pt">
                <v:stroke endarrow="classic" endarrowwidth="narrow" endarrowlength="long" linestyle="thinThin"/>
              </v:line>
              <v:line id="_x0000_s1975" style="position:absolute" from="7576,10070" to="7576,10430" strokeweight="1.75pt">
                <v:stroke endarrow="classic" endarrowwidth="narrow" endarrowlength="long" linestyle="thinThin"/>
              </v:line>
              <v:line id="_x0000_s1976" style="position:absolute" from="9298,10083" to="9298,10443" strokeweight="1.75pt">
                <v:stroke endarrow="classic" endarrowwidth="narrow" endarrowlength="long" linestyle="thinThin"/>
              </v:line>
            </v:group>
          </v:group>
        </w:pict>
      </w:r>
    </w:p>
    <w:p w:rsidR="00A147D6" w:rsidRPr="00621CA0" w:rsidRDefault="00A147D6" w:rsidP="00A147D6">
      <w:pPr>
        <w:autoSpaceDE w:val="0"/>
        <w:autoSpaceDN w:val="0"/>
        <w:adjustRightInd w:val="0"/>
        <w:spacing w:after="0" w:line="360" w:lineRule="auto"/>
        <w:jc w:val="both"/>
        <w:rPr>
          <w:rFonts w:asciiTheme="majorBidi" w:hAnsiTheme="majorBidi" w:cstheme="majorBidi"/>
          <w:b/>
          <w:bCs/>
          <w:sz w:val="24"/>
          <w:szCs w:val="24"/>
        </w:rPr>
      </w:pPr>
    </w:p>
    <w:p w:rsidR="00A147D6" w:rsidRPr="00621CA0" w:rsidRDefault="00A147D6" w:rsidP="00A147D6">
      <w:pPr>
        <w:autoSpaceDE w:val="0"/>
        <w:autoSpaceDN w:val="0"/>
        <w:adjustRightInd w:val="0"/>
        <w:spacing w:after="0" w:line="360" w:lineRule="auto"/>
        <w:jc w:val="both"/>
        <w:rPr>
          <w:rFonts w:asciiTheme="majorBidi" w:hAnsiTheme="majorBidi" w:cstheme="majorBidi"/>
          <w:b/>
          <w:bCs/>
          <w:sz w:val="24"/>
          <w:szCs w:val="24"/>
        </w:rPr>
      </w:pPr>
    </w:p>
    <w:p w:rsidR="00A147D6" w:rsidRPr="00621CA0" w:rsidRDefault="00A147D6" w:rsidP="00A147D6">
      <w:pPr>
        <w:autoSpaceDE w:val="0"/>
        <w:autoSpaceDN w:val="0"/>
        <w:adjustRightInd w:val="0"/>
        <w:spacing w:after="0" w:line="360" w:lineRule="auto"/>
        <w:jc w:val="both"/>
        <w:rPr>
          <w:rFonts w:asciiTheme="majorBidi" w:hAnsiTheme="majorBidi" w:cstheme="majorBidi"/>
          <w:b/>
          <w:bCs/>
          <w:sz w:val="24"/>
          <w:szCs w:val="24"/>
        </w:rPr>
      </w:pPr>
    </w:p>
    <w:p w:rsidR="00A147D6" w:rsidRPr="00621CA0" w:rsidRDefault="00A147D6" w:rsidP="00A147D6">
      <w:pPr>
        <w:autoSpaceDE w:val="0"/>
        <w:autoSpaceDN w:val="0"/>
        <w:adjustRightInd w:val="0"/>
        <w:spacing w:after="0" w:line="360" w:lineRule="auto"/>
        <w:jc w:val="both"/>
        <w:rPr>
          <w:rFonts w:asciiTheme="majorBidi" w:hAnsiTheme="majorBidi" w:cstheme="majorBidi"/>
          <w:b/>
          <w:bCs/>
          <w:sz w:val="24"/>
          <w:szCs w:val="24"/>
        </w:rPr>
      </w:pPr>
    </w:p>
    <w:p w:rsidR="00A147D6" w:rsidRPr="00621CA0" w:rsidRDefault="00A147D6" w:rsidP="00A147D6">
      <w:pPr>
        <w:autoSpaceDE w:val="0"/>
        <w:autoSpaceDN w:val="0"/>
        <w:adjustRightInd w:val="0"/>
        <w:spacing w:after="0" w:line="360" w:lineRule="auto"/>
        <w:jc w:val="both"/>
        <w:rPr>
          <w:rFonts w:asciiTheme="majorBidi" w:hAnsiTheme="majorBidi" w:cstheme="majorBidi"/>
          <w:b/>
          <w:bCs/>
          <w:sz w:val="24"/>
          <w:szCs w:val="24"/>
        </w:rPr>
      </w:pPr>
    </w:p>
    <w:p w:rsidR="00A147D6" w:rsidRPr="00621CA0" w:rsidRDefault="00A147D6" w:rsidP="00A147D6">
      <w:pPr>
        <w:autoSpaceDE w:val="0"/>
        <w:autoSpaceDN w:val="0"/>
        <w:adjustRightInd w:val="0"/>
        <w:spacing w:after="0" w:line="360" w:lineRule="auto"/>
        <w:jc w:val="both"/>
        <w:rPr>
          <w:rFonts w:asciiTheme="majorBidi" w:hAnsiTheme="majorBidi" w:cstheme="majorBidi"/>
          <w:b/>
          <w:bCs/>
          <w:sz w:val="24"/>
          <w:szCs w:val="24"/>
        </w:rPr>
      </w:pPr>
    </w:p>
    <w:p w:rsidR="00A147D6" w:rsidRPr="00621CA0" w:rsidRDefault="00A147D6" w:rsidP="00A147D6">
      <w:pPr>
        <w:autoSpaceDE w:val="0"/>
        <w:autoSpaceDN w:val="0"/>
        <w:adjustRightInd w:val="0"/>
        <w:spacing w:after="0" w:line="360" w:lineRule="auto"/>
        <w:jc w:val="both"/>
        <w:rPr>
          <w:rFonts w:asciiTheme="majorBidi" w:hAnsiTheme="majorBidi" w:cstheme="majorBidi"/>
          <w:b/>
          <w:bCs/>
          <w:sz w:val="24"/>
          <w:szCs w:val="24"/>
        </w:rPr>
      </w:pPr>
    </w:p>
    <w:p w:rsidR="00A147D6" w:rsidRPr="00621CA0" w:rsidRDefault="00A147D6" w:rsidP="00A147D6">
      <w:pPr>
        <w:autoSpaceDE w:val="0"/>
        <w:autoSpaceDN w:val="0"/>
        <w:adjustRightInd w:val="0"/>
        <w:spacing w:after="0" w:line="360" w:lineRule="auto"/>
        <w:jc w:val="both"/>
        <w:rPr>
          <w:rFonts w:asciiTheme="majorBidi" w:hAnsiTheme="majorBidi" w:cstheme="majorBidi"/>
          <w:b/>
          <w:bCs/>
          <w:sz w:val="24"/>
          <w:szCs w:val="24"/>
        </w:rPr>
      </w:pPr>
    </w:p>
    <w:p w:rsidR="00A147D6" w:rsidRPr="00621CA0" w:rsidRDefault="00A147D6" w:rsidP="00A147D6">
      <w:pPr>
        <w:autoSpaceDE w:val="0"/>
        <w:autoSpaceDN w:val="0"/>
        <w:adjustRightInd w:val="0"/>
        <w:spacing w:after="0" w:line="360" w:lineRule="auto"/>
        <w:jc w:val="both"/>
        <w:rPr>
          <w:rFonts w:asciiTheme="majorBidi" w:hAnsiTheme="majorBidi" w:cstheme="majorBidi"/>
          <w:b/>
          <w:bCs/>
          <w:sz w:val="24"/>
          <w:szCs w:val="24"/>
        </w:rPr>
      </w:pPr>
    </w:p>
    <w:p w:rsidR="00A147D6" w:rsidRPr="00621CA0" w:rsidRDefault="00A147D6" w:rsidP="00A147D6">
      <w:pPr>
        <w:autoSpaceDE w:val="0"/>
        <w:autoSpaceDN w:val="0"/>
        <w:adjustRightInd w:val="0"/>
        <w:spacing w:after="0" w:line="360" w:lineRule="auto"/>
        <w:jc w:val="both"/>
        <w:rPr>
          <w:rFonts w:asciiTheme="majorBidi" w:hAnsiTheme="majorBidi" w:cstheme="majorBidi"/>
          <w:b/>
          <w:bCs/>
          <w:sz w:val="24"/>
          <w:szCs w:val="24"/>
        </w:rPr>
      </w:pPr>
    </w:p>
    <w:p w:rsidR="00A147D6" w:rsidRPr="00621CA0" w:rsidRDefault="00A147D6" w:rsidP="00A147D6">
      <w:pPr>
        <w:autoSpaceDE w:val="0"/>
        <w:autoSpaceDN w:val="0"/>
        <w:adjustRightInd w:val="0"/>
        <w:spacing w:after="0" w:line="360" w:lineRule="auto"/>
        <w:jc w:val="both"/>
        <w:rPr>
          <w:rFonts w:asciiTheme="majorBidi" w:hAnsiTheme="majorBidi" w:cstheme="majorBidi"/>
          <w:b/>
          <w:bCs/>
          <w:sz w:val="24"/>
          <w:szCs w:val="24"/>
        </w:rPr>
      </w:pPr>
    </w:p>
    <w:p w:rsidR="00A147D6" w:rsidRPr="00621CA0" w:rsidRDefault="00A147D6" w:rsidP="00A147D6">
      <w:pPr>
        <w:autoSpaceDE w:val="0"/>
        <w:autoSpaceDN w:val="0"/>
        <w:adjustRightInd w:val="0"/>
        <w:spacing w:after="0" w:line="360" w:lineRule="auto"/>
        <w:jc w:val="both"/>
        <w:rPr>
          <w:rFonts w:asciiTheme="majorBidi" w:hAnsiTheme="majorBidi" w:cstheme="majorBidi"/>
          <w:b/>
          <w:bCs/>
          <w:sz w:val="24"/>
          <w:szCs w:val="24"/>
        </w:rPr>
      </w:pPr>
    </w:p>
    <w:p w:rsidR="00A147D6" w:rsidRPr="00621CA0" w:rsidRDefault="00A147D6" w:rsidP="00A147D6">
      <w:pPr>
        <w:autoSpaceDE w:val="0"/>
        <w:autoSpaceDN w:val="0"/>
        <w:adjustRightInd w:val="0"/>
        <w:spacing w:after="0" w:line="360" w:lineRule="auto"/>
        <w:jc w:val="both"/>
        <w:rPr>
          <w:rFonts w:asciiTheme="majorBidi" w:hAnsiTheme="majorBidi" w:cstheme="majorBidi"/>
          <w:b/>
          <w:bCs/>
          <w:sz w:val="24"/>
          <w:szCs w:val="24"/>
        </w:rPr>
      </w:pPr>
    </w:p>
    <w:p w:rsidR="00A147D6" w:rsidRPr="00621CA0" w:rsidRDefault="00A147D6" w:rsidP="00A147D6">
      <w:pPr>
        <w:autoSpaceDE w:val="0"/>
        <w:autoSpaceDN w:val="0"/>
        <w:adjustRightInd w:val="0"/>
        <w:spacing w:after="0" w:line="360" w:lineRule="auto"/>
        <w:jc w:val="both"/>
        <w:rPr>
          <w:rFonts w:asciiTheme="majorBidi" w:hAnsiTheme="majorBidi" w:cstheme="majorBidi"/>
          <w:b/>
          <w:bCs/>
          <w:sz w:val="24"/>
          <w:szCs w:val="24"/>
        </w:rPr>
      </w:pPr>
    </w:p>
    <w:p w:rsidR="00A147D6" w:rsidRPr="00621CA0" w:rsidRDefault="00A147D6" w:rsidP="00A147D6">
      <w:pPr>
        <w:autoSpaceDE w:val="0"/>
        <w:autoSpaceDN w:val="0"/>
        <w:adjustRightInd w:val="0"/>
        <w:spacing w:after="0" w:line="360" w:lineRule="auto"/>
        <w:jc w:val="both"/>
        <w:rPr>
          <w:rFonts w:asciiTheme="majorBidi" w:hAnsiTheme="majorBidi" w:cstheme="majorBidi"/>
          <w:b/>
          <w:bCs/>
          <w:sz w:val="24"/>
          <w:szCs w:val="24"/>
        </w:rPr>
      </w:pPr>
    </w:p>
    <w:p w:rsidR="00A147D6" w:rsidRPr="00621CA0" w:rsidRDefault="00A147D6" w:rsidP="00A147D6">
      <w:pPr>
        <w:autoSpaceDE w:val="0"/>
        <w:autoSpaceDN w:val="0"/>
        <w:adjustRightInd w:val="0"/>
        <w:spacing w:after="0" w:line="360" w:lineRule="auto"/>
        <w:jc w:val="both"/>
        <w:rPr>
          <w:rFonts w:asciiTheme="majorBidi" w:hAnsiTheme="majorBidi" w:cstheme="majorBidi"/>
          <w:b/>
          <w:bCs/>
          <w:sz w:val="24"/>
          <w:szCs w:val="24"/>
        </w:rPr>
      </w:pPr>
    </w:p>
    <w:p w:rsidR="00A147D6" w:rsidRPr="00621CA0" w:rsidRDefault="00A147D6" w:rsidP="00A147D6">
      <w:pPr>
        <w:autoSpaceDE w:val="0"/>
        <w:autoSpaceDN w:val="0"/>
        <w:adjustRightInd w:val="0"/>
        <w:spacing w:after="0" w:line="360" w:lineRule="auto"/>
        <w:jc w:val="both"/>
        <w:rPr>
          <w:rFonts w:asciiTheme="majorBidi" w:hAnsiTheme="majorBidi" w:cstheme="majorBidi"/>
          <w:b/>
          <w:bCs/>
          <w:sz w:val="24"/>
          <w:szCs w:val="24"/>
        </w:rPr>
      </w:pPr>
    </w:p>
    <w:p w:rsidR="00A147D6" w:rsidRPr="00621CA0" w:rsidRDefault="00A147D6" w:rsidP="00A147D6">
      <w:pPr>
        <w:autoSpaceDE w:val="0"/>
        <w:autoSpaceDN w:val="0"/>
        <w:adjustRightInd w:val="0"/>
        <w:spacing w:after="0" w:line="360" w:lineRule="auto"/>
        <w:jc w:val="both"/>
        <w:rPr>
          <w:rFonts w:asciiTheme="majorBidi" w:hAnsiTheme="majorBidi" w:cstheme="majorBidi"/>
          <w:b/>
          <w:bCs/>
          <w:sz w:val="24"/>
          <w:szCs w:val="24"/>
        </w:rPr>
      </w:pPr>
    </w:p>
    <w:p w:rsidR="00A147D6" w:rsidRDefault="00A147D6" w:rsidP="00A147D6">
      <w:pPr>
        <w:autoSpaceDE w:val="0"/>
        <w:autoSpaceDN w:val="0"/>
        <w:adjustRightInd w:val="0"/>
        <w:spacing w:after="0" w:line="360" w:lineRule="auto"/>
        <w:jc w:val="both"/>
        <w:rPr>
          <w:rFonts w:asciiTheme="majorBidi" w:hAnsiTheme="majorBidi" w:cstheme="majorBidi"/>
          <w:b/>
          <w:bCs/>
          <w:sz w:val="24"/>
          <w:szCs w:val="24"/>
        </w:rPr>
      </w:pPr>
    </w:p>
    <w:p w:rsidR="00A147D6" w:rsidRDefault="00A147D6" w:rsidP="00A147D6">
      <w:pPr>
        <w:autoSpaceDE w:val="0"/>
        <w:autoSpaceDN w:val="0"/>
        <w:adjustRightInd w:val="0"/>
        <w:spacing w:after="0" w:line="360" w:lineRule="auto"/>
        <w:jc w:val="both"/>
        <w:rPr>
          <w:rFonts w:asciiTheme="majorBidi" w:hAnsiTheme="majorBidi" w:cstheme="majorBidi"/>
          <w:b/>
          <w:bCs/>
          <w:sz w:val="24"/>
          <w:szCs w:val="24"/>
        </w:rPr>
      </w:pPr>
    </w:p>
    <w:p w:rsidR="00A147D6" w:rsidRDefault="00A147D6" w:rsidP="00A147D6">
      <w:pPr>
        <w:autoSpaceDE w:val="0"/>
        <w:autoSpaceDN w:val="0"/>
        <w:adjustRightInd w:val="0"/>
        <w:spacing w:after="0" w:line="360" w:lineRule="auto"/>
        <w:jc w:val="both"/>
        <w:rPr>
          <w:rFonts w:asciiTheme="majorBidi" w:hAnsiTheme="majorBidi" w:cstheme="majorBidi"/>
          <w:b/>
          <w:bCs/>
          <w:sz w:val="24"/>
          <w:szCs w:val="24"/>
        </w:rPr>
      </w:pPr>
    </w:p>
    <w:p w:rsidR="00A147D6" w:rsidRDefault="00A147D6" w:rsidP="00A147D6">
      <w:pPr>
        <w:autoSpaceDE w:val="0"/>
        <w:autoSpaceDN w:val="0"/>
        <w:adjustRightInd w:val="0"/>
        <w:spacing w:after="0" w:line="360" w:lineRule="auto"/>
        <w:jc w:val="both"/>
        <w:rPr>
          <w:rFonts w:asciiTheme="majorBidi" w:hAnsiTheme="majorBidi" w:cstheme="majorBidi"/>
          <w:b/>
          <w:bCs/>
          <w:sz w:val="24"/>
          <w:szCs w:val="24"/>
        </w:rPr>
      </w:pPr>
    </w:p>
    <w:p w:rsidR="00A147D6" w:rsidRDefault="00A147D6" w:rsidP="00A147D6">
      <w:pPr>
        <w:autoSpaceDE w:val="0"/>
        <w:autoSpaceDN w:val="0"/>
        <w:adjustRightInd w:val="0"/>
        <w:spacing w:after="0" w:line="360" w:lineRule="auto"/>
        <w:jc w:val="both"/>
        <w:rPr>
          <w:rFonts w:asciiTheme="majorBidi" w:hAnsiTheme="majorBidi" w:cstheme="majorBidi"/>
          <w:b/>
          <w:bCs/>
          <w:sz w:val="24"/>
          <w:szCs w:val="24"/>
        </w:rPr>
      </w:pPr>
    </w:p>
    <w:p w:rsidR="00A147D6" w:rsidRDefault="00A147D6" w:rsidP="00A147D6">
      <w:pPr>
        <w:autoSpaceDE w:val="0"/>
        <w:autoSpaceDN w:val="0"/>
        <w:adjustRightInd w:val="0"/>
        <w:spacing w:after="0" w:line="360" w:lineRule="auto"/>
        <w:jc w:val="both"/>
        <w:rPr>
          <w:rFonts w:asciiTheme="majorBidi" w:hAnsiTheme="majorBidi" w:cstheme="majorBidi"/>
          <w:b/>
          <w:bCs/>
          <w:sz w:val="24"/>
          <w:szCs w:val="24"/>
        </w:rPr>
      </w:pPr>
    </w:p>
    <w:p w:rsidR="00A147D6" w:rsidRDefault="00A147D6" w:rsidP="00A147D6">
      <w:pPr>
        <w:autoSpaceDE w:val="0"/>
        <w:autoSpaceDN w:val="0"/>
        <w:adjustRightInd w:val="0"/>
        <w:spacing w:after="0" w:line="360" w:lineRule="auto"/>
        <w:jc w:val="both"/>
        <w:rPr>
          <w:rFonts w:asciiTheme="majorBidi" w:hAnsiTheme="majorBidi" w:cstheme="majorBidi"/>
          <w:b/>
          <w:bCs/>
          <w:sz w:val="24"/>
          <w:szCs w:val="24"/>
        </w:rPr>
      </w:pPr>
    </w:p>
    <w:p w:rsidR="00A147D6" w:rsidRDefault="00A147D6" w:rsidP="00A147D6">
      <w:pPr>
        <w:autoSpaceDE w:val="0"/>
        <w:autoSpaceDN w:val="0"/>
        <w:adjustRightInd w:val="0"/>
        <w:spacing w:after="0" w:line="360" w:lineRule="auto"/>
        <w:jc w:val="both"/>
        <w:rPr>
          <w:rFonts w:asciiTheme="majorBidi" w:hAnsiTheme="majorBidi" w:cstheme="majorBidi"/>
          <w:b/>
          <w:bCs/>
          <w:sz w:val="24"/>
          <w:szCs w:val="24"/>
        </w:rPr>
      </w:pPr>
    </w:p>
    <w:p w:rsidR="00A147D6" w:rsidRDefault="00A147D6" w:rsidP="00A147D6">
      <w:pPr>
        <w:autoSpaceDE w:val="0"/>
        <w:autoSpaceDN w:val="0"/>
        <w:adjustRightInd w:val="0"/>
        <w:spacing w:after="0" w:line="360" w:lineRule="auto"/>
        <w:jc w:val="both"/>
        <w:rPr>
          <w:rFonts w:asciiTheme="majorBidi" w:hAnsiTheme="majorBidi" w:cstheme="majorBidi"/>
          <w:b/>
          <w:bCs/>
          <w:sz w:val="24"/>
          <w:szCs w:val="24"/>
        </w:rPr>
      </w:pPr>
    </w:p>
    <w:p w:rsidR="00940EB5" w:rsidRDefault="00940EB5" w:rsidP="00A147D6">
      <w:pPr>
        <w:tabs>
          <w:tab w:val="left" w:pos="3788"/>
        </w:tabs>
        <w:rPr>
          <w:rFonts w:asciiTheme="majorBidi" w:hAnsiTheme="majorBidi" w:cstheme="majorBidi"/>
          <w:b/>
          <w:bCs/>
          <w:sz w:val="28"/>
          <w:szCs w:val="28"/>
        </w:rPr>
      </w:pPr>
    </w:p>
    <w:p w:rsidR="00A147D6" w:rsidRPr="00940EB5" w:rsidRDefault="00120C2E" w:rsidP="00A147D6">
      <w:pPr>
        <w:tabs>
          <w:tab w:val="left" w:pos="3788"/>
        </w:tabs>
        <w:rPr>
          <w:rFonts w:asciiTheme="majorBidi" w:hAnsiTheme="majorBidi" w:cstheme="majorBidi"/>
          <w:i/>
          <w:iCs/>
          <w:sz w:val="28"/>
          <w:szCs w:val="28"/>
        </w:rPr>
        <w:sectPr w:rsidR="00A147D6" w:rsidRPr="00940EB5" w:rsidSect="003101F3">
          <w:headerReference w:type="default" r:id="rId55"/>
          <w:footerReference w:type="default" r:id="rId56"/>
          <w:pgSz w:w="11906" w:h="16838"/>
          <w:pgMar w:top="1134" w:right="1134" w:bottom="1134" w:left="1418" w:header="709" w:footer="709" w:gutter="0"/>
          <w:pgNumType w:start="25"/>
          <w:cols w:space="708"/>
          <w:docGrid w:linePitch="360"/>
        </w:sectPr>
      </w:pPr>
      <w:r>
        <w:rPr>
          <w:rFonts w:asciiTheme="majorBidi" w:hAnsiTheme="majorBidi" w:cstheme="majorBidi"/>
          <w:b/>
          <w:bCs/>
          <w:sz w:val="28"/>
          <w:szCs w:val="28"/>
        </w:rPr>
        <w:t xml:space="preserve"> Figure 09</w:t>
      </w:r>
      <w:r w:rsidR="00A147D6" w:rsidRPr="00940EB5">
        <w:rPr>
          <w:rFonts w:asciiTheme="majorBidi" w:hAnsiTheme="majorBidi" w:cstheme="majorBidi"/>
          <w:b/>
          <w:bCs/>
          <w:sz w:val="28"/>
          <w:szCs w:val="28"/>
        </w:rPr>
        <w:t>:</w:t>
      </w:r>
      <w:r w:rsidR="00A147D6" w:rsidRPr="00940EB5">
        <w:rPr>
          <w:rFonts w:asciiTheme="majorBidi" w:hAnsiTheme="majorBidi" w:cstheme="majorBidi"/>
          <w:sz w:val="28"/>
          <w:szCs w:val="28"/>
        </w:rPr>
        <w:t xml:space="preserve">Recherche et dénombrement des spores de </w:t>
      </w:r>
      <w:r w:rsidR="00F015F4">
        <w:rPr>
          <w:rFonts w:asciiTheme="majorBidi" w:hAnsiTheme="majorBidi" w:cstheme="majorBidi"/>
          <w:i/>
          <w:iCs/>
          <w:sz w:val="28"/>
          <w:szCs w:val="28"/>
        </w:rPr>
        <w:t xml:space="preserve">Clostridium </w:t>
      </w:r>
      <w:r w:rsidR="00A147D6" w:rsidRPr="00940EB5">
        <w:rPr>
          <w:rFonts w:asciiTheme="majorBidi" w:hAnsiTheme="majorBidi" w:cstheme="majorBidi"/>
          <w:i/>
          <w:iCs/>
          <w:sz w:val="28"/>
          <w:szCs w:val="28"/>
        </w:rPr>
        <w:t>sulfitoréducteurs</w:t>
      </w:r>
    </w:p>
    <w:p w:rsidR="00A147D6" w:rsidRDefault="00A147D6" w:rsidP="00A147D6">
      <w:pPr>
        <w:tabs>
          <w:tab w:val="left" w:pos="3788"/>
        </w:tabs>
        <w:rPr>
          <w:rFonts w:asciiTheme="majorHAnsi" w:eastAsiaTheme="majorEastAsia" w:hAnsiTheme="majorHAnsi" w:cstheme="majorBidi"/>
          <w:sz w:val="32"/>
          <w:szCs w:val="32"/>
        </w:rPr>
      </w:pPr>
    </w:p>
    <w:p w:rsidR="00A147D6" w:rsidRDefault="00A147D6" w:rsidP="00A147D6">
      <w:pPr>
        <w:tabs>
          <w:tab w:val="left" w:pos="3788"/>
        </w:tabs>
        <w:rPr>
          <w:rFonts w:asciiTheme="majorHAnsi" w:eastAsiaTheme="majorEastAsia" w:hAnsiTheme="majorHAnsi" w:cstheme="majorBidi"/>
          <w:sz w:val="32"/>
          <w:szCs w:val="32"/>
        </w:rPr>
      </w:pPr>
    </w:p>
    <w:p w:rsidR="00A147D6" w:rsidRDefault="00A147D6" w:rsidP="00A147D6">
      <w:pPr>
        <w:tabs>
          <w:tab w:val="left" w:pos="3788"/>
        </w:tabs>
        <w:rPr>
          <w:rFonts w:asciiTheme="majorHAnsi" w:eastAsiaTheme="majorEastAsia" w:hAnsiTheme="majorHAnsi" w:cstheme="majorBidi"/>
          <w:sz w:val="32"/>
          <w:szCs w:val="32"/>
        </w:rPr>
      </w:pPr>
    </w:p>
    <w:p w:rsidR="00A147D6" w:rsidRDefault="00A147D6" w:rsidP="00A147D6">
      <w:pPr>
        <w:tabs>
          <w:tab w:val="left" w:pos="3788"/>
        </w:tabs>
        <w:rPr>
          <w:rFonts w:asciiTheme="majorHAnsi" w:eastAsiaTheme="majorEastAsia" w:hAnsiTheme="majorHAnsi" w:cstheme="majorBidi"/>
          <w:sz w:val="32"/>
          <w:szCs w:val="32"/>
        </w:rPr>
      </w:pPr>
    </w:p>
    <w:p w:rsidR="00A147D6" w:rsidRDefault="00A147D6" w:rsidP="00A147D6">
      <w:pPr>
        <w:tabs>
          <w:tab w:val="left" w:pos="3788"/>
        </w:tabs>
        <w:rPr>
          <w:rFonts w:asciiTheme="majorHAnsi" w:eastAsiaTheme="majorEastAsia" w:hAnsiTheme="majorHAnsi" w:cstheme="majorBidi"/>
          <w:sz w:val="32"/>
          <w:szCs w:val="32"/>
        </w:rPr>
      </w:pPr>
    </w:p>
    <w:p w:rsidR="00A147D6" w:rsidRDefault="00A147D6" w:rsidP="00A147D6">
      <w:pPr>
        <w:tabs>
          <w:tab w:val="left" w:pos="3788"/>
        </w:tabs>
        <w:rPr>
          <w:rFonts w:asciiTheme="majorHAnsi" w:eastAsiaTheme="majorEastAsia" w:hAnsiTheme="majorHAnsi" w:cstheme="majorBidi"/>
          <w:sz w:val="32"/>
          <w:szCs w:val="32"/>
        </w:rPr>
      </w:pPr>
    </w:p>
    <w:p w:rsidR="00A147D6" w:rsidRDefault="00A147D6" w:rsidP="00A147D6">
      <w:pPr>
        <w:tabs>
          <w:tab w:val="left" w:pos="3788"/>
        </w:tabs>
        <w:rPr>
          <w:rFonts w:asciiTheme="majorHAnsi" w:eastAsiaTheme="majorEastAsia" w:hAnsiTheme="majorHAnsi" w:cstheme="majorBidi"/>
          <w:sz w:val="32"/>
          <w:szCs w:val="32"/>
        </w:rPr>
      </w:pPr>
    </w:p>
    <w:p w:rsidR="00A147D6" w:rsidRDefault="00A147D6" w:rsidP="00A147D6">
      <w:pPr>
        <w:tabs>
          <w:tab w:val="left" w:pos="3788"/>
        </w:tabs>
        <w:rPr>
          <w:rFonts w:asciiTheme="majorHAnsi" w:eastAsiaTheme="majorEastAsia" w:hAnsiTheme="majorHAnsi" w:cstheme="majorBidi"/>
          <w:sz w:val="32"/>
          <w:szCs w:val="32"/>
        </w:rPr>
      </w:pPr>
    </w:p>
    <w:p w:rsidR="00A147D6" w:rsidRDefault="00A147D6" w:rsidP="00A147D6">
      <w:pPr>
        <w:tabs>
          <w:tab w:val="left" w:pos="3788"/>
        </w:tabs>
        <w:rPr>
          <w:rFonts w:asciiTheme="majorHAnsi" w:eastAsiaTheme="majorEastAsia" w:hAnsiTheme="majorHAnsi" w:cstheme="majorBidi"/>
          <w:sz w:val="32"/>
          <w:szCs w:val="32"/>
        </w:rPr>
      </w:pPr>
    </w:p>
    <w:p w:rsidR="00A147D6" w:rsidRDefault="00A147D6" w:rsidP="00A147D6">
      <w:pPr>
        <w:tabs>
          <w:tab w:val="left" w:pos="3788"/>
        </w:tabs>
        <w:rPr>
          <w:rFonts w:asciiTheme="majorHAnsi" w:eastAsiaTheme="majorEastAsia" w:hAnsiTheme="majorHAnsi" w:cstheme="majorBidi"/>
          <w:sz w:val="32"/>
          <w:szCs w:val="32"/>
        </w:rPr>
      </w:pPr>
    </w:p>
    <w:p w:rsidR="00A147D6" w:rsidRDefault="00A147D6" w:rsidP="00A147D6">
      <w:pPr>
        <w:tabs>
          <w:tab w:val="left" w:pos="3788"/>
        </w:tabs>
        <w:jc w:val="center"/>
        <w:rPr>
          <w:rFonts w:asciiTheme="majorBidi" w:hAnsiTheme="majorBidi" w:cstheme="majorBidi"/>
          <w:b/>
          <w:bCs/>
          <w:sz w:val="72"/>
          <w:szCs w:val="72"/>
        </w:rPr>
      </w:pPr>
      <w:r w:rsidRPr="00A147D6">
        <w:rPr>
          <w:rFonts w:asciiTheme="majorBidi" w:eastAsiaTheme="majorEastAsia" w:hAnsiTheme="majorBidi" w:cstheme="majorBidi"/>
          <w:b/>
          <w:bCs/>
          <w:sz w:val="96"/>
          <w:szCs w:val="96"/>
        </w:rPr>
        <w:t>Résultats et discussion</w:t>
      </w:r>
    </w:p>
    <w:p w:rsidR="00A147D6" w:rsidRPr="00A147D6" w:rsidRDefault="00A147D6" w:rsidP="00A147D6">
      <w:pPr>
        <w:rPr>
          <w:rFonts w:asciiTheme="majorBidi" w:hAnsiTheme="majorBidi" w:cstheme="majorBidi"/>
          <w:sz w:val="72"/>
          <w:szCs w:val="72"/>
        </w:rPr>
      </w:pPr>
    </w:p>
    <w:p w:rsidR="00A147D6" w:rsidRDefault="00A147D6" w:rsidP="00A147D6">
      <w:pPr>
        <w:rPr>
          <w:rFonts w:asciiTheme="majorBidi" w:hAnsiTheme="majorBidi" w:cstheme="majorBidi"/>
          <w:sz w:val="72"/>
          <w:szCs w:val="72"/>
        </w:rPr>
      </w:pPr>
    </w:p>
    <w:p w:rsidR="00A147D6" w:rsidRDefault="00A147D6" w:rsidP="00A147D6">
      <w:pPr>
        <w:jc w:val="center"/>
        <w:rPr>
          <w:rFonts w:asciiTheme="majorBidi" w:hAnsiTheme="majorBidi" w:cstheme="majorBidi"/>
          <w:sz w:val="72"/>
          <w:szCs w:val="72"/>
        </w:rPr>
        <w:sectPr w:rsidR="00A147D6" w:rsidSect="00A147D6">
          <w:headerReference w:type="default" r:id="rId57"/>
          <w:footerReference w:type="default" r:id="rId58"/>
          <w:pgSz w:w="11906" w:h="16838"/>
          <w:pgMar w:top="1134" w:right="1134" w:bottom="1134" w:left="1418" w:header="709" w:footer="709" w:gutter="0"/>
          <w:pgNumType w:start="17"/>
          <w:cols w:space="708"/>
          <w:docGrid w:linePitch="360"/>
        </w:sectPr>
      </w:pPr>
    </w:p>
    <w:p w:rsidR="008B1A62" w:rsidRPr="001A0BDE" w:rsidRDefault="008B1A62" w:rsidP="008B1A62">
      <w:pPr>
        <w:spacing w:after="0" w:line="360" w:lineRule="auto"/>
        <w:jc w:val="both"/>
        <w:rPr>
          <w:rFonts w:asciiTheme="majorBidi" w:eastAsia="Calibri" w:hAnsiTheme="majorBidi" w:cstheme="majorBidi"/>
          <w:b/>
          <w:sz w:val="28"/>
          <w:szCs w:val="28"/>
        </w:rPr>
      </w:pPr>
      <w:r w:rsidRPr="001A0BDE">
        <w:rPr>
          <w:rFonts w:asciiTheme="majorBidi" w:eastAsia="Calibri" w:hAnsiTheme="majorBidi" w:cstheme="majorBidi"/>
          <w:b/>
          <w:bCs/>
          <w:sz w:val="28"/>
          <w:szCs w:val="28"/>
        </w:rPr>
        <w:lastRenderedPageBreak/>
        <w:t>Résultats des analyses physico-chimiques :</w:t>
      </w:r>
    </w:p>
    <w:p w:rsidR="008B1A62" w:rsidRPr="001A0BDE" w:rsidRDefault="008B1A62" w:rsidP="008B1A62">
      <w:pPr>
        <w:tabs>
          <w:tab w:val="left" w:pos="5310"/>
        </w:tabs>
        <w:spacing w:after="0" w:line="360" w:lineRule="auto"/>
        <w:jc w:val="both"/>
        <w:rPr>
          <w:rFonts w:asciiTheme="majorBidi" w:eastAsia="Calibri" w:hAnsiTheme="majorBidi" w:cstheme="majorBidi"/>
          <w:b/>
          <w:i/>
          <w:sz w:val="28"/>
          <w:szCs w:val="28"/>
        </w:rPr>
      </w:pPr>
      <w:r w:rsidRPr="00621CA0">
        <w:rPr>
          <w:rFonts w:asciiTheme="majorBidi" w:eastAsia="Calibri" w:hAnsiTheme="majorBidi" w:cstheme="majorBidi"/>
          <w:b/>
          <w:iCs/>
          <w:sz w:val="24"/>
          <w:szCs w:val="24"/>
        </w:rPr>
        <w:t>1</w:t>
      </w:r>
      <w:r w:rsidRPr="001A0BDE">
        <w:rPr>
          <w:rFonts w:asciiTheme="majorBidi" w:eastAsia="Calibri" w:hAnsiTheme="majorBidi" w:cstheme="majorBidi"/>
          <w:b/>
          <w:iCs/>
          <w:sz w:val="28"/>
          <w:szCs w:val="28"/>
        </w:rPr>
        <w:t>. Matière première </w:t>
      </w:r>
      <w:r w:rsidRPr="001A0BDE">
        <w:rPr>
          <w:rFonts w:asciiTheme="majorBidi" w:eastAsia="Calibri" w:hAnsiTheme="majorBidi" w:cstheme="majorBidi"/>
          <w:b/>
          <w:i/>
          <w:sz w:val="28"/>
          <w:szCs w:val="28"/>
        </w:rPr>
        <w:tab/>
      </w:r>
    </w:p>
    <w:p w:rsidR="008B1A62" w:rsidRPr="001A0BDE" w:rsidRDefault="008B1A62" w:rsidP="008B1A62">
      <w:pPr>
        <w:spacing w:after="0" w:line="360" w:lineRule="auto"/>
        <w:jc w:val="both"/>
        <w:rPr>
          <w:rFonts w:asciiTheme="majorBidi" w:eastAsia="Calibri" w:hAnsiTheme="majorBidi" w:cstheme="majorBidi"/>
          <w:b/>
          <w:i/>
          <w:sz w:val="28"/>
          <w:szCs w:val="28"/>
        </w:rPr>
      </w:pPr>
      <w:r w:rsidRPr="001A0BDE">
        <w:rPr>
          <w:rFonts w:asciiTheme="majorBidi" w:eastAsia="Calibri" w:hAnsiTheme="majorBidi" w:cstheme="majorBidi"/>
          <w:b/>
          <w:iCs/>
          <w:sz w:val="28"/>
          <w:szCs w:val="28"/>
        </w:rPr>
        <w:t>1.1</w:t>
      </w:r>
      <w:r w:rsidR="008E34E6" w:rsidRPr="001A0BDE">
        <w:rPr>
          <w:rFonts w:asciiTheme="majorBidi" w:eastAsia="Calibri" w:hAnsiTheme="majorBidi" w:cstheme="majorBidi"/>
          <w:b/>
          <w:iCs/>
          <w:sz w:val="28"/>
          <w:szCs w:val="28"/>
        </w:rPr>
        <w:t>. Le</w:t>
      </w:r>
      <w:r w:rsidRPr="001A0BDE">
        <w:rPr>
          <w:rFonts w:asciiTheme="majorBidi" w:eastAsia="Calibri" w:hAnsiTheme="majorBidi" w:cstheme="majorBidi"/>
          <w:b/>
          <w:iCs/>
          <w:sz w:val="28"/>
          <w:szCs w:val="28"/>
        </w:rPr>
        <w:t xml:space="preserve"> lait crus </w:t>
      </w:r>
    </w:p>
    <w:p w:rsidR="005C0E60" w:rsidRPr="00621CA0" w:rsidRDefault="005C0E60" w:rsidP="005C0E60">
      <w:pPr>
        <w:spacing w:after="0" w:line="360" w:lineRule="auto"/>
        <w:jc w:val="both"/>
        <w:rPr>
          <w:rFonts w:asciiTheme="majorBidi" w:eastAsia="Calibri" w:hAnsiTheme="majorBidi" w:cstheme="majorBidi"/>
          <w:b/>
          <w:i/>
          <w:sz w:val="24"/>
          <w:szCs w:val="24"/>
        </w:rPr>
      </w:pPr>
      <w:r w:rsidRPr="00396A8E">
        <w:rPr>
          <w:rFonts w:asciiTheme="majorBidi" w:eastAsia="Calibri" w:hAnsiTheme="majorBidi" w:cstheme="majorBidi"/>
          <w:b/>
          <w:iCs/>
          <w:sz w:val="24"/>
          <w:szCs w:val="24"/>
        </w:rPr>
        <w:t xml:space="preserve">Tableau </w:t>
      </w:r>
      <w:r w:rsidR="00E73A6C">
        <w:rPr>
          <w:rFonts w:asciiTheme="majorBidi" w:eastAsia="Calibri" w:hAnsiTheme="majorBidi" w:cstheme="majorBidi"/>
          <w:b/>
          <w:iCs/>
          <w:sz w:val="24"/>
          <w:szCs w:val="24"/>
        </w:rPr>
        <w:t>07</w:t>
      </w:r>
      <w:r w:rsidRPr="00396A8E">
        <w:rPr>
          <w:rFonts w:asciiTheme="majorBidi" w:eastAsia="Calibri" w:hAnsiTheme="majorBidi" w:cstheme="majorBidi"/>
          <w:b/>
          <w:iCs/>
          <w:sz w:val="24"/>
          <w:szCs w:val="24"/>
        </w:rPr>
        <w:t>:</w:t>
      </w:r>
      <w:r>
        <w:rPr>
          <w:rFonts w:asciiTheme="majorBidi" w:eastAsia="Calibri" w:hAnsiTheme="majorBidi" w:cstheme="majorBidi"/>
          <w:bCs/>
          <w:iCs/>
          <w:sz w:val="24"/>
          <w:szCs w:val="24"/>
        </w:rPr>
        <w:t xml:space="preserve"> R</w:t>
      </w:r>
      <w:r w:rsidRPr="00621CA0">
        <w:rPr>
          <w:rFonts w:asciiTheme="majorBidi" w:eastAsia="Calibri" w:hAnsiTheme="majorBidi" w:cstheme="majorBidi"/>
          <w:bCs/>
          <w:iCs/>
          <w:sz w:val="24"/>
          <w:szCs w:val="24"/>
        </w:rPr>
        <w:t>ésultats des analyses physico-chimique</w:t>
      </w:r>
      <w:r>
        <w:rPr>
          <w:rFonts w:asciiTheme="majorBidi" w:eastAsia="Calibri" w:hAnsiTheme="majorBidi" w:cstheme="majorBidi"/>
          <w:bCs/>
          <w:iCs/>
          <w:sz w:val="24"/>
          <w:szCs w:val="24"/>
        </w:rPr>
        <w:t xml:space="preserve"> </w:t>
      </w:r>
      <w:r w:rsidRPr="00621CA0">
        <w:rPr>
          <w:rFonts w:asciiTheme="majorBidi" w:eastAsia="Calibri" w:hAnsiTheme="majorBidi" w:cstheme="majorBidi"/>
          <w:bCs/>
          <w:iCs/>
          <w:sz w:val="24"/>
          <w:szCs w:val="24"/>
        </w:rPr>
        <w:t>de lait crus.</w:t>
      </w:r>
    </w:p>
    <w:tbl>
      <w:tblPr>
        <w:tblStyle w:val="Grilledutableau"/>
        <w:tblW w:w="0" w:type="auto"/>
        <w:tblLook w:val="04A0"/>
      </w:tblPr>
      <w:tblGrid>
        <w:gridCol w:w="1842"/>
        <w:gridCol w:w="1842"/>
        <w:gridCol w:w="1842"/>
        <w:gridCol w:w="1843"/>
        <w:gridCol w:w="1843"/>
      </w:tblGrid>
      <w:tr w:rsidR="005C0E60" w:rsidRPr="00621CA0" w:rsidTr="008E34E6">
        <w:tc>
          <w:tcPr>
            <w:tcW w:w="1842" w:type="dxa"/>
            <w:tcBorders>
              <w:tl2br w:val="single" w:sz="4" w:space="0" w:color="auto"/>
            </w:tcBorders>
          </w:tcPr>
          <w:p w:rsidR="005C0E60" w:rsidRPr="00621CA0" w:rsidRDefault="008478FF"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 xml:space="preserve">         production</w:t>
            </w:r>
          </w:p>
          <w:p w:rsidR="005C0E60" w:rsidRPr="00621CA0" w:rsidRDefault="005C0E60" w:rsidP="008E34E6">
            <w:pPr>
              <w:spacing w:line="360" w:lineRule="auto"/>
              <w:jc w:val="both"/>
              <w:rPr>
                <w:rFonts w:asciiTheme="majorBidi" w:eastAsia="Calibri" w:hAnsiTheme="majorBidi" w:cstheme="majorBidi"/>
                <w:b/>
                <w:i/>
                <w:sz w:val="24"/>
                <w:szCs w:val="24"/>
              </w:rPr>
            </w:pPr>
          </w:p>
          <w:p w:rsidR="005C0E60" w:rsidRPr="00621CA0" w:rsidRDefault="005C0E60"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Paramètres</w:t>
            </w:r>
          </w:p>
        </w:tc>
        <w:tc>
          <w:tcPr>
            <w:tcW w:w="1842" w:type="dxa"/>
          </w:tcPr>
          <w:p w:rsidR="005C0E60" w:rsidRPr="00621CA0" w:rsidRDefault="008478FF"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production</w:t>
            </w:r>
            <w:r w:rsidR="005C0E60" w:rsidRPr="00621CA0">
              <w:rPr>
                <w:rFonts w:asciiTheme="majorBidi" w:eastAsia="Calibri" w:hAnsiTheme="majorBidi" w:cstheme="majorBidi"/>
                <w:b/>
                <w:i/>
                <w:sz w:val="24"/>
                <w:szCs w:val="24"/>
              </w:rPr>
              <w:t xml:space="preserve"> 1</w:t>
            </w:r>
          </w:p>
        </w:tc>
        <w:tc>
          <w:tcPr>
            <w:tcW w:w="1842" w:type="dxa"/>
          </w:tcPr>
          <w:p w:rsidR="005C0E60" w:rsidRPr="00621CA0" w:rsidRDefault="008478FF"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production</w:t>
            </w:r>
            <w:r w:rsidRPr="00621CA0">
              <w:rPr>
                <w:rFonts w:asciiTheme="majorBidi" w:eastAsia="Calibri" w:hAnsiTheme="majorBidi" w:cstheme="majorBidi"/>
                <w:b/>
                <w:i/>
                <w:sz w:val="24"/>
                <w:szCs w:val="24"/>
              </w:rPr>
              <w:t xml:space="preserve"> </w:t>
            </w:r>
            <w:r w:rsidR="005C0E60" w:rsidRPr="00621CA0">
              <w:rPr>
                <w:rFonts w:asciiTheme="majorBidi" w:eastAsia="Calibri" w:hAnsiTheme="majorBidi" w:cstheme="majorBidi"/>
                <w:b/>
                <w:i/>
                <w:sz w:val="24"/>
                <w:szCs w:val="24"/>
              </w:rPr>
              <w:t>2</w:t>
            </w:r>
          </w:p>
        </w:tc>
        <w:tc>
          <w:tcPr>
            <w:tcW w:w="1843" w:type="dxa"/>
          </w:tcPr>
          <w:p w:rsidR="005C0E60" w:rsidRPr="00621CA0" w:rsidRDefault="003101F3"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 xml:space="preserve"> </w:t>
            </w:r>
            <w:r w:rsidR="008478FF">
              <w:rPr>
                <w:rFonts w:asciiTheme="majorBidi" w:eastAsia="Calibri" w:hAnsiTheme="majorBidi" w:cstheme="majorBidi"/>
                <w:b/>
                <w:i/>
                <w:sz w:val="24"/>
                <w:szCs w:val="24"/>
              </w:rPr>
              <w:t>production</w:t>
            </w:r>
            <w:r w:rsidR="008478FF" w:rsidRPr="00621CA0">
              <w:rPr>
                <w:rFonts w:asciiTheme="majorBidi" w:eastAsia="Calibri" w:hAnsiTheme="majorBidi" w:cstheme="majorBidi"/>
                <w:b/>
                <w:i/>
                <w:sz w:val="24"/>
                <w:szCs w:val="24"/>
              </w:rPr>
              <w:t xml:space="preserve"> </w:t>
            </w:r>
            <w:r w:rsidR="005C0E60" w:rsidRPr="00621CA0">
              <w:rPr>
                <w:rFonts w:asciiTheme="majorBidi" w:eastAsia="Calibri" w:hAnsiTheme="majorBidi" w:cstheme="majorBidi"/>
                <w:b/>
                <w:i/>
                <w:sz w:val="24"/>
                <w:szCs w:val="24"/>
              </w:rPr>
              <w:t>3</w:t>
            </w:r>
          </w:p>
        </w:tc>
        <w:tc>
          <w:tcPr>
            <w:tcW w:w="1843" w:type="dxa"/>
          </w:tcPr>
          <w:p w:rsidR="005C0E60" w:rsidRPr="00621CA0" w:rsidRDefault="005C0E60" w:rsidP="008E34E6">
            <w:pPr>
              <w:spacing w:line="360" w:lineRule="auto"/>
              <w:jc w:val="both"/>
              <w:rPr>
                <w:rFonts w:asciiTheme="majorBidi" w:eastAsia="Calibri" w:hAnsiTheme="majorBidi" w:cstheme="majorBidi"/>
                <w:b/>
                <w:i/>
                <w:sz w:val="24"/>
                <w:szCs w:val="24"/>
              </w:rPr>
            </w:pPr>
            <w:r w:rsidRPr="00621CA0">
              <w:rPr>
                <w:rFonts w:asciiTheme="majorBidi" w:eastAsia="Calibri" w:hAnsiTheme="majorBidi" w:cstheme="majorBidi"/>
                <w:b/>
                <w:i/>
                <w:sz w:val="24"/>
                <w:szCs w:val="24"/>
              </w:rPr>
              <w:t>Norme</w:t>
            </w:r>
            <w:r w:rsidR="00214917">
              <w:rPr>
                <w:rFonts w:asciiTheme="majorBidi" w:eastAsia="Calibri" w:hAnsiTheme="majorBidi" w:cstheme="majorBidi"/>
                <w:b/>
                <w:i/>
                <w:sz w:val="24"/>
                <w:szCs w:val="24"/>
              </w:rPr>
              <w:t>*</w:t>
            </w:r>
            <w:r w:rsidRPr="00621CA0">
              <w:rPr>
                <w:rFonts w:asciiTheme="majorBidi" w:eastAsia="Calibri" w:hAnsiTheme="majorBidi" w:cstheme="majorBidi"/>
                <w:b/>
                <w:i/>
                <w:sz w:val="24"/>
                <w:szCs w:val="24"/>
              </w:rPr>
              <w:t xml:space="preserve"> ONIL </w:t>
            </w:r>
          </w:p>
        </w:tc>
      </w:tr>
      <w:tr w:rsidR="005C0E60" w:rsidRPr="00621CA0" w:rsidTr="008E34E6">
        <w:tc>
          <w:tcPr>
            <w:tcW w:w="1842" w:type="dxa"/>
          </w:tcPr>
          <w:p w:rsidR="005C0E60" w:rsidRPr="00621CA0" w:rsidRDefault="005C0E60" w:rsidP="008E34E6">
            <w:pPr>
              <w:spacing w:line="360" w:lineRule="auto"/>
              <w:jc w:val="both"/>
              <w:rPr>
                <w:rFonts w:asciiTheme="majorBidi" w:eastAsia="Calibri" w:hAnsiTheme="majorBidi" w:cstheme="majorBidi"/>
                <w:b/>
                <w:iCs/>
                <w:sz w:val="24"/>
                <w:szCs w:val="24"/>
              </w:rPr>
            </w:pPr>
            <w:r w:rsidRPr="00621CA0">
              <w:rPr>
                <w:rFonts w:asciiTheme="majorBidi" w:eastAsia="Calibri" w:hAnsiTheme="majorBidi" w:cstheme="majorBidi"/>
                <w:b/>
                <w:iCs/>
                <w:sz w:val="24"/>
                <w:szCs w:val="24"/>
              </w:rPr>
              <w:t>T°C</w:t>
            </w:r>
          </w:p>
        </w:tc>
        <w:tc>
          <w:tcPr>
            <w:tcW w:w="1842"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7</w:t>
            </w:r>
          </w:p>
        </w:tc>
        <w:tc>
          <w:tcPr>
            <w:tcW w:w="1842"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7</w:t>
            </w:r>
          </w:p>
        </w:tc>
        <w:tc>
          <w:tcPr>
            <w:tcW w:w="1843"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6</w:t>
            </w:r>
          </w:p>
        </w:tc>
        <w:tc>
          <w:tcPr>
            <w:tcW w:w="1843"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6-10°C</w:t>
            </w:r>
          </w:p>
        </w:tc>
      </w:tr>
      <w:tr w:rsidR="005C0E60" w:rsidRPr="00621CA0" w:rsidTr="008E34E6">
        <w:tc>
          <w:tcPr>
            <w:tcW w:w="1842" w:type="dxa"/>
          </w:tcPr>
          <w:p w:rsidR="005C0E60" w:rsidRPr="00621CA0" w:rsidRDefault="004A4DD7" w:rsidP="008E34E6">
            <w:pPr>
              <w:spacing w:line="360" w:lineRule="auto"/>
              <w:jc w:val="both"/>
              <w:rPr>
                <w:rFonts w:asciiTheme="majorBidi" w:eastAsia="Calibri" w:hAnsiTheme="majorBidi" w:cstheme="majorBidi"/>
                <w:b/>
                <w:iCs/>
                <w:sz w:val="24"/>
                <w:szCs w:val="24"/>
              </w:rPr>
            </w:pPr>
            <w:r>
              <w:rPr>
                <w:rFonts w:asciiTheme="majorBidi" w:eastAsia="Calibri" w:hAnsiTheme="majorBidi" w:cstheme="majorBidi"/>
                <w:b/>
                <w:iCs/>
                <w:sz w:val="24"/>
                <w:szCs w:val="24"/>
              </w:rPr>
              <w:t>pH</w:t>
            </w:r>
          </w:p>
        </w:tc>
        <w:tc>
          <w:tcPr>
            <w:tcW w:w="1842"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6.64</w:t>
            </w:r>
          </w:p>
        </w:tc>
        <w:tc>
          <w:tcPr>
            <w:tcW w:w="1842"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6.70</w:t>
            </w:r>
          </w:p>
        </w:tc>
        <w:tc>
          <w:tcPr>
            <w:tcW w:w="1843"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6.66</w:t>
            </w:r>
          </w:p>
        </w:tc>
        <w:tc>
          <w:tcPr>
            <w:tcW w:w="1843"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6.60-6.80</w:t>
            </w:r>
          </w:p>
        </w:tc>
      </w:tr>
      <w:tr w:rsidR="005C0E60" w:rsidRPr="00621CA0" w:rsidTr="008E34E6">
        <w:tc>
          <w:tcPr>
            <w:tcW w:w="1842" w:type="dxa"/>
          </w:tcPr>
          <w:p w:rsidR="005C0E60" w:rsidRPr="00621CA0" w:rsidRDefault="005C0E60" w:rsidP="008E34E6">
            <w:pPr>
              <w:spacing w:line="360" w:lineRule="auto"/>
              <w:jc w:val="both"/>
              <w:rPr>
                <w:rFonts w:asciiTheme="majorBidi" w:eastAsia="Calibri" w:hAnsiTheme="majorBidi" w:cstheme="majorBidi"/>
                <w:b/>
                <w:iCs/>
                <w:sz w:val="24"/>
                <w:szCs w:val="24"/>
              </w:rPr>
            </w:pPr>
            <w:r w:rsidRPr="00621CA0">
              <w:rPr>
                <w:rFonts w:asciiTheme="majorBidi" w:eastAsia="Calibri" w:hAnsiTheme="majorBidi" w:cstheme="majorBidi"/>
                <w:b/>
                <w:iCs/>
                <w:sz w:val="24"/>
                <w:szCs w:val="24"/>
              </w:rPr>
              <w:t>EST</w:t>
            </w:r>
          </w:p>
        </w:tc>
        <w:tc>
          <w:tcPr>
            <w:tcW w:w="1842"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121</w:t>
            </w:r>
          </w:p>
        </w:tc>
        <w:tc>
          <w:tcPr>
            <w:tcW w:w="1842"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124</w:t>
            </w:r>
          </w:p>
        </w:tc>
        <w:tc>
          <w:tcPr>
            <w:tcW w:w="1843"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122</w:t>
            </w:r>
          </w:p>
        </w:tc>
        <w:tc>
          <w:tcPr>
            <w:tcW w:w="1843"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120-125 g/l</w:t>
            </w:r>
          </w:p>
        </w:tc>
      </w:tr>
      <w:tr w:rsidR="005C0E60" w:rsidRPr="00621CA0" w:rsidTr="008E34E6">
        <w:tc>
          <w:tcPr>
            <w:tcW w:w="1842" w:type="dxa"/>
          </w:tcPr>
          <w:p w:rsidR="005C0E60" w:rsidRPr="00621CA0" w:rsidRDefault="005C0E60" w:rsidP="008E34E6">
            <w:pPr>
              <w:spacing w:line="360" w:lineRule="auto"/>
              <w:jc w:val="both"/>
              <w:rPr>
                <w:rFonts w:asciiTheme="majorBidi" w:eastAsia="Calibri" w:hAnsiTheme="majorBidi" w:cstheme="majorBidi"/>
                <w:b/>
                <w:iCs/>
                <w:sz w:val="24"/>
                <w:szCs w:val="24"/>
              </w:rPr>
            </w:pPr>
            <w:r w:rsidRPr="00621CA0">
              <w:rPr>
                <w:rFonts w:asciiTheme="majorBidi" w:eastAsia="Calibri" w:hAnsiTheme="majorBidi" w:cstheme="majorBidi"/>
                <w:b/>
                <w:iCs/>
                <w:sz w:val="24"/>
                <w:szCs w:val="24"/>
              </w:rPr>
              <w:t>MG</w:t>
            </w:r>
          </w:p>
        </w:tc>
        <w:tc>
          <w:tcPr>
            <w:tcW w:w="1842"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36</w:t>
            </w:r>
          </w:p>
        </w:tc>
        <w:tc>
          <w:tcPr>
            <w:tcW w:w="1842"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34</w:t>
            </w:r>
          </w:p>
        </w:tc>
        <w:tc>
          <w:tcPr>
            <w:tcW w:w="1843"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35</w:t>
            </w:r>
          </w:p>
        </w:tc>
        <w:tc>
          <w:tcPr>
            <w:tcW w:w="1843"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34-40 g/l</w:t>
            </w:r>
          </w:p>
        </w:tc>
      </w:tr>
      <w:tr w:rsidR="005C0E60" w:rsidRPr="00621CA0" w:rsidTr="008E34E6">
        <w:tc>
          <w:tcPr>
            <w:tcW w:w="1842" w:type="dxa"/>
          </w:tcPr>
          <w:p w:rsidR="005C0E60" w:rsidRPr="00621CA0" w:rsidRDefault="005C0E60" w:rsidP="008E34E6">
            <w:pPr>
              <w:spacing w:line="360" w:lineRule="auto"/>
              <w:jc w:val="both"/>
              <w:rPr>
                <w:rFonts w:asciiTheme="majorBidi" w:eastAsia="Calibri" w:hAnsiTheme="majorBidi" w:cstheme="majorBidi"/>
                <w:b/>
                <w:iCs/>
                <w:sz w:val="24"/>
                <w:szCs w:val="24"/>
              </w:rPr>
            </w:pPr>
            <w:r w:rsidRPr="00621CA0">
              <w:rPr>
                <w:rFonts w:asciiTheme="majorBidi" w:eastAsia="Calibri" w:hAnsiTheme="majorBidi" w:cstheme="majorBidi"/>
                <w:b/>
                <w:iCs/>
                <w:sz w:val="24"/>
                <w:szCs w:val="24"/>
              </w:rPr>
              <w:t>ESD</w:t>
            </w:r>
          </w:p>
        </w:tc>
        <w:tc>
          <w:tcPr>
            <w:tcW w:w="1842"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82</w:t>
            </w:r>
          </w:p>
        </w:tc>
        <w:tc>
          <w:tcPr>
            <w:tcW w:w="1842"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85</w:t>
            </w:r>
          </w:p>
        </w:tc>
        <w:tc>
          <w:tcPr>
            <w:tcW w:w="1843"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87</w:t>
            </w:r>
          </w:p>
        </w:tc>
        <w:tc>
          <w:tcPr>
            <w:tcW w:w="1843"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89-92 g/l</w:t>
            </w:r>
          </w:p>
        </w:tc>
      </w:tr>
      <w:tr w:rsidR="005C0E60" w:rsidRPr="00621CA0" w:rsidTr="008E34E6">
        <w:tc>
          <w:tcPr>
            <w:tcW w:w="1842" w:type="dxa"/>
          </w:tcPr>
          <w:p w:rsidR="005C0E60" w:rsidRPr="00621CA0" w:rsidRDefault="005C0E60" w:rsidP="008E34E6">
            <w:pPr>
              <w:spacing w:line="360" w:lineRule="auto"/>
              <w:jc w:val="both"/>
              <w:rPr>
                <w:rFonts w:asciiTheme="majorBidi" w:eastAsia="Calibri" w:hAnsiTheme="majorBidi" w:cstheme="majorBidi"/>
                <w:b/>
                <w:iCs/>
                <w:sz w:val="24"/>
                <w:szCs w:val="24"/>
              </w:rPr>
            </w:pPr>
            <w:r w:rsidRPr="00621CA0">
              <w:rPr>
                <w:rFonts w:asciiTheme="majorBidi" w:eastAsia="Calibri" w:hAnsiTheme="majorBidi" w:cstheme="majorBidi"/>
                <w:b/>
                <w:iCs/>
                <w:sz w:val="24"/>
                <w:szCs w:val="24"/>
              </w:rPr>
              <w:t xml:space="preserve">Densité </w:t>
            </w:r>
          </w:p>
        </w:tc>
        <w:tc>
          <w:tcPr>
            <w:tcW w:w="1842"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1.030</w:t>
            </w:r>
          </w:p>
        </w:tc>
        <w:tc>
          <w:tcPr>
            <w:tcW w:w="1842"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1.031</w:t>
            </w:r>
          </w:p>
        </w:tc>
        <w:tc>
          <w:tcPr>
            <w:tcW w:w="1843"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1.030</w:t>
            </w:r>
          </w:p>
        </w:tc>
        <w:tc>
          <w:tcPr>
            <w:tcW w:w="1843"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1.028-1.032</w:t>
            </w:r>
          </w:p>
        </w:tc>
      </w:tr>
      <w:tr w:rsidR="005C0E60" w:rsidRPr="00621CA0" w:rsidTr="008E34E6">
        <w:tc>
          <w:tcPr>
            <w:tcW w:w="1842" w:type="dxa"/>
          </w:tcPr>
          <w:p w:rsidR="005C0E60" w:rsidRPr="00621CA0" w:rsidRDefault="005C0E60" w:rsidP="008E34E6">
            <w:pPr>
              <w:spacing w:line="360" w:lineRule="auto"/>
              <w:jc w:val="both"/>
              <w:rPr>
                <w:rFonts w:asciiTheme="majorBidi" w:eastAsia="Calibri" w:hAnsiTheme="majorBidi" w:cstheme="majorBidi"/>
                <w:b/>
                <w:iCs/>
                <w:sz w:val="24"/>
                <w:szCs w:val="24"/>
              </w:rPr>
            </w:pPr>
            <w:r w:rsidRPr="00621CA0">
              <w:rPr>
                <w:rFonts w:asciiTheme="majorBidi" w:eastAsia="Calibri" w:hAnsiTheme="majorBidi" w:cstheme="majorBidi"/>
                <w:b/>
                <w:iCs/>
                <w:sz w:val="24"/>
                <w:szCs w:val="24"/>
              </w:rPr>
              <w:t xml:space="preserve">A°D </w:t>
            </w:r>
          </w:p>
        </w:tc>
        <w:tc>
          <w:tcPr>
            <w:tcW w:w="1842"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16°D</w:t>
            </w:r>
          </w:p>
        </w:tc>
        <w:tc>
          <w:tcPr>
            <w:tcW w:w="1842"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16°D</w:t>
            </w:r>
          </w:p>
        </w:tc>
        <w:tc>
          <w:tcPr>
            <w:tcW w:w="1843"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16°D</w:t>
            </w:r>
          </w:p>
        </w:tc>
        <w:tc>
          <w:tcPr>
            <w:tcW w:w="1843"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16-18°D</w:t>
            </w:r>
          </w:p>
        </w:tc>
      </w:tr>
    </w:tbl>
    <w:p w:rsidR="00214917" w:rsidRPr="00214917" w:rsidRDefault="00214917" w:rsidP="00214917">
      <w:pPr>
        <w:spacing w:after="0" w:line="360" w:lineRule="auto"/>
        <w:jc w:val="both"/>
        <w:rPr>
          <w:rFonts w:asciiTheme="majorBidi" w:eastAsia="Calibri" w:hAnsiTheme="majorBidi" w:cstheme="majorBidi"/>
          <w:b/>
          <w:i/>
          <w:sz w:val="20"/>
          <w:szCs w:val="20"/>
        </w:rPr>
      </w:pPr>
      <w:r w:rsidRPr="00214917">
        <w:rPr>
          <w:rFonts w:asciiTheme="majorBidi" w:eastAsia="Calibri" w:hAnsiTheme="majorBidi" w:cstheme="majorBidi"/>
          <w:b/>
          <w:i/>
          <w:sz w:val="20"/>
          <w:szCs w:val="20"/>
        </w:rPr>
        <w:t xml:space="preserve">Norme* ONIL </w:t>
      </w:r>
    </w:p>
    <w:p w:rsidR="005C0E60" w:rsidRPr="00621CA0" w:rsidRDefault="005C0E60" w:rsidP="005C0E60">
      <w:pPr>
        <w:spacing w:after="0" w:line="360" w:lineRule="auto"/>
        <w:ind w:firstLine="284"/>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 xml:space="preserve">Les résultats physicochimiques du lait cru qui rentre dans la fabrication du petit-suisse présente une conformité des paramètres à savoir : </w:t>
      </w:r>
    </w:p>
    <w:p w:rsidR="005C0E60" w:rsidRPr="00621CA0" w:rsidRDefault="005C0E60" w:rsidP="008251C1">
      <w:pPr>
        <w:pStyle w:val="Paragraphedeliste"/>
        <w:numPr>
          <w:ilvl w:val="0"/>
          <w:numId w:val="86"/>
        </w:numPr>
        <w:spacing w:after="0"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Température de réception 6.66°C  de lait cru ;</w:t>
      </w:r>
    </w:p>
    <w:p w:rsidR="005C0E60" w:rsidRPr="00621CA0" w:rsidRDefault="005C0E60" w:rsidP="008251C1">
      <w:pPr>
        <w:pStyle w:val="Paragraphedeliste"/>
        <w:numPr>
          <w:ilvl w:val="0"/>
          <w:numId w:val="86"/>
        </w:numPr>
        <w:spacing w:after="0"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L’acidité de 16°D  et de 6.66 de pH ;</w:t>
      </w:r>
    </w:p>
    <w:p w:rsidR="005C0E60" w:rsidRPr="00621CA0" w:rsidRDefault="005C0E60" w:rsidP="008251C1">
      <w:pPr>
        <w:pStyle w:val="Paragraphedeliste"/>
        <w:numPr>
          <w:ilvl w:val="0"/>
          <w:numId w:val="86"/>
        </w:numPr>
        <w:spacing w:after="0"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La densité de1.030 ;</w:t>
      </w:r>
    </w:p>
    <w:p w:rsidR="005C0E60" w:rsidRPr="00621CA0" w:rsidRDefault="005C0E60" w:rsidP="008251C1">
      <w:pPr>
        <w:pStyle w:val="Paragraphedeliste"/>
        <w:numPr>
          <w:ilvl w:val="0"/>
          <w:numId w:val="86"/>
        </w:numPr>
        <w:spacing w:after="0"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Extrait sec total (EST) de 122 g/L ;</w:t>
      </w:r>
    </w:p>
    <w:p w:rsidR="005C0E60" w:rsidRPr="00621CA0" w:rsidRDefault="005C0E60" w:rsidP="008251C1">
      <w:pPr>
        <w:pStyle w:val="Paragraphedeliste"/>
        <w:numPr>
          <w:ilvl w:val="0"/>
          <w:numId w:val="86"/>
        </w:numPr>
        <w:spacing w:after="0"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La matière grasse(MG)</w:t>
      </w:r>
      <w:r w:rsidR="00120C2E">
        <w:rPr>
          <w:rFonts w:asciiTheme="majorBidi" w:eastAsia="Calibri" w:hAnsiTheme="majorBidi" w:cstheme="majorBidi"/>
          <w:bCs/>
          <w:iCs/>
          <w:sz w:val="24"/>
          <w:szCs w:val="24"/>
        </w:rPr>
        <w:t xml:space="preserve"> </w:t>
      </w:r>
      <w:r w:rsidRPr="00621CA0">
        <w:rPr>
          <w:rFonts w:asciiTheme="majorBidi" w:eastAsia="Calibri" w:hAnsiTheme="majorBidi" w:cstheme="majorBidi"/>
          <w:bCs/>
          <w:iCs/>
          <w:sz w:val="24"/>
          <w:szCs w:val="24"/>
        </w:rPr>
        <w:t>de 35g/L ;</w:t>
      </w:r>
    </w:p>
    <w:p w:rsidR="005C0E60" w:rsidRPr="00621CA0" w:rsidRDefault="005C0E60" w:rsidP="008251C1">
      <w:pPr>
        <w:pStyle w:val="Paragraphedeliste"/>
        <w:numPr>
          <w:ilvl w:val="0"/>
          <w:numId w:val="86"/>
        </w:numPr>
        <w:spacing w:after="0"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L’extrait sec dégraissé (ESD)</w:t>
      </w:r>
      <w:r>
        <w:rPr>
          <w:rFonts w:asciiTheme="majorBidi" w:eastAsia="Calibri" w:hAnsiTheme="majorBidi" w:cstheme="majorBidi"/>
          <w:bCs/>
          <w:iCs/>
          <w:sz w:val="24"/>
          <w:szCs w:val="24"/>
        </w:rPr>
        <w:t xml:space="preserve"> </w:t>
      </w:r>
      <w:r w:rsidRPr="00621CA0">
        <w:rPr>
          <w:rFonts w:asciiTheme="majorBidi" w:eastAsia="Calibri" w:hAnsiTheme="majorBidi" w:cstheme="majorBidi"/>
          <w:bCs/>
          <w:iCs/>
          <w:sz w:val="24"/>
          <w:szCs w:val="24"/>
        </w:rPr>
        <w:t>de 84.66g/L. </w:t>
      </w:r>
    </w:p>
    <w:p w:rsidR="005C0E60" w:rsidRDefault="005C0E60" w:rsidP="005C0E60">
      <w:pPr>
        <w:spacing w:after="0" w:line="360" w:lineRule="auto"/>
        <w:ind w:left="360"/>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 xml:space="preserve">Ces résultats sont conformes aux normes ONIL </w:t>
      </w:r>
      <w:r w:rsidR="00214917">
        <w:rPr>
          <w:rFonts w:asciiTheme="majorBidi" w:eastAsia="Calibri" w:hAnsiTheme="majorBidi" w:cstheme="majorBidi"/>
          <w:bCs/>
          <w:iCs/>
          <w:sz w:val="24"/>
          <w:szCs w:val="24"/>
        </w:rPr>
        <w:t>(office national interprofficionel du lait).</w:t>
      </w:r>
    </w:p>
    <w:p w:rsidR="005C0E60" w:rsidRDefault="005C0E60" w:rsidP="005C0E60">
      <w:pPr>
        <w:spacing w:after="0" w:line="360" w:lineRule="auto"/>
        <w:ind w:left="360"/>
        <w:jc w:val="both"/>
        <w:rPr>
          <w:rFonts w:asciiTheme="majorBidi" w:eastAsia="Calibri" w:hAnsiTheme="majorBidi" w:cstheme="majorBidi"/>
          <w:bCs/>
          <w:iCs/>
          <w:sz w:val="24"/>
          <w:szCs w:val="24"/>
        </w:rPr>
      </w:pPr>
    </w:p>
    <w:p w:rsidR="005C0E60" w:rsidRPr="001F6806" w:rsidRDefault="001F6806" w:rsidP="008251C1">
      <w:pPr>
        <w:pStyle w:val="Paragraphedeliste"/>
        <w:numPr>
          <w:ilvl w:val="1"/>
          <w:numId w:val="110"/>
        </w:numPr>
        <w:spacing w:after="0" w:line="360" w:lineRule="auto"/>
        <w:jc w:val="both"/>
        <w:rPr>
          <w:rFonts w:asciiTheme="majorBidi" w:eastAsia="Calibri" w:hAnsiTheme="majorBidi" w:cstheme="majorBidi"/>
          <w:b/>
          <w:iCs/>
          <w:sz w:val="28"/>
          <w:szCs w:val="28"/>
        </w:rPr>
      </w:pPr>
      <w:r>
        <w:rPr>
          <w:rFonts w:asciiTheme="majorBidi" w:eastAsia="Calibri" w:hAnsiTheme="majorBidi" w:cstheme="majorBidi"/>
          <w:b/>
          <w:iCs/>
          <w:sz w:val="28"/>
          <w:szCs w:val="28"/>
        </w:rPr>
        <w:t xml:space="preserve">   </w:t>
      </w:r>
      <w:r w:rsidR="005C0E60" w:rsidRPr="001F6806">
        <w:rPr>
          <w:rFonts w:asciiTheme="majorBidi" w:eastAsia="Calibri" w:hAnsiTheme="majorBidi" w:cstheme="majorBidi"/>
          <w:b/>
          <w:iCs/>
          <w:sz w:val="28"/>
          <w:szCs w:val="28"/>
        </w:rPr>
        <w:t>Poudre de lait 0% </w:t>
      </w:r>
    </w:p>
    <w:p w:rsidR="005C0E60" w:rsidRDefault="005C0E60" w:rsidP="005C0E60">
      <w:pPr>
        <w:pStyle w:val="Paragraphedeliste"/>
        <w:spacing w:after="0" w:line="360" w:lineRule="auto"/>
        <w:ind w:left="360"/>
        <w:jc w:val="both"/>
        <w:rPr>
          <w:rFonts w:asciiTheme="majorBidi" w:eastAsia="Calibri" w:hAnsiTheme="majorBidi" w:cstheme="majorBidi"/>
          <w:b/>
          <w:iCs/>
          <w:sz w:val="24"/>
          <w:szCs w:val="24"/>
        </w:rPr>
      </w:pPr>
    </w:p>
    <w:p w:rsidR="005C0E60" w:rsidRPr="00621CA0" w:rsidRDefault="005C0E60" w:rsidP="005C0E60">
      <w:pPr>
        <w:spacing w:after="0" w:line="360" w:lineRule="auto"/>
        <w:ind w:firstLine="708"/>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Les résultats de l’analyse physico-chimique de la poudre de lait représente dans</w:t>
      </w:r>
      <w:r>
        <w:rPr>
          <w:rFonts w:asciiTheme="majorBidi" w:eastAsia="Calibri" w:hAnsiTheme="majorBidi" w:cstheme="majorBidi"/>
          <w:bCs/>
          <w:iCs/>
          <w:sz w:val="24"/>
          <w:szCs w:val="24"/>
        </w:rPr>
        <w:t xml:space="preserve"> le tableau N°8</w:t>
      </w:r>
      <w:r w:rsidRPr="00621CA0">
        <w:rPr>
          <w:rFonts w:asciiTheme="majorBidi" w:eastAsia="Calibri" w:hAnsiTheme="majorBidi" w:cstheme="majorBidi"/>
          <w:bCs/>
          <w:iCs/>
          <w:sz w:val="24"/>
          <w:szCs w:val="24"/>
        </w:rPr>
        <w:t>, nous présentent une conformité des paramètres recherchés l’acidité15°D  et la matière</w:t>
      </w:r>
      <w:r>
        <w:rPr>
          <w:rFonts w:asciiTheme="majorBidi" w:eastAsia="Calibri" w:hAnsiTheme="majorBidi" w:cstheme="majorBidi"/>
          <w:bCs/>
          <w:iCs/>
          <w:sz w:val="24"/>
          <w:szCs w:val="24"/>
        </w:rPr>
        <w:t xml:space="preserve"> </w:t>
      </w:r>
      <w:r w:rsidRPr="00621CA0">
        <w:rPr>
          <w:rFonts w:asciiTheme="majorBidi" w:eastAsia="Calibri" w:hAnsiTheme="majorBidi" w:cstheme="majorBidi"/>
          <w:bCs/>
          <w:iCs/>
          <w:sz w:val="24"/>
          <w:szCs w:val="24"/>
        </w:rPr>
        <w:t>grasse sous forme de trace qui confirme la poudre de 0% de MG.</w:t>
      </w:r>
    </w:p>
    <w:p w:rsidR="005C0E60" w:rsidRDefault="005C0E60" w:rsidP="005C0E60">
      <w:pPr>
        <w:spacing w:after="0"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Cela est dû aux bonnes conditions de fabrication ; de transport et de stockage de la poudre de lait, sachant que cette matière est importé de l'étranger.</w:t>
      </w:r>
    </w:p>
    <w:p w:rsidR="005C0E60" w:rsidRDefault="005C0E60" w:rsidP="005C0E60">
      <w:pPr>
        <w:pStyle w:val="Paragraphedeliste"/>
        <w:spacing w:after="0" w:line="360" w:lineRule="auto"/>
        <w:ind w:left="360"/>
        <w:jc w:val="both"/>
        <w:rPr>
          <w:rFonts w:asciiTheme="majorBidi" w:eastAsia="Calibri" w:hAnsiTheme="majorBidi" w:cstheme="majorBidi"/>
          <w:b/>
          <w:iCs/>
          <w:sz w:val="24"/>
          <w:szCs w:val="24"/>
        </w:rPr>
      </w:pPr>
    </w:p>
    <w:p w:rsidR="00004087" w:rsidRDefault="00004087" w:rsidP="005C0E60">
      <w:pPr>
        <w:pStyle w:val="Paragraphedeliste"/>
        <w:spacing w:after="0" w:line="360" w:lineRule="auto"/>
        <w:ind w:left="360"/>
        <w:jc w:val="both"/>
        <w:rPr>
          <w:rFonts w:asciiTheme="majorBidi" w:eastAsia="Calibri" w:hAnsiTheme="majorBidi" w:cstheme="majorBidi"/>
          <w:b/>
          <w:iCs/>
          <w:sz w:val="24"/>
          <w:szCs w:val="24"/>
        </w:rPr>
      </w:pPr>
    </w:p>
    <w:p w:rsidR="005C0E60" w:rsidRPr="00621CA0" w:rsidRDefault="005C0E60" w:rsidP="005C0E60">
      <w:pPr>
        <w:pStyle w:val="Paragraphedeliste"/>
        <w:spacing w:after="0" w:line="360" w:lineRule="auto"/>
        <w:ind w:left="360"/>
        <w:jc w:val="both"/>
        <w:rPr>
          <w:rFonts w:asciiTheme="majorBidi" w:eastAsia="Calibri" w:hAnsiTheme="majorBidi" w:cstheme="majorBidi"/>
          <w:bCs/>
          <w:iCs/>
          <w:sz w:val="24"/>
          <w:szCs w:val="24"/>
        </w:rPr>
      </w:pPr>
      <w:r w:rsidRPr="00E73A6C">
        <w:rPr>
          <w:rFonts w:asciiTheme="majorBidi" w:eastAsia="Calibri" w:hAnsiTheme="majorBidi" w:cstheme="majorBidi"/>
          <w:b/>
          <w:iCs/>
          <w:sz w:val="24"/>
          <w:szCs w:val="24"/>
        </w:rPr>
        <w:lastRenderedPageBreak/>
        <w:t>Tableau08:</w:t>
      </w:r>
      <w:r w:rsidRPr="00621CA0">
        <w:rPr>
          <w:rFonts w:asciiTheme="majorBidi" w:eastAsia="Calibri" w:hAnsiTheme="majorBidi" w:cstheme="majorBidi"/>
          <w:b/>
          <w:iCs/>
          <w:sz w:val="24"/>
          <w:szCs w:val="24"/>
        </w:rPr>
        <w:t xml:space="preserve"> </w:t>
      </w:r>
      <w:r w:rsidRPr="00621CA0">
        <w:rPr>
          <w:rFonts w:asciiTheme="majorBidi" w:eastAsia="Calibri" w:hAnsiTheme="majorBidi" w:cstheme="majorBidi"/>
          <w:bCs/>
          <w:iCs/>
          <w:sz w:val="24"/>
          <w:szCs w:val="24"/>
        </w:rPr>
        <w:t>résultats des analyses physico-chimiques de poudre de lait.</w:t>
      </w:r>
    </w:p>
    <w:tbl>
      <w:tblPr>
        <w:tblStyle w:val="Grilledutableau"/>
        <w:tblW w:w="0" w:type="auto"/>
        <w:tblLook w:val="04A0"/>
      </w:tblPr>
      <w:tblGrid>
        <w:gridCol w:w="1842"/>
        <w:gridCol w:w="1842"/>
        <w:gridCol w:w="1842"/>
        <w:gridCol w:w="1843"/>
        <w:gridCol w:w="1843"/>
      </w:tblGrid>
      <w:tr w:rsidR="005C0E60" w:rsidRPr="00621CA0" w:rsidTr="008E34E6">
        <w:tc>
          <w:tcPr>
            <w:tcW w:w="1842" w:type="dxa"/>
          </w:tcPr>
          <w:p w:rsidR="005C0E60" w:rsidRPr="00621CA0" w:rsidRDefault="008478FF"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production</w:t>
            </w:r>
          </w:p>
          <w:p w:rsidR="005C0E60" w:rsidRPr="00621CA0" w:rsidRDefault="005C0E60" w:rsidP="008E34E6">
            <w:pPr>
              <w:spacing w:line="360" w:lineRule="auto"/>
              <w:jc w:val="both"/>
              <w:rPr>
                <w:rFonts w:asciiTheme="majorBidi" w:eastAsia="Calibri" w:hAnsiTheme="majorBidi" w:cstheme="majorBidi"/>
                <w:b/>
                <w:i/>
                <w:sz w:val="24"/>
                <w:szCs w:val="24"/>
              </w:rPr>
            </w:pPr>
            <w:r w:rsidRPr="00621CA0">
              <w:rPr>
                <w:rFonts w:asciiTheme="majorBidi" w:eastAsia="Calibri" w:hAnsiTheme="majorBidi" w:cstheme="majorBidi"/>
                <w:b/>
                <w:i/>
                <w:sz w:val="24"/>
                <w:szCs w:val="24"/>
              </w:rPr>
              <w:t>/paramètres</w:t>
            </w:r>
          </w:p>
          <w:p w:rsidR="005C0E60" w:rsidRPr="00621CA0" w:rsidRDefault="005C0E60" w:rsidP="008E34E6">
            <w:pPr>
              <w:spacing w:line="360" w:lineRule="auto"/>
              <w:jc w:val="both"/>
              <w:rPr>
                <w:rFonts w:asciiTheme="majorBidi" w:eastAsia="Calibri" w:hAnsiTheme="majorBidi" w:cstheme="majorBidi"/>
                <w:b/>
                <w:i/>
                <w:sz w:val="24"/>
                <w:szCs w:val="24"/>
              </w:rPr>
            </w:pPr>
          </w:p>
        </w:tc>
        <w:tc>
          <w:tcPr>
            <w:tcW w:w="1842" w:type="dxa"/>
          </w:tcPr>
          <w:p w:rsidR="005C0E60" w:rsidRPr="00621CA0" w:rsidRDefault="008478FF"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 xml:space="preserve">production </w:t>
            </w:r>
            <w:r w:rsidR="005C0E60" w:rsidRPr="00621CA0">
              <w:rPr>
                <w:rFonts w:asciiTheme="majorBidi" w:eastAsia="Calibri" w:hAnsiTheme="majorBidi" w:cstheme="majorBidi"/>
                <w:b/>
                <w:i/>
                <w:sz w:val="24"/>
                <w:szCs w:val="24"/>
              </w:rPr>
              <w:t>1</w:t>
            </w:r>
          </w:p>
        </w:tc>
        <w:tc>
          <w:tcPr>
            <w:tcW w:w="1842" w:type="dxa"/>
          </w:tcPr>
          <w:p w:rsidR="005C0E60" w:rsidRPr="00621CA0" w:rsidRDefault="008478FF"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 xml:space="preserve">production </w:t>
            </w:r>
            <w:r w:rsidR="005C0E60" w:rsidRPr="00621CA0">
              <w:rPr>
                <w:rFonts w:asciiTheme="majorBidi" w:eastAsia="Calibri" w:hAnsiTheme="majorBidi" w:cstheme="majorBidi"/>
                <w:b/>
                <w:i/>
                <w:sz w:val="24"/>
                <w:szCs w:val="24"/>
              </w:rPr>
              <w:t>2</w:t>
            </w:r>
          </w:p>
        </w:tc>
        <w:tc>
          <w:tcPr>
            <w:tcW w:w="1843" w:type="dxa"/>
          </w:tcPr>
          <w:p w:rsidR="005C0E60" w:rsidRPr="00621CA0" w:rsidRDefault="008478FF"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 xml:space="preserve">production </w:t>
            </w:r>
            <w:r w:rsidR="005C0E60" w:rsidRPr="00621CA0">
              <w:rPr>
                <w:rFonts w:asciiTheme="majorBidi" w:eastAsia="Calibri" w:hAnsiTheme="majorBidi" w:cstheme="majorBidi"/>
                <w:b/>
                <w:i/>
                <w:sz w:val="24"/>
                <w:szCs w:val="24"/>
              </w:rPr>
              <w:t>3</w:t>
            </w:r>
          </w:p>
        </w:tc>
        <w:tc>
          <w:tcPr>
            <w:tcW w:w="1843" w:type="dxa"/>
          </w:tcPr>
          <w:p w:rsidR="005C0E60" w:rsidRPr="00621CA0" w:rsidRDefault="005C0E60" w:rsidP="008E34E6">
            <w:pPr>
              <w:spacing w:line="360" w:lineRule="auto"/>
              <w:jc w:val="both"/>
              <w:rPr>
                <w:rFonts w:asciiTheme="majorBidi" w:eastAsia="Calibri" w:hAnsiTheme="majorBidi" w:cstheme="majorBidi"/>
                <w:b/>
                <w:i/>
                <w:sz w:val="24"/>
                <w:szCs w:val="24"/>
              </w:rPr>
            </w:pPr>
            <w:r w:rsidRPr="00621CA0">
              <w:rPr>
                <w:rFonts w:asciiTheme="majorBidi" w:eastAsia="Calibri" w:hAnsiTheme="majorBidi" w:cstheme="majorBidi"/>
                <w:b/>
                <w:i/>
                <w:sz w:val="24"/>
                <w:szCs w:val="24"/>
              </w:rPr>
              <w:t>Norme</w:t>
            </w:r>
            <w:r w:rsidR="00214917">
              <w:rPr>
                <w:rFonts w:asciiTheme="majorBidi" w:eastAsia="Calibri" w:hAnsiTheme="majorBidi" w:cstheme="majorBidi"/>
                <w:b/>
                <w:i/>
                <w:sz w:val="24"/>
                <w:szCs w:val="24"/>
              </w:rPr>
              <w:t>*</w:t>
            </w:r>
          </w:p>
        </w:tc>
      </w:tr>
      <w:tr w:rsidR="005C0E60" w:rsidRPr="00621CA0" w:rsidTr="008E34E6">
        <w:tc>
          <w:tcPr>
            <w:tcW w:w="1842" w:type="dxa"/>
          </w:tcPr>
          <w:p w:rsidR="005C0E60" w:rsidRPr="00621CA0" w:rsidRDefault="005C0E60" w:rsidP="008E34E6">
            <w:pPr>
              <w:spacing w:line="360" w:lineRule="auto"/>
              <w:jc w:val="both"/>
              <w:rPr>
                <w:rFonts w:asciiTheme="majorBidi" w:eastAsia="Calibri" w:hAnsiTheme="majorBidi" w:cstheme="majorBidi"/>
                <w:b/>
                <w:i/>
                <w:sz w:val="24"/>
                <w:szCs w:val="24"/>
              </w:rPr>
            </w:pPr>
            <w:r w:rsidRPr="00621CA0">
              <w:rPr>
                <w:rFonts w:asciiTheme="majorBidi" w:eastAsia="Calibri" w:hAnsiTheme="majorBidi" w:cstheme="majorBidi"/>
                <w:b/>
                <w:i/>
                <w:sz w:val="24"/>
                <w:szCs w:val="24"/>
              </w:rPr>
              <w:t>A°D</w:t>
            </w:r>
          </w:p>
        </w:tc>
        <w:tc>
          <w:tcPr>
            <w:tcW w:w="1842" w:type="dxa"/>
          </w:tcPr>
          <w:p w:rsidR="005C0E60" w:rsidRPr="008E34E6" w:rsidRDefault="005C0E60" w:rsidP="008E34E6">
            <w:pPr>
              <w:spacing w:line="360" w:lineRule="auto"/>
              <w:jc w:val="both"/>
              <w:rPr>
                <w:rFonts w:asciiTheme="majorBidi" w:eastAsia="Calibri" w:hAnsiTheme="majorBidi" w:cstheme="majorBidi"/>
                <w:bCs/>
                <w:iCs/>
                <w:sz w:val="24"/>
                <w:szCs w:val="24"/>
              </w:rPr>
            </w:pPr>
            <w:r w:rsidRPr="008E34E6">
              <w:rPr>
                <w:rFonts w:asciiTheme="majorBidi" w:eastAsia="Calibri" w:hAnsiTheme="majorBidi" w:cstheme="majorBidi"/>
                <w:bCs/>
                <w:iCs/>
                <w:sz w:val="24"/>
                <w:szCs w:val="24"/>
              </w:rPr>
              <w:t>15°D</w:t>
            </w:r>
          </w:p>
        </w:tc>
        <w:tc>
          <w:tcPr>
            <w:tcW w:w="1842" w:type="dxa"/>
          </w:tcPr>
          <w:p w:rsidR="005C0E60" w:rsidRPr="008E34E6" w:rsidRDefault="005C0E60" w:rsidP="008E34E6">
            <w:pPr>
              <w:spacing w:line="360" w:lineRule="auto"/>
              <w:jc w:val="both"/>
              <w:rPr>
                <w:rFonts w:asciiTheme="majorBidi" w:eastAsia="Calibri" w:hAnsiTheme="majorBidi" w:cstheme="majorBidi"/>
                <w:bCs/>
                <w:iCs/>
                <w:sz w:val="24"/>
                <w:szCs w:val="24"/>
              </w:rPr>
            </w:pPr>
            <w:r w:rsidRPr="008E34E6">
              <w:rPr>
                <w:rFonts w:asciiTheme="majorBidi" w:eastAsia="Calibri" w:hAnsiTheme="majorBidi" w:cstheme="majorBidi"/>
                <w:bCs/>
                <w:iCs/>
                <w:sz w:val="24"/>
                <w:szCs w:val="24"/>
              </w:rPr>
              <w:t>15°D</w:t>
            </w:r>
          </w:p>
        </w:tc>
        <w:tc>
          <w:tcPr>
            <w:tcW w:w="1843" w:type="dxa"/>
          </w:tcPr>
          <w:p w:rsidR="005C0E60" w:rsidRPr="008E34E6" w:rsidRDefault="005C0E60" w:rsidP="008E34E6">
            <w:pPr>
              <w:spacing w:line="360" w:lineRule="auto"/>
              <w:jc w:val="both"/>
              <w:rPr>
                <w:rFonts w:asciiTheme="majorBidi" w:eastAsia="Calibri" w:hAnsiTheme="majorBidi" w:cstheme="majorBidi"/>
                <w:bCs/>
                <w:iCs/>
                <w:sz w:val="24"/>
                <w:szCs w:val="24"/>
              </w:rPr>
            </w:pPr>
            <w:r w:rsidRPr="008E34E6">
              <w:rPr>
                <w:rFonts w:asciiTheme="majorBidi" w:eastAsia="Calibri" w:hAnsiTheme="majorBidi" w:cstheme="majorBidi"/>
                <w:bCs/>
                <w:iCs/>
                <w:sz w:val="24"/>
                <w:szCs w:val="24"/>
              </w:rPr>
              <w:t>15°D</w:t>
            </w:r>
          </w:p>
        </w:tc>
        <w:tc>
          <w:tcPr>
            <w:tcW w:w="1843" w:type="dxa"/>
          </w:tcPr>
          <w:p w:rsidR="005C0E60" w:rsidRPr="008E34E6" w:rsidRDefault="005C0E60" w:rsidP="008E34E6">
            <w:pPr>
              <w:spacing w:line="360" w:lineRule="auto"/>
              <w:jc w:val="both"/>
              <w:rPr>
                <w:rFonts w:asciiTheme="majorBidi" w:eastAsia="Calibri" w:hAnsiTheme="majorBidi" w:cstheme="majorBidi"/>
                <w:bCs/>
                <w:iCs/>
                <w:sz w:val="24"/>
                <w:szCs w:val="24"/>
              </w:rPr>
            </w:pPr>
            <w:r w:rsidRPr="008E34E6">
              <w:rPr>
                <w:rFonts w:asciiTheme="majorBidi" w:eastAsia="Calibri" w:hAnsiTheme="majorBidi" w:cstheme="majorBidi"/>
                <w:bCs/>
                <w:iCs/>
                <w:sz w:val="24"/>
                <w:szCs w:val="24"/>
              </w:rPr>
              <w:t>14-15°D</w:t>
            </w:r>
          </w:p>
        </w:tc>
      </w:tr>
      <w:tr w:rsidR="005C0E60" w:rsidRPr="00621CA0" w:rsidTr="008E34E6">
        <w:tc>
          <w:tcPr>
            <w:tcW w:w="1842" w:type="dxa"/>
          </w:tcPr>
          <w:p w:rsidR="005C0E60" w:rsidRPr="00621CA0" w:rsidRDefault="005C0E60" w:rsidP="008E34E6">
            <w:pPr>
              <w:spacing w:line="360" w:lineRule="auto"/>
              <w:jc w:val="both"/>
              <w:rPr>
                <w:rFonts w:asciiTheme="majorBidi" w:eastAsia="Calibri" w:hAnsiTheme="majorBidi" w:cstheme="majorBidi"/>
                <w:b/>
                <w:i/>
                <w:sz w:val="24"/>
                <w:szCs w:val="24"/>
              </w:rPr>
            </w:pPr>
            <w:r w:rsidRPr="00621CA0">
              <w:rPr>
                <w:rFonts w:asciiTheme="majorBidi" w:eastAsia="Calibri" w:hAnsiTheme="majorBidi" w:cstheme="majorBidi"/>
                <w:b/>
                <w:i/>
                <w:sz w:val="24"/>
                <w:szCs w:val="24"/>
              </w:rPr>
              <w:t>MG</w:t>
            </w:r>
          </w:p>
        </w:tc>
        <w:tc>
          <w:tcPr>
            <w:tcW w:w="1842" w:type="dxa"/>
          </w:tcPr>
          <w:p w:rsidR="005C0E60" w:rsidRPr="008E34E6" w:rsidRDefault="005C0E60" w:rsidP="008E34E6">
            <w:pPr>
              <w:spacing w:line="360" w:lineRule="auto"/>
              <w:jc w:val="both"/>
              <w:rPr>
                <w:rFonts w:asciiTheme="majorBidi" w:eastAsia="Calibri" w:hAnsiTheme="majorBidi" w:cstheme="majorBidi"/>
                <w:bCs/>
                <w:iCs/>
                <w:sz w:val="24"/>
                <w:szCs w:val="24"/>
              </w:rPr>
            </w:pPr>
            <w:r w:rsidRPr="008E34E6">
              <w:rPr>
                <w:rFonts w:asciiTheme="majorBidi" w:eastAsia="Calibri" w:hAnsiTheme="majorBidi" w:cstheme="majorBidi"/>
                <w:bCs/>
                <w:iCs/>
                <w:sz w:val="24"/>
                <w:szCs w:val="24"/>
              </w:rPr>
              <w:t>Trace</w:t>
            </w:r>
          </w:p>
        </w:tc>
        <w:tc>
          <w:tcPr>
            <w:tcW w:w="1842" w:type="dxa"/>
          </w:tcPr>
          <w:p w:rsidR="005C0E60" w:rsidRPr="008E34E6" w:rsidRDefault="005C0E60" w:rsidP="008E34E6">
            <w:pPr>
              <w:spacing w:line="360" w:lineRule="auto"/>
              <w:jc w:val="both"/>
              <w:rPr>
                <w:rFonts w:asciiTheme="majorBidi" w:eastAsia="Calibri" w:hAnsiTheme="majorBidi" w:cstheme="majorBidi"/>
                <w:bCs/>
                <w:iCs/>
                <w:sz w:val="24"/>
                <w:szCs w:val="24"/>
              </w:rPr>
            </w:pPr>
            <w:r w:rsidRPr="008E34E6">
              <w:rPr>
                <w:rFonts w:asciiTheme="majorBidi" w:eastAsia="Calibri" w:hAnsiTheme="majorBidi" w:cstheme="majorBidi"/>
                <w:bCs/>
                <w:iCs/>
                <w:sz w:val="24"/>
                <w:szCs w:val="24"/>
              </w:rPr>
              <w:t>Trace</w:t>
            </w:r>
          </w:p>
        </w:tc>
        <w:tc>
          <w:tcPr>
            <w:tcW w:w="1843" w:type="dxa"/>
          </w:tcPr>
          <w:p w:rsidR="005C0E60" w:rsidRPr="008E34E6" w:rsidRDefault="005C0E60" w:rsidP="008E34E6">
            <w:pPr>
              <w:spacing w:line="360" w:lineRule="auto"/>
              <w:jc w:val="both"/>
              <w:rPr>
                <w:rFonts w:asciiTheme="majorBidi" w:eastAsia="Calibri" w:hAnsiTheme="majorBidi" w:cstheme="majorBidi"/>
                <w:bCs/>
                <w:iCs/>
                <w:sz w:val="24"/>
                <w:szCs w:val="24"/>
              </w:rPr>
            </w:pPr>
            <w:r w:rsidRPr="008E34E6">
              <w:rPr>
                <w:rFonts w:asciiTheme="majorBidi" w:eastAsia="Calibri" w:hAnsiTheme="majorBidi" w:cstheme="majorBidi"/>
                <w:bCs/>
                <w:iCs/>
                <w:sz w:val="24"/>
                <w:szCs w:val="24"/>
              </w:rPr>
              <w:t>Trace</w:t>
            </w:r>
          </w:p>
        </w:tc>
        <w:tc>
          <w:tcPr>
            <w:tcW w:w="1843" w:type="dxa"/>
          </w:tcPr>
          <w:p w:rsidR="005C0E60" w:rsidRPr="008E34E6" w:rsidRDefault="005C0E60" w:rsidP="008E34E6">
            <w:pPr>
              <w:spacing w:line="360" w:lineRule="auto"/>
              <w:jc w:val="both"/>
              <w:rPr>
                <w:rFonts w:asciiTheme="majorBidi" w:eastAsia="Calibri" w:hAnsiTheme="majorBidi" w:cstheme="majorBidi"/>
                <w:bCs/>
                <w:iCs/>
                <w:sz w:val="24"/>
                <w:szCs w:val="24"/>
              </w:rPr>
            </w:pPr>
            <w:r w:rsidRPr="008E34E6">
              <w:rPr>
                <w:rFonts w:asciiTheme="majorBidi" w:eastAsia="Calibri" w:hAnsiTheme="majorBidi" w:cstheme="majorBidi"/>
                <w:bCs/>
                <w:iCs/>
                <w:sz w:val="24"/>
                <w:szCs w:val="24"/>
              </w:rPr>
              <w:t>0.15% MAX</w:t>
            </w:r>
          </w:p>
        </w:tc>
      </w:tr>
    </w:tbl>
    <w:p w:rsidR="005C0E60" w:rsidRPr="00214917" w:rsidRDefault="00214917" w:rsidP="005C0E60">
      <w:pPr>
        <w:spacing w:after="0" w:line="360" w:lineRule="auto"/>
        <w:jc w:val="both"/>
        <w:rPr>
          <w:rFonts w:asciiTheme="majorBidi" w:eastAsia="Calibri" w:hAnsiTheme="majorBidi" w:cstheme="majorBidi"/>
          <w:b/>
          <w:i/>
          <w:sz w:val="20"/>
          <w:szCs w:val="20"/>
        </w:rPr>
      </w:pPr>
      <w:r w:rsidRPr="00214917">
        <w:rPr>
          <w:rFonts w:asciiTheme="majorBidi" w:eastAsia="Calibri" w:hAnsiTheme="majorBidi" w:cstheme="majorBidi"/>
          <w:b/>
          <w:i/>
          <w:sz w:val="20"/>
          <w:szCs w:val="20"/>
        </w:rPr>
        <w:t>Norme* AFNOR 1986</w:t>
      </w:r>
    </w:p>
    <w:p w:rsidR="005C0E60" w:rsidRDefault="005C0E60" w:rsidP="005C0E60">
      <w:pPr>
        <w:spacing w:after="0" w:line="360" w:lineRule="auto"/>
        <w:jc w:val="both"/>
        <w:rPr>
          <w:rFonts w:asciiTheme="majorBidi" w:eastAsia="Calibri" w:hAnsiTheme="majorBidi" w:cstheme="majorBidi"/>
          <w:bCs/>
          <w:iCs/>
          <w:sz w:val="24"/>
          <w:szCs w:val="24"/>
        </w:rPr>
      </w:pPr>
    </w:p>
    <w:p w:rsidR="005C0E60" w:rsidRPr="001A0BDE" w:rsidRDefault="005C0E60" w:rsidP="008251C1">
      <w:pPr>
        <w:pStyle w:val="Paragraphedeliste"/>
        <w:numPr>
          <w:ilvl w:val="0"/>
          <w:numId w:val="16"/>
        </w:numPr>
        <w:spacing w:after="0" w:line="360" w:lineRule="auto"/>
        <w:jc w:val="both"/>
        <w:rPr>
          <w:rFonts w:asciiTheme="majorBidi" w:eastAsia="Calibri" w:hAnsiTheme="majorBidi" w:cstheme="majorBidi"/>
          <w:b/>
          <w:iCs/>
          <w:sz w:val="32"/>
          <w:szCs w:val="32"/>
        </w:rPr>
      </w:pPr>
      <w:r w:rsidRPr="001A0BDE">
        <w:rPr>
          <w:rFonts w:asciiTheme="majorBidi" w:eastAsia="Calibri" w:hAnsiTheme="majorBidi" w:cstheme="majorBidi"/>
          <w:b/>
          <w:iCs/>
          <w:sz w:val="28"/>
          <w:szCs w:val="28"/>
        </w:rPr>
        <w:t>Au cours de fabrication</w:t>
      </w:r>
    </w:p>
    <w:p w:rsidR="005C0E60" w:rsidRPr="001A0BDE" w:rsidRDefault="005C0E60" w:rsidP="008251C1">
      <w:pPr>
        <w:pStyle w:val="Paragraphedeliste"/>
        <w:numPr>
          <w:ilvl w:val="1"/>
          <w:numId w:val="111"/>
        </w:numPr>
        <w:spacing w:after="0" w:line="360" w:lineRule="auto"/>
        <w:jc w:val="both"/>
        <w:rPr>
          <w:rFonts w:asciiTheme="majorBidi" w:eastAsia="Calibri" w:hAnsiTheme="majorBidi" w:cstheme="majorBidi"/>
          <w:b/>
          <w:i/>
          <w:sz w:val="28"/>
          <w:szCs w:val="28"/>
        </w:rPr>
      </w:pPr>
      <w:r w:rsidRPr="001A0BDE">
        <w:rPr>
          <w:rFonts w:asciiTheme="majorBidi" w:eastAsia="Calibri" w:hAnsiTheme="majorBidi" w:cstheme="majorBidi"/>
          <w:b/>
          <w:iCs/>
          <w:sz w:val="28"/>
          <w:szCs w:val="28"/>
        </w:rPr>
        <w:t xml:space="preserve"> Lait écrémé (après séparation) </w:t>
      </w:r>
    </w:p>
    <w:p w:rsidR="005C0E60" w:rsidRDefault="005C0E60" w:rsidP="005C0E60">
      <w:pPr>
        <w:pStyle w:val="Paragraphedeliste"/>
        <w:spacing w:after="0" w:line="360" w:lineRule="auto"/>
        <w:ind w:left="360"/>
        <w:jc w:val="both"/>
        <w:rPr>
          <w:rFonts w:asciiTheme="majorBidi" w:eastAsia="Calibri" w:hAnsiTheme="majorBidi" w:cstheme="majorBidi"/>
          <w:bCs/>
          <w:iCs/>
          <w:sz w:val="24"/>
          <w:szCs w:val="24"/>
        </w:rPr>
      </w:pPr>
    </w:p>
    <w:p w:rsidR="005C0E60" w:rsidRPr="00621CA0" w:rsidRDefault="005C0E60" w:rsidP="005C0E60">
      <w:pPr>
        <w:pStyle w:val="Paragraphedeliste"/>
        <w:spacing w:after="0" w:line="360" w:lineRule="auto"/>
        <w:ind w:left="360"/>
        <w:jc w:val="both"/>
        <w:rPr>
          <w:rFonts w:asciiTheme="majorBidi" w:eastAsia="Calibri" w:hAnsiTheme="majorBidi" w:cstheme="majorBidi"/>
          <w:b/>
          <w:iCs/>
          <w:sz w:val="24"/>
          <w:szCs w:val="24"/>
        </w:rPr>
      </w:pPr>
      <w:r w:rsidRPr="001F6806">
        <w:rPr>
          <w:rFonts w:asciiTheme="majorBidi" w:eastAsia="Calibri" w:hAnsiTheme="majorBidi" w:cstheme="majorBidi"/>
          <w:b/>
          <w:iCs/>
          <w:sz w:val="24"/>
          <w:szCs w:val="24"/>
        </w:rPr>
        <w:t>Tableau  09:</w:t>
      </w:r>
      <w:r w:rsidRPr="00621CA0">
        <w:rPr>
          <w:rFonts w:asciiTheme="majorBidi" w:eastAsia="Calibri" w:hAnsiTheme="majorBidi" w:cstheme="majorBidi"/>
          <w:bCs/>
          <w:iCs/>
          <w:sz w:val="24"/>
          <w:szCs w:val="24"/>
        </w:rPr>
        <w:t xml:space="preserve"> résultats des analyses physico-chimiques de lait écrémé.</w:t>
      </w:r>
    </w:p>
    <w:tbl>
      <w:tblPr>
        <w:tblStyle w:val="Grilledutableau"/>
        <w:tblW w:w="0" w:type="auto"/>
        <w:jc w:val="center"/>
        <w:tblLook w:val="04A0"/>
      </w:tblPr>
      <w:tblGrid>
        <w:gridCol w:w="1842"/>
        <w:gridCol w:w="1842"/>
        <w:gridCol w:w="1842"/>
        <w:gridCol w:w="1843"/>
        <w:gridCol w:w="1843"/>
      </w:tblGrid>
      <w:tr w:rsidR="005C0E60" w:rsidRPr="00677A57" w:rsidTr="008E34E6">
        <w:trPr>
          <w:jc w:val="center"/>
        </w:trPr>
        <w:tc>
          <w:tcPr>
            <w:tcW w:w="1842" w:type="dxa"/>
            <w:tcBorders>
              <w:tl2br w:val="single" w:sz="4" w:space="0" w:color="auto"/>
            </w:tcBorders>
          </w:tcPr>
          <w:p w:rsidR="005C0E60" w:rsidRPr="008E34E6" w:rsidRDefault="008478FF"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 xml:space="preserve"> production</w:t>
            </w:r>
          </w:p>
          <w:p w:rsidR="005C0E60" w:rsidRPr="008E34E6" w:rsidRDefault="005C0E60" w:rsidP="008E34E6">
            <w:pPr>
              <w:spacing w:line="360" w:lineRule="auto"/>
              <w:jc w:val="both"/>
              <w:rPr>
                <w:rFonts w:asciiTheme="majorBidi" w:eastAsia="Calibri" w:hAnsiTheme="majorBidi" w:cstheme="majorBidi"/>
                <w:b/>
                <w:i/>
                <w:sz w:val="24"/>
                <w:szCs w:val="24"/>
              </w:rPr>
            </w:pPr>
          </w:p>
          <w:p w:rsidR="005C0E60" w:rsidRPr="008E34E6" w:rsidRDefault="008E34E6" w:rsidP="008E34E6">
            <w:pPr>
              <w:spacing w:line="360" w:lineRule="auto"/>
              <w:jc w:val="both"/>
              <w:rPr>
                <w:rFonts w:asciiTheme="majorBidi" w:eastAsia="Calibri" w:hAnsiTheme="majorBidi" w:cstheme="majorBidi"/>
                <w:b/>
                <w:i/>
                <w:sz w:val="24"/>
                <w:szCs w:val="24"/>
              </w:rPr>
            </w:pPr>
            <w:r w:rsidRPr="008E34E6">
              <w:rPr>
                <w:rFonts w:asciiTheme="majorBidi" w:eastAsia="Calibri" w:hAnsiTheme="majorBidi" w:cstheme="majorBidi"/>
                <w:b/>
                <w:i/>
                <w:sz w:val="24"/>
                <w:szCs w:val="24"/>
              </w:rPr>
              <w:t>P</w:t>
            </w:r>
            <w:r w:rsidR="005C0E60" w:rsidRPr="008E34E6">
              <w:rPr>
                <w:rFonts w:asciiTheme="majorBidi" w:eastAsia="Calibri" w:hAnsiTheme="majorBidi" w:cstheme="majorBidi"/>
                <w:b/>
                <w:i/>
                <w:sz w:val="24"/>
                <w:szCs w:val="24"/>
              </w:rPr>
              <w:t>aramètres</w:t>
            </w:r>
          </w:p>
        </w:tc>
        <w:tc>
          <w:tcPr>
            <w:tcW w:w="1842" w:type="dxa"/>
          </w:tcPr>
          <w:p w:rsidR="005C0E60" w:rsidRPr="008E34E6" w:rsidRDefault="008478FF"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 xml:space="preserve"> production</w:t>
            </w:r>
            <w:r w:rsidR="005C0E60" w:rsidRPr="008E34E6">
              <w:rPr>
                <w:rFonts w:asciiTheme="majorBidi" w:eastAsia="Calibri" w:hAnsiTheme="majorBidi" w:cstheme="majorBidi"/>
                <w:b/>
                <w:i/>
                <w:sz w:val="24"/>
                <w:szCs w:val="24"/>
              </w:rPr>
              <w:t xml:space="preserve"> 1</w:t>
            </w:r>
          </w:p>
        </w:tc>
        <w:tc>
          <w:tcPr>
            <w:tcW w:w="1842" w:type="dxa"/>
          </w:tcPr>
          <w:p w:rsidR="005C0E60" w:rsidRPr="008E34E6" w:rsidRDefault="008478FF"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 xml:space="preserve">production </w:t>
            </w:r>
            <w:r w:rsidR="005C0E60" w:rsidRPr="008E34E6">
              <w:rPr>
                <w:rFonts w:asciiTheme="majorBidi" w:eastAsia="Calibri" w:hAnsiTheme="majorBidi" w:cstheme="majorBidi"/>
                <w:b/>
                <w:i/>
                <w:sz w:val="24"/>
                <w:szCs w:val="24"/>
              </w:rPr>
              <w:t>2</w:t>
            </w:r>
          </w:p>
        </w:tc>
        <w:tc>
          <w:tcPr>
            <w:tcW w:w="1843" w:type="dxa"/>
          </w:tcPr>
          <w:p w:rsidR="005C0E60" w:rsidRPr="008E34E6" w:rsidRDefault="008478FF"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 xml:space="preserve">production </w:t>
            </w:r>
            <w:r w:rsidR="005C0E60" w:rsidRPr="008E34E6">
              <w:rPr>
                <w:rFonts w:asciiTheme="majorBidi" w:eastAsia="Calibri" w:hAnsiTheme="majorBidi" w:cstheme="majorBidi"/>
                <w:b/>
                <w:i/>
                <w:sz w:val="24"/>
                <w:szCs w:val="24"/>
              </w:rPr>
              <w:t>3</w:t>
            </w:r>
          </w:p>
        </w:tc>
        <w:tc>
          <w:tcPr>
            <w:tcW w:w="1843" w:type="dxa"/>
          </w:tcPr>
          <w:p w:rsidR="005C0E60" w:rsidRPr="008E34E6" w:rsidRDefault="005C0E60" w:rsidP="008E34E6">
            <w:pPr>
              <w:spacing w:line="360" w:lineRule="auto"/>
              <w:jc w:val="both"/>
              <w:rPr>
                <w:rFonts w:asciiTheme="majorBidi" w:eastAsia="Calibri" w:hAnsiTheme="majorBidi" w:cstheme="majorBidi"/>
                <w:b/>
                <w:i/>
                <w:sz w:val="24"/>
                <w:szCs w:val="24"/>
              </w:rPr>
            </w:pPr>
            <w:r w:rsidRPr="008E34E6">
              <w:rPr>
                <w:rFonts w:asciiTheme="majorBidi" w:eastAsia="Calibri" w:hAnsiTheme="majorBidi" w:cstheme="majorBidi"/>
                <w:b/>
                <w:i/>
                <w:sz w:val="24"/>
                <w:szCs w:val="24"/>
              </w:rPr>
              <w:t xml:space="preserve">Norme* </w:t>
            </w:r>
          </w:p>
        </w:tc>
      </w:tr>
      <w:tr w:rsidR="005C0E60" w:rsidRPr="008E34E6" w:rsidTr="008E34E6">
        <w:trPr>
          <w:jc w:val="center"/>
        </w:trPr>
        <w:tc>
          <w:tcPr>
            <w:tcW w:w="1842" w:type="dxa"/>
          </w:tcPr>
          <w:p w:rsidR="005C0E60" w:rsidRPr="008E34E6" w:rsidRDefault="005C0E60" w:rsidP="008E34E6">
            <w:pPr>
              <w:spacing w:line="360" w:lineRule="auto"/>
              <w:jc w:val="both"/>
              <w:rPr>
                <w:rFonts w:asciiTheme="majorBidi" w:eastAsia="Calibri" w:hAnsiTheme="majorBidi" w:cstheme="majorBidi"/>
                <w:b/>
                <w:i/>
                <w:sz w:val="24"/>
                <w:szCs w:val="24"/>
              </w:rPr>
            </w:pPr>
            <w:r w:rsidRPr="008E34E6">
              <w:rPr>
                <w:rFonts w:asciiTheme="majorBidi" w:eastAsia="Calibri" w:hAnsiTheme="majorBidi" w:cstheme="majorBidi"/>
                <w:b/>
                <w:i/>
                <w:sz w:val="24"/>
                <w:szCs w:val="24"/>
              </w:rPr>
              <w:t>T°C</w:t>
            </w:r>
          </w:p>
        </w:tc>
        <w:tc>
          <w:tcPr>
            <w:tcW w:w="1842" w:type="dxa"/>
          </w:tcPr>
          <w:p w:rsidR="005C0E60" w:rsidRPr="008E34E6" w:rsidRDefault="005C0E60" w:rsidP="008E34E6">
            <w:pPr>
              <w:spacing w:line="360" w:lineRule="auto"/>
              <w:jc w:val="both"/>
              <w:rPr>
                <w:rFonts w:asciiTheme="majorBidi" w:eastAsia="Calibri" w:hAnsiTheme="majorBidi" w:cstheme="majorBidi"/>
                <w:bCs/>
                <w:iCs/>
                <w:sz w:val="24"/>
                <w:szCs w:val="24"/>
              </w:rPr>
            </w:pPr>
            <w:r w:rsidRPr="008E34E6">
              <w:rPr>
                <w:rFonts w:asciiTheme="majorBidi" w:eastAsia="Calibri" w:hAnsiTheme="majorBidi" w:cstheme="majorBidi"/>
                <w:bCs/>
                <w:iCs/>
                <w:sz w:val="24"/>
                <w:szCs w:val="24"/>
              </w:rPr>
              <w:t>5</w:t>
            </w:r>
          </w:p>
        </w:tc>
        <w:tc>
          <w:tcPr>
            <w:tcW w:w="1842" w:type="dxa"/>
          </w:tcPr>
          <w:p w:rsidR="005C0E60" w:rsidRPr="008E34E6" w:rsidRDefault="005C0E60" w:rsidP="008E34E6">
            <w:pPr>
              <w:spacing w:line="360" w:lineRule="auto"/>
              <w:jc w:val="both"/>
              <w:rPr>
                <w:rFonts w:asciiTheme="majorBidi" w:eastAsia="Calibri" w:hAnsiTheme="majorBidi" w:cstheme="majorBidi"/>
                <w:bCs/>
                <w:iCs/>
                <w:sz w:val="24"/>
                <w:szCs w:val="24"/>
              </w:rPr>
            </w:pPr>
            <w:r w:rsidRPr="008E34E6">
              <w:rPr>
                <w:rFonts w:asciiTheme="majorBidi" w:eastAsia="Calibri" w:hAnsiTheme="majorBidi" w:cstheme="majorBidi"/>
                <w:bCs/>
                <w:iCs/>
                <w:sz w:val="24"/>
                <w:szCs w:val="24"/>
              </w:rPr>
              <w:t>5</w:t>
            </w:r>
          </w:p>
        </w:tc>
        <w:tc>
          <w:tcPr>
            <w:tcW w:w="1843" w:type="dxa"/>
          </w:tcPr>
          <w:p w:rsidR="005C0E60" w:rsidRPr="008E34E6" w:rsidRDefault="005C0E60" w:rsidP="008E34E6">
            <w:pPr>
              <w:spacing w:line="360" w:lineRule="auto"/>
              <w:jc w:val="both"/>
              <w:rPr>
                <w:rFonts w:asciiTheme="majorBidi" w:eastAsia="Calibri" w:hAnsiTheme="majorBidi" w:cstheme="majorBidi"/>
                <w:bCs/>
                <w:iCs/>
                <w:sz w:val="24"/>
                <w:szCs w:val="24"/>
              </w:rPr>
            </w:pPr>
            <w:r w:rsidRPr="008E34E6">
              <w:rPr>
                <w:rFonts w:asciiTheme="majorBidi" w:eastAsia="Calibri" w:hAnsiTheme="majorBidi" w:cstheme="majorBidi"/>
                <w:bCs/>
                <w:iCs/>
                <w:sz w:val="24"/>
                <w:szCs w:val="24"/>
              </w:rPr>
              <w:t>5</w:t>
            </w:r>
          </w:p>
        </w:tc>
        <w:tc>
          <w:tcPr>
            <w:tcW w:w="1843" w:type="dxa"/>
          </w:tcPr>
          <w:p w:rsidR="005C0E60" w:rsidRPr="008E34E6" w:rsidRDefault="005C0E60" w:rsidP="008E34E6">
            <w:pPr>
              <w:spacing w:line="360" w:lineRule="auto"/>
              <w:jc w:val="both"/>
              <w:rPr>
                <w:rFonts w:asciiTheme="majorBidi" w:eastAsia="Calibri" w:hAnsiTheme="majorBidi" w:cstheme="majorBidi"/>
                <w:bCs/>
                <w:iCs/>
                <w:sz w:val="24"/>
                <w:szCs w:val="24"/>
              </w:rPr>
            </w:pPr>
            <w:r w:rsidRPr="008E34E6">
              <w:rPr>
                <w:rFonts w:asciiTheme="majorBidi" w:eastAsia="Calibri" w:hAnsiTheme="majorBidi" w:cstheme="majorBidi"/>
                <w:bCs/>
                <w:iCs/>
                <w:sz w:val="24"/>
                <w:szCs w:val="24"/>
              </w:rPr>
              <w:t>4-6</w:t>
            </w:r>
          </w:p>
        </w:tc>
      </w:tr>
      <w:tr w:rsidR="005C0E60" w:rsidRPr="008E34E6" w:rsidTr="008E34E6">
        <w:trPr>
          <w:jc w:val="center"/>
        </w:trPr>
        <w:tc>
          <w:tcPr>
            <w:tcW w:w="1842" w:type="dxa"/>
          </w:tcPr>
          <w:p w:rsidR="005C0E60" w:rsidRPr="008E34E6" w:rsidRDefault="005C0E60" w:rsidP="008E34E6">
            <w:pPr>
              <w:spacing w:line="360" w:lineRule="auto"/>
              <w:jc w:val="both"/>
              <w:rPr>
                <w:rFonts w:asciiTheme="majorBidi" w:eastAsia="Calibri" w:hAnsiTheme="majorBidi" w:cstheme="majorBidi"/>
                <w:b/>
                <w:i/>
                <w:sz w:val="24"/>
                <w:szCs w:val="24"/>
              </w:rPr>
            </w:pPr>
            <w:r w:rsidRPr="008E34E6">
              <w:rPr>
                <w:rFonts w:asciiTheme="majorBidi" w:eastAsia="Calibri" w:hAnsiTheme="majorBidi" w:cstheme="majorBidi"/>
                <w:b/>
                <w:i/>
                <w:sz w:val="24"/>
                <w:szCs w:val="24"/>
              </w:rPr>
              <w:t>A°D</w:t>
            </w:r>
          </w:p>
        </w:tc>
        <w:tc>
          <w:tcPr>
            <w:tcW w:w="1842" w:type="dxa"/>
          </w:tcPr>
          <w:p w:rsidR="005C0E60" w:rsidRPr="008E34E6" w:rsidRDefault="005C0E60" w:rsidP="008E34E6">
            <w:pPr>
              <w:spacing w:line="360" w:lineRule="auto"/>
              <w:jc w:val="both"/>
              <w:rPr>
                <w:rFonts w:asciiTheme="majorBidi" w:eastAsia="Calibri" w:hAnsiTheme="majorBidi" w:cstheme="majorBidi"/>
                <w:bCs/>
                <w:iCs/>
                <w:sz w:val="24"/>
                <w:szCs w:val="24"/>
              </w:rPr>
            </w:pPr>
            <w:r w:rsidRPr="008E34E6">
              <w:rPr>
                <w:rFonts w:asciiTheme="majorBidi" w:eastAsia="Calibri" w:hAnsiTheme="majorBidi" w:cstheme="majorBidi"/>
                <w:bCs/>
                <w:iCs/>
                <w:sz w:val="24"/>
                <w:szCs w:val="24"/>
              </w:rPr>
              <w:t>16°D</w:t>
            </w:r>
          </w:p>
        </w:tc>
        <w:tc>
          <w:tcPr>
            <w:tcW w:w="1842" w:type="dxa"/>
          </w:tcPr>
          <w:p w:rsidR="005C0E60" w:rsidRPr="008E34E6" w:rsidRDefault="005C0E60" w:rsidP="008E34E6">
            <w:pPr>
              <w:spacing w:line="360" w:lineRule="auto"/>
              <w:jc w:val="both"/>
              <w:rPr>
                <w:rFonts w:asciiTheme="majorBidi" w:eastAsia="Calibri" w:hAnsiTheme="majorBidi" w:cstheme="majorBidi"/>
                <w:bCs/>
                <w:iCs/>
                <w:sz w:val="24"/>
                <w:szCs w:val="24"/>
              </w:rPr>
            </w:pPr>
            <w:r w:rsidRPr="008E34E6">
              <w:rPr>
                <w:rFonts w:asciiTheme="majorBidi" w:eastAsia="Calibri" w:hAnsiTheme="majorBidi" w:cstheme="majorBidi"/>
                <w:bCs/>
                <w:iCs/>
                <w:sz w:val="24"/>
                <w:szCs w:val="24"/>
              </w:rPr>
              <w:t>16°D</w:t>
            </w:r>
          </w:p>
        </w:tc>
        <w:tc>
          <w:tcPr>
            <w:tcW w:w="1843" w:type="dxa"/>
          </w:tcPr>
          <w:p w:rsidR="005C0E60" w:rsidRPr="008E34E6" w:rsidRDefault="005C0E60" w:rsidP="008E34E6">
            <w:pPr>
              <w:spacing w:line="360" w:lineRule="auto"/>
              <w:jc w:val="both"/>
              <w:rPr>
                <w:rFonts w:asciiTheme="majorBidi" w:eastAsia="Calibri" w:hAnsiTheme="majorBidi" w:cstheme="majorBidi"/>
                <w:bCs/>
                <w:iCs/>
                <w:sz w:val="24"/>
                <w:szCs w:val="24"/>
              </w:rPr>
            </w:pPr>
            <w:r w:rsidRPr="008E34E6">
              <w:rPr>
                <w:rFonts w:asciiTheme="majorBidi" w:eastAsia="Calibri" w:hAnsiTheme="majorBidi" w:cstheme="majorBidi"/>
                <w:bCs/>
                <w:iCs/>
                <w:sz w:val="24"/>
                <w:szCs w:val="24"/>
              </w:rPr>
              <w:t>16°D</w:t>
            </w:r>
          </w:p>
        </w:tc>
        <w:tc>
          <w:tcPr>
            <w:tcW w:w="1843" w:type="dxa"/>
          </w:tcPr>
          <w:p w:rsidR="005C0E60" w:rsidRPr="008E34E6" w:rsidRDefault="005C0E60" w:rsidP="008E34E6">
            <w:pPr>
              <w:spacing w:line="360" w:lineRule="auto"/>
              <w:jc w:val="both"/>
              <w:rPr>
                <w:rFonts w:asciiTheme="majorBidi" w:eastAsia="Calibri" w:hAnsiTheme="majorBidi" w:cstheme="majorBidi"/>
                <w:bCs/>
                <w:iCs/>
                <w:sz w:val="24"/>
                <w:szCs w:val="24"/>
              </w:rPr>
            </w:pPr>
            <w:r w:rsidRPr="008E34E6">
              <w:rPr>
                <w:rFonts w:asciiTheme="majorBidi" w:eastAsia="Calibri" w:hAnsiTheme="majorBidi" w:cstheme="majorBidi"/>
                <w:bCs/>
                <w:iCs/>
                <w:sz w:val="24"/>
                <w:szCs w:val="24"/>
              </w:rPr>
              <w:t>16-18°D</w:t>
            </w:r>
          </w:p>
        </w:tc>
      </w:tr>
      <w:tr w:rsidR="005C0E60" w:rsidRPr="008E34E6" w:rsidTr="008E34E6">
        <w:trPr>
          <w:jc w:val="center"/>
        </w:trPr>
        <w:tc>
          <w:tcPr>
            <w:tcW w:w="1842" w:type="dxa"/>
          </w:tcPr>
          <w:p w:rsidR="005C0E60" w:rsidRPr="008E34E6" w:rsidRDefault="005C0E60" w:rsidP="008E34E6">
            <w:pPr>
              <w:spacing w:line="360" w:lineRule="auto"/>
              <w:jc w:val="both"/>
              <w:rPr>
                <w:rFonts w:asciiTheme="majorBidi" w:eastAsia="Calibri" w:hAnsiTheme="majorBidi" w:cstheme="majorBidi"/>
                <w:b/>
                <w:i/>
                <w:sz w:val="24"/>
                <w:szCs w:val="24"/>
              </w:rPr>
            </w:pPr>
            <w:r w:rsidRPr="008E34E6">
              <w:rPr>
                <w:rFonts w:asciiTheme="majorBidi" w:eastAsia="Calibri" w:hAnsiTheme="majorBidi" w:cstheme="majorBidi"/>
                <w:b/>
                <w:i/>
                <w:sz w:val="24"/>
                <w:szCs w:val="24"/>
              </w:rPr>
              <w:t>MG</w:t>
            </w:r>
          </w:p>
        </w:tc>
        <w:tc>
          <w:tcPr>
            <w:tcW w:w="1842" w:type="dxa"/>
          </w:tcPr>
          <w:p w:rsidR="005C0E60" w:rsidRPr="008E34E6" w:rsidRDefault="005C0E60" w:rsidP="008E34E6">
            <w:pPr>
              <w:spacing w:line="360" w:lineRule="auto"/>
              <w:jc w:val="both"/>
              <w:rPr>
                <w:rFonts w:asciiTheme="majorBidi" w:eastAsia="Calibri" w:hAnsiTheme="majorBidi" w:cstheme="majorBidi"/>
                <w:bCs/>
                <w:iCs/>
                <w:sz w:val="24"/>
                <w:szCs w:val="24"/>
              </w:rPr>
            </w:pPr>
            <w:r w:rsidRPr="008E34E6">
              <w:rPr>
                <w:rFonts w:asciiTheme="majorBidi" w:eastAsia="Calibri" w:hAnsiTheme="majorBidi" w:cstheme="majorBidi"/>
                <w:bCs/>
                <w:iCs/>
                <w:sz w:val="24"/>
                <w:szCs w:val="24"/>
              </w:rPr>
              <w:t>Trace</w:t>
            </w:r>
          </w:p>
        </w:tc>
        <w:tc>
          <w:tcPr>
            <w:tcW w:w="1842" w:type="dxa"/>
          </w:tcPr>
          <w:p w:rsidR="005C0E60" w:rsidRPr="008E34E6" w:rsidRDefault="005C0E60" w:rsidP="008E34E6">
            <w:pPr>
              <w:spacing w:line="360" w:lineRule="auto"/>
              <w:jc w:val="both"/>
              <w:rPr>
                <w:rFonts w:asciiTheme="majorBidi" w:eastAsia="Calibri" w:hAnsiTheme="majorBidi" w:cstheme="majorBidi"/>
                <w:bCs/>
                <w:iCs/>
                <w:sz w:val="24"/>
                <w:szCs w:val="24"/>
              </w:rPr>
            </w:pPr>
            <w:r w:rsidRPr="008E34E6">
              <w:rPr>
                <w:rFonts w:asciiTheme="majorBidi" w:eastAsia="Calibri" w:hAnsiTheme="majorBidi" w:cstheme="majorBidi"/>
                <w:bCs/>
                <w:iCs/>
                <w:sz w:val="24"/>
                <w:szCs w:val="24"/>
              </w:rPr>
              <w:t>Trace</w:t>
            </w:r>
          </w:p>
        </w:tc>
        <w:tc>
          <w:tcPr>
            <w:tcW w:w="1843" w:type="dxa"/>
          </w:tcPr>
          <w:p w:rsidR="005C0E60" w:rsidRPr="008E34E6" w:rsidRDefault="005C0E60" w:rsidP="008E34E6">
            <w:pPr>
              <w:spacing w:line="360" w:lineRule="auto"/>
              <w:jc w:val="both"/>
              <w:rPr>
                <w:rFonts w:asciiTheme="majorBidi" w:eastAsia="Calibri" w:hAnsiTheme="majorBidi" w:cstheme="majorBidi"/>
                <w:bCs/>
                <w:iCs/>
                <w:sz w:val="24"/>
                <w:szCs w:val="24"/>
              </w:rPr>
            </w:pPr>
            <w:r w:rsidRPr="008E34E6">
              <w:rPr>
                <w:rFonts w:asciiTheme="majorBidi" w:eastAsia="Calibri" w:hAnsiTheme="majorBidi" w:cstheme="majorBidi"/>
                <w:bCs/>
                <w:iCs/>
                <w:sz w:val="24"/>
                <w:szCs w:val="24"/>
              </w:rPr>
              <w:t>Trace</w:t>
            </w:r>
          </w:p>
        </w:tc>
        <w:tc>
          <w:tcPr>
            <w:tcW w:w="1843" w:type="dxa"/>
          </w:tcPr>
          <w:p w:rsidR="005C0E60" w:rsidRPr="008E34E6" w:rsidRDefault="005C0E60" w:rsidP="008E34E6">
            <w:pPr>
              <w:spacing w:line="360" w:lineRule="auto"/>
              <w:jc w:val="both"/>
              <w:rPr>
                <w:rFonts w:asciiTheme="majorBidi" w:eastAsia="Calibri" w:hAnsiTheme="majorBidi" w:cstheme="majorBidi"/>
                <w:bCs/>
                <w:iCs/>
                <w:sz w:val="24"/>
                <w:szCs w:val="24"/>
              </w:rPr>
            </w:pPr>
            <w:r w:rsidRPr="008E34E6">
              <w:rPr>
                <w:rFonts w:asciiTheme="majorBidi" w:eastAsia="Calibri" w:hAnsiTheme="majorBidi" w:cstheme="majorBidi"/>
                <w:bCs/>
                <w:iCs/>
                <w:sz w:val="24"/>
                <w:szCs w:val="24"/>
              </w:rPr>
              <w:t>Trace</w:t>
            </w:r>
          </w:p>
        </w:tc>
      </w:tr>
      <w:tr w:rsidR="005C0E60" w:rsidRPr="008E34E6" w:rsidTr="008E34E6">
        <w:trPr>
          <w:jc w:val="center"/>
        </w:trPr>
        <w:tc>
          <w:tcPr>
            <w:tcW w:w="1842" w:type="dxa"/>
          </w:tcPr>
          <w:p w:rsidR="005C0E60" w:rsidRPr="008E34E6" w:rsidRDefault="005C0E60" w:rsidP="008E34E6">
            <w:pPr>
              <w:spacing w:line="360" w:lineRule="auto"/>
              <w:jc w:val="both"/>
              <w:rPr>
                <w:rFonts w:asciiTheme="majorBidi" w:eastAsia="Calibri" w:hAnsiTheme="majorBidi" w:cstheme="majorBidi"/>
                <w:b/>
                <w:i/>
                <w:sz w:val="24"/>
                <w:szCs w:val="24"/>
              </w:rPr>
            </w:pPr>
            <w:r w:rsidRPr="008E34E6">
              <w:rPr>
                <w:rFonts w:asciiTheme="majorBidi" w:eastAsia="Calibri" w:hAnsiTheme="majorBidi" w:cstheme="majorBidi"/>
                <w:b/>
                <w:i/>
                <w:sz w:val="24"/>
                <w:szCs w:val="24"/>
              </w:rPr>
              <w:t>ESD=EST</w:t>
            </w:r>
          </w:p>
        </w:tc>
        <w:tc>
          <w:tcPr>
            <w:tcW w:w="1842" w:type="dxa"/>
          </w:tcPr>
          <w:p w:rsidR="005C0E60" w:rsidRPr="008E34E6" w:rsidRDefault="005C0E60" w:rsidP="008E34E6">
            <w:pPr>
              <w:spacing w:line="360" w:lineRule="auto"/>
              <w:jc w:val="both"/>
              <w:rPr>
                <w:rFonts w:asciiTheme="majorBidi" w:eastAsia="Calibri" w:hAnsiTheme="majorBidi" w:cstheme="majorBidi"/>
                <w:bCs/>
                <w:iCs/>
                <w:sz w:val="24"/>
                <w:szCs w:val="24"/>
              </w:rPr>
            </w:pPr>
            <w:r w:rsidRPr="008E34E6">
              <w:rPr>
                <w:rFonts w:asciiTheme="majorBidi" w:eastAsia="Calibri" w:hAnsiTheme="majorBidi" w:cstheme="majorBidi"/>
                <w:bCs/>
                <w:iCs/>
                <w:sz w:val="24"/>
                <w:szCs w:val="24"/>
              </w:rPr>
              <w:t>82</w:t>
            </w:r>
          </w:p>
        </w:tc>
        <w:tc>
          <w:tcPr>
            <w:tcW w:w="1842" w:type="dxa"/>
          </w:tcPr>
          <w:p w:rsidR="005C0E60" w:rsidRPr="008E34E6" w:rsidRDefault="005C0E60" w:rsidP="008E34E6">
            <w:pPr>
              <w:spacing w:line="360" w:lineRule="auto"/>
              <w:jc w:val="both"/>
              <w:rPr>
                <w:rFonts w:asciiTheme="majorBidi" w:eastAsia="Calibri" w:hAnsiTheme="majorBidi" w:cstheme="majorBidi"/>
                <w:bCs/>
                <w:iCs/>
                <w:sz w:val="24"/>
                <w:szCs w:val="24"/>
              </w:rPr>
            </w:pPr>
            <w:r w:rsidRPr="008E34E6">
              <w:rPr>
                <w:rFonts w:asciiTheme="majorBidi" w:eastAsia="Calibri" w:hAnsiTheme="majorBidi" w:cstheme="majorBidi"/>
                <w:bCs/>
                <w:iCs/>
                <w:sz w:val="24"/>
                <w:szCs w:val="24"/>
              </w:rPr>
              <w:t>85</w:t>
            </w:r>
          </w:p>
        </w:tc>
        <w:tc>
          <w:tcPr>
            <w:tcW w:w="1843" w:type="dxa"/>
          </w:tcPr>
          <w:p w:rsidR="005C0E60" w:rsidRPr="008E34E6" w:rsidRDefault="005C0E60" w:rsidP="008E34E6">
            <w:pPr>
              <w:spacing w:line="360" w:lineRule="auto"/>
              <w:jc w:val="both"/>
              <w:rPr>
                <w:rFonts w:asciiTheme="majorBidi" w:eastAsia="Calibri" w:hAnsiTheme="majorBidi" w:cstheme="majorBidi"/>
                <w:bCs/>
                <w:iCs/>
                <w:sz w:val="24"/>
                <w:szCs w:val="24"/>
              </w:rPr>
            </w:pPr>
            <w:r w:rsidRPr="008E34E6">
              <w:rPr>
                <w:rFonts w:asciiTheme="majorBidi" w:eastAsia="Calibri" w:hAnsiTheme="majorBidi" w:cstheme="majorBidi"/>
                <w:bCs/>
                <w:iCs/>
                <w:sz w:val="24"/>
                <w:szCs w:val="24"/>
              </w:rPr>
              <w:t>84</w:t>
            </w:r>
          </w:p>
        </w:tc>
        <w:tc>
          <w:tcPr>
            <w:tcW w:w="1843" w:type="dxa"/>
          </w:tcPr>
          <w:p w:rsidR="005C0E60" w:rsidRPr="008E34E6" w:rsidRDefault="005C0E60" w:rsidP="008E34E6">
            <w:pPr>
              <w:spacing w:line="360" w:lineRule="auto"/>
              <w:jc w:val="both"/>
              <w:rPr>
                <w:rFonts w:asciiTheme="majorBidi" w:eastAsia="Calibri" w:hAnsiTheme="majorBidi" w:cstheme="majorBidi"/>
                <w:bCs/>
                <w:iCs/>
                <w:sz w:val="24"/>
                <w:szCs w:val="24"/>
              </w:rPr>
            </w:pPr>
            <w:r w:rsidRPr="008E34E6">
              <w:rPr>
                <w:rFonts w:asciiTheme="majorBidi" w:eastAsia="Calibri" w:hAnsiTheme="majorBidi" w:cstheme="majorBidi"/>
                <w:bCs/>
                <w:iCs/>
                <w:sz w:val="24"/>
                <w:szCs w:val="24"/>
              </w:rPr>
              <w:t>78- 85 g/L</w:t>
            </w:r>
          </w:p>
        </w:tc>
      </w:tr>
    </w:tbl>
    <w:p w:rsidR="005C0E60" w:rsidRDefault="005C0E60" w:rsidP="005C0E60">
      <w:pPr>
        <w:spacing w:after="0" w:line="360" w:lineRule="auto"/>
        <w:jc w:val="both"/>
        <w:rPr>
          <w:rFonts w:asciiTheme="majorBidi" w:eastAsia="Calibri" w:hAnsiTheme="majorBidi" w:cstheme="majorBidi"/>
          <w:bCs/>
          <w:iCs/>
          <w:sz w:val="20"/>
          <w:szCs w:val="20"/>
        </w:rPr>
      </w:pPr>
      <w:r w:rsidRPr="008E34E6">
        <w:rPr>
          <w:rFonts w:asciiTheme="majorBidi" w:eastAsia="Calibri" w:hAnsiTheme="majorBidi" w:cstheme="majorBidi"/>
          <w:bCs/>
          <w:i/>
          <w:sz w:val="20"/>
          <w:szCs w:val="20"/>
        </w:rPr>
        <w:t>Nor</w:t>
      </w:r>
      <w:r w:rsidRPr="004655E0">
        <w:rPr>
          <w:rFonts w:asciiTheme="majorBidi" w:eastAsia="Calibri" w:hAnsiTheme="majorBidi" w:cstheme="majorBidi"/>
          <w:bCs/>
          <w:iCs/>
          <w:sz w:val="20"/>
          <w:szCs w:val="20"/>
        </w:rPr>
        <w:t>me*</w:t>
      </w:r>
      <w:r>
        <w:rPr>
          <w:rFonts w:asciiTheme="majorBidi" w:eastAsia="Calibri" w:hAnsiTheme="majorBidi" w:cstheme="majorBidi"/>
          <w:bCs/>
          <w:iCs/>
          <w:sz w:val="20"/>
          <w:szCs w:val="20"/>
        </w:rPr>
        <w:t xml:space="preserve"> N</w:t>
      </w:r>
      <w:r w:rsidRPr="004655E0">
        <w:rPr>
          <w:rFonts w:asciiTheme="majorBidi" w:eastAsia="Calibri" w:hAnsiTheme="majorBidi" w:cstheme="majorBidi"/>
          <w:bCs/>
          <w:iCs/>
          <w:sz w:val="20"/>
          <w:szCs w:val="20"/>
        </w:rPr>
        <w:t>orme de la laiterie</w:t>
      </w:r>
      <w:r>
        <w:rPr>
          <w:rFonts w:asciiTheme="majorBidi" w:eastAsia="Calibri" w:hAnsiTheme="majorBidi" w:cstheme="majorBidi"/>
          <w:bCs/>
          <w:iCs/>
          <w:sz w:val="20"/>
          <w:szCs w:val="20"/>
        </w:rPr>
        <w:t xml:space="preserve"> Arib.</w:t>
      </w:r>
    </w:p>
    <w:p w:rsidR="005C0E60" w:rsidRPr="00621CA0" w:rsidRDefault="005C0E60" w:rsidP="005C0E60">
      <w:pPr>
        <w:spacing w:after="0" w:line="360" w:lineRule="auto"/>
        <w:jc w:val="both"/>
        <w:rPr>
          <w:rFonts w:asciiTheme="majorBidi" w:eastAsia="Calibri" w:hAnsiTheme="majorBidi" w:cstheme="majorBidi"/>
          <w:bCs/>
          <w:iCs/>
          <w:sz w:val="24"/>
          <w:szCs w:val="24"/>
        </w:rPr>
      </w:pPr>
    </w:p>
    <w:p w:rsidR="005C0E60" w:rsidRPr="00621CA0" w:rsidRDefault="005C0E60" w:rsidP="005C0E60">
      <w:pPr>
        <w:spacing w:after="0" w:line="360" w:lineRule="auto"/>
        <w:ind w:firstLine="284"/>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 xml:space="preserve">Les résultats physicochimiques du lait cru après séparation de la matière grasse du lait, le lait écrémé obtenu et qui sera destiné à la fermentation par les ferments lactiques mésophiles (Bio prox RP80) les paramètres analysées obtenu sont comme suite : </w:t>
      </w:r>
    </w:p>
    <w:p w:rsidR="005C0E60" w:rsidRPr="00621CA0" w:rsidRDefault="005C0E60" w:rsidP="008251C1">
      <w:pPr>
        <w:pStyle w:val="Paragraphedeliste"/>
        <w:numPr>
          <w:ilvl w:val="0"/>
          <w:numId w:val="86"/>
        </w:numPr>
        <w:spacing w:after="0"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Température après séparation est de 5°C ;</w:t>
      </w:r>
    </w:p>
    <w:p w:rsidR="005C0E60" w:rsidRPr="00621CA0" w:rsidRDefault="005C0E60" w:rsidP="008251C1">
      <w:pPr>
        <w:pStyle w:val="Paragraphedeliste"/>
        <w:numPr>
          <w:ilvl w:val="0"/>
          <w:numId w:val="86"/>
        </w:numPr>
        <w:spacing w:after="0"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L’acidité de 16°D ;</w:t>
      </w:r>
    </w:p>
    <w:p w:rsidR="005C0E60" w:rsidRPr="00621CA0" w:rsidRDefault="005C0E60" w:rsidP="008251C1">
      <w:pPr>
        <w:pStyle w:val="Paragraphedeliste"/>
        <w:numPr>
          <w:ilvl w:val="0"/>
          <w:numId w:val="86"/>
        </w:numPr>
        <w:spacing w:after="0"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Extrait sec total (EST) de 83.66  g/L ;</w:t>
      </w:r>
    </w:p>
    <w:p w:rsidR="005C0E60" w:rsidRPr="00621CA0" w:rsidRDefault="005C0E60" w:rsidP="008251C1">
      <w:pPr>
        <w:pStyle w:val="Paragraphedeliste"/>
        <w:numPr>
          <w:ilvl w:val="0"/>
          <w:numId w:val="86"/>
        </w:numPr>
        <w:spacing w:after="0"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La matière grasse (MG) sous forme de trace, ce qui confirme que le lait est devenu réellement écrémé.</w:t>
      </w:r>
    </w:p>
    <w:p w:rsidR="005C0E60" w:rsidRDefault="005C0E60" w:rsidP="005C0E60">
      <w:pPr>
        <w:spacing w:after="0" w:line="360" w:lineRule="auto"/>
        <w:ind w:left="360"/>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Ces résultats sont conformes aux normes établies parl’unité Arib.</w:t>
      </w:r>
    </w:p>
    <w:p w:rsidR="005C0E60" w:rsidRDefault="005C0E60" w:rsidP="005C0E60">
      <w:pPr>
        <w:spacing w:after="0" w:line="360" w:lineRule="auto"/>
        <w:ind w:left="360"/>
        <w:jc w:val="both"/>
        <w:rPr>
          <w:rFonts w:asciiTheme="majorBidi" w:eastAsia="Calibri" w:hAnsiTheme="majorBidi" w:cstheme="majorBidi"/>
          <w:bCs/>
          <w:iCs/>
          <w:sz w:val="24"/>
          <w:szCs w:val="24"/>
        </w:rPr>
      </w:pPr>
    </w:p>
    <w:p w:rsidR="005C0E60" w:rsidRDefault="005C0E60" w:rsidP="005C0E60">
      <w:pPr>
        <w:spacing w:after="0" w:line="360" w:lineRule="auto"/>
        <w:ind w:left="360"/>
        <w:jc w:val="both"/>
        <w:rPr>
          <w:rFonts w:asciiTheme="majorBidi" w:eastAsia="Calibri" w:hAnsiTheme="majorBidi" w:cstheme="majorBidi"/>
          <w:bCs/>
          <w:iCs/>
          <w:sz w:val="24"/>
          <w:szCs w:val="24"/>
        </w:rPr>
      </w:pPr>
    </w:p>
    <w:p w:rsidR="005C0E60" w:rsidRDefault="005C0E60" w:rsidP="005C0E60">
      <w:pPr>
        <w:spacing w:after="0" w:line="360" w:lineRule="auto"/>
        <w:ind w:left="360"/>
        <w:jc w:val="both"/>
        <w:rPr>
          <w:rFonts w:asciiTheme="majorBidi" w:eastAsia="Calibri" w:hAnsiTheme="majorBidi" w:cstheme="majorBidi"/>
          <w:bCs/>
          <w:iCs/>
          <w:sz w:val="24"/>
          <w:szCs w:val="24"/>
        </w:rPr>
      </w:pPr>
    </w:p>
    <w:p w:rsidR="00004087" w:rsidRDefault="00004087" w:rsidP="005C0E60">
      <w:pPr>
        <w:spacing w:after="0" w:line="360" w:lineRule="auto"/>
        <w:ind w:left="360"/>
        <w:jc w:val="both"/>
        <w:rPr>
          <w:rFonts w:asciiTheme="majorBidi" w:eastAsia="Calibri" w:hAnsiTheme="majorBidi" w:cstheme="majorBidi"/>
          <w:bCs/>
          <w:iCs/>
          <w:sz w:val="24"/>
          <w:szCs w:val="24"/>
        </w:rPr>
      </w:pPr>
    </w:p>
    <w:p w:rsidR="00396A8E" w:rsidRDefault="00396A8E" w:rsidP="005C0E60">
      <w:pPr>
        <w:spacing w:after="0" w:line="360" w:lineRule="auto"/>
        <w:ind w:left="360"/>
        <w:jc w:val="both"/>
        <w:rPr>
          <w:rFonts w:asciiTheme="majorBidi" w:eastAsia="Calibri" w:hAnsiTheme="majorBidi" w:cstheme="majorBidi"/>
          <w:bCs/>
          <w:iCs/>
          <w:sz w:val="24"/>
          <w:szCs w:val="24"/>
        </w:rPr>
      </w:pPr>
    </w:p>
    <w:p w:rsidR="005C0E60" w:rsidRPr="001A0BDE" w:rsidRDefault="005C0E60" w:rsidP="008251C1">
      <w:pPr>
        <w:pStyle w:val="Paragraphedeliste"/>
        <w:numPr>
          <w:ilvl w:val="1"/>
          <w:numId w:val="87"/>
        </w:numPr>
        <w:spacing w:after="0" w:line="360" w:lineRule="auto"/>
        <w:jc w:val="both"/>
        <w:rPr>
          <w:rFonts w:asciiTheme="majorBidi" w:eastAsia="Calibri" w:hAnsiTheme="majorBidi" w:cstheme="majorBidi"/>
          <w:b/>
          <w:iCs/>
          <w:sz w:val="28"/>
          <w:szCs w:val="28"/>
        </w:rPr>
      </w:pPr>
      <w:r>
        <w:rPr>
          <w:rFonts w:asciiTheme="majorBidi" w:eastAsia="Calibri" w:hAnsiTheme="majorBidi" w:cstheme="majorBidi"/>
          <w:b/>
          <w:iCs/>
          <w:sz w:val="28"/>
          <w:szCs w:val="28"/>
        </w:rPr>
        <w:t>L</w:t>
      </w:r>
      <w:r w:rsidRPr="001A0BDE">
        <w:rPr>
          <w:rFonts w:asciiTheme="majorBidi" w:eastAsia="Calibri" w:hAnsiTheme="majorBidi" w:cstheme="majorBidi"/>
          <w:b/>
          <w:iCs/>
          <w:sz w:val="28"/>
          <w:szCs w:val="28"/>
        </w:rPr>
        <w:t>ait après standardisation </w:t>
      </w:r>
    </w:p>
    <w:p w:rsidR="005C0E60" w:rsidRDefault="005C0E60" w:rsidP="005C0E60">
      <w:pPr>
        <w:pStyle w:val="Paragraphedeliste"/>
        <w:spacing w:after="0" w:line="360" w:lineRule="auto"/>
        <w:ind w:left="360"/>
        <w:jc w:val="both"/>
        <w:rPr>
          <w:rFonts w:asciiTheme="majorBidi" w:eastAsia="Calibri" w:hAnsiTheme="majorBidi" w:cstheme="majorBidi"/>
          <w:bCs/>
          <w:iCs/>
          <w:sz w:val="24"/>
          <w:szCs w:val="24"/>
        </w:rPr>
      </w:pPr>
    </w:p>
    <w:p w:rsidR="005C0E60" w:rsidRPr="00621CA0" w:rsidRDefault="005C0E60" w:rsidP="005C0E60">
      <w:pPr>
        <w:pStyle w:val="Paragraphedeliste"/>
        <w:spacing w:after="0" w:line="360" w:lineRule="auto"/>
        <w:ind w:left="360"/>
        <w:jc w:val="both"/>
        <w:rPr>
          <w:rFonts w:asciiTheme="majorBidi" w:eastAsia="Calibri" w:hAnsiTheme="majorBidi" w:cstheme="majorBidi"/>
          <w:bCs/>
          <w:iCs/>
          <w:sz w:val="24"/>
          <w:szCs w:val="24"/>
        </w:rPr>
      </w:pPr>
      <w:r w:rsidRPr="001F6806">
        <w:rPr>
          <w:rFonts w:asciiTheme="majorBidi" w:eastAsia="Calibri" w:hAnsiTheme="majorBidi" w:cstheme="majorBidi"/>
          <w:b/>
          <w:iCs/>
          <w:sz w:val="24"/>
          <w:szCs w:val="24"/>
        </w:rPr>
        <w:t>Tableau  10:</w:t>
      </w:r>
      <w:r w:rsidRPr="00621CA0">
        <w:rPr>
          <w:rFonts w:asciiTheme="majorBidi" w:eastAsia="Calibri" w:hAnsiTheme="majorBidi" w:cstheme="majorBidi"/>
          <w:bCs/>
          <w:iCs/>
          <w:sz w:val="24"/>
          <w:szCs w:val="24"/>
        </w:rPr>
        <w:t xml:space="preserve"> résultats des analyses physico-chimiques de</w:t>
      </w:r>
      <w:r>
        <w:rPr>
          <w:rFonts w:asciiTheme="majorBidi" w:eastAsia="Calibri" w:hAnsiTheme="majorBidi" w:cstheme="majorBidi"/>
          <w:bCs/>
          <w:iCs/>
          <w:sz w:val="24"/>
          <w:szCs w:val="24"/>
        </w:rPr>
        <w:t xml:space="preserve"> </w:t>
      </w:r>
      <w:r w:rsidRPr="00621CA0">
        <w:rPr>
          <w:rFonts w:asciiTheme="majorBidi" w:eastAsia="Calibri" w:hAnsiTheme="majorBidi" w:cstheme="majorBidi"/>
          <w:bCs/>
          <w:iCs/>
          <w:sz w:val="24"/>
          <w:szCs w:val="24"/>
        </w:rPr>
        <w:t>lait  après  standardisation.</w:t>
      </w:r>
    </w:p>
    <w:tbl>
      <w:tblPr>
        <w:tblStyle w:val="Grilledutableau"/>
        <w:tblW w:w="0" w:type="auto"/>
        <w:tblLook w:val="04A0"/>
      </w:tblPr>
      <w:tblGrid>
        <w:gridCol w:w="1842"/>
        <w:gridCol w:w="1842"/>
        <w:gridCol w:w="1842"/>
        <w:gridCol w:w="1843"/>
        <w:gridCol w:w="1843"/>
      </w:tblGrid>
      <w:tr w:rsidR="005C0E60" w:rsidRPr="00621CA0" w:rsidTr="008E34E6">
        <w:trPr>
          <w:trHeight w:val="1030"/>
        </w:trPr>
        <w:tc>
          <w:tcPr>
            <w:tcW w:w="1842" w:type="dxa"/>
            <w:tcBorders>
              <w:tl2br w:val="single" w:sz="4" w:space="0" w:color="auto"/>
            </w:tcBorders>
          </w:tcPr>
          <w:p w:rsidR="005C0E60" w:rsidRPr="008E34E6" w:rsidRDefault="00F015F4"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 xml:space="preserve">    </w:t>
            </w:r>
            <w:r w:rsidR="008478FF">
              <w:rPr>
                <w:rFonts w:asciiTheme="majorBidi" w:eastAsia="Calibri" w:hAnsiTheme="majorBidi" w:cstheme="majorBidi"/>
                <w:b/>
                <w:i/>
                <w:sz w:val="24"/>
                <w:szCs w:val="24"/>
              </w:rPr>
              <w:t xml:space="preserve"> production</w:t>
            </w:r>
          </w:p>
          <w:p w:rsidR="005C0E60" w:rsidRPr="008E34E6" w:rsidRDefault="005C0E60" w:rsidP="008E34E6">
            <w:pPr>
              <w:spacing w:line="360" w:lineRule="auto"/>
              <w:jc w:val="both"/>
              <w:rPr>
                <w:rFonts w:asciiTheme="majorBidi" w:eastAsia="Calibri" w:hAnsiTheme="majorBidi" w:cstheme="majorBidi"/>
                <w:b/>
                <w:i/>
                <w:sz w:val="24"/>
                <w:szCs w:val="24"/>
              </w:rPr>
            </w:pPr>
          </w:p>
          <w:p w:rsidR="005C0E60" w:rsidRPr="008E34E6" w:rsidRDefault="005C0E60" w:rsidP="008E34E6">
            <w:pPr>
              <w:spacing w:line="360" w:lineRule="auto"/>
              <w:jc w:val="both"/>
              <w:rPr>
                <w:rFonts w:asciiTheme="majorBidi" w:eastAsia="Calibri" w:hAnsiTheme="majorBidi" w:cstheme="majorBidi"/>
                <w:b/>
                <w:i/>
                <w:sz w:val="24"/>
                <w:szCs w:val="24"/>
              </w:rPr>
            </w:pPr>
            <w:r w:rsidRPr="008E34E6">
              <w:rPr>
                <w:rFonts w:asciiTheme="majorBidi" w:eastAsia="Calibri" w:hAnsiTheme="majorBidi" w:cstheme="majorBidi"/>
                <w:b/>
                <w:i/>
                <w:sz w:val="24"/>
                <w:szCs w:val="24"/>
              </w:rPr>
              <w:t>Paramètres</w:t>
            </w:r>
          </w:p>
        </w:tc>
        <w:tc>
          <w:tcPr>
            <w:tcW w:w="1842" w:type="dxa"/>
          </w:tcPr>
          <w:p w:rsidR="005C0E60" w:rsidRPr="008E34E6" w:rsidRDefault="008478FF"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 xml:space="preserve"> Production 1</w:t>
            </w:r>
          </w:p>
        </w:tc>
        <w:tc>
          <w:tcPr>
            <w:tcW w:w="1842" w:type="dxa"/>
          </w:tcPr>
          <w:p w:rsidR="005C0E60" w:rsidRPr="008E34E6" w:rsidRDefault="008478FF"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 xml:space="preserve"> production</w:t>
            </w:r>
            <w:r w:rsidRPr="008E34E6">
              <w:rPr>
                <w:rFonts w:asciiTheme="majorBidi" w:eastAsia="Calibri" w:hAnsiTheme="majorBidi" w:cstheme="majorBidi"/>
                <w:b/>
                <w:i/>
                <w:sz w:val="24"/>
                <w:szCs w:val="24"/>
              </w:rPr>
              <w:t xml:space="preserve"> </w:t>
            </w:r>
            <w:r w:rsidR="005C0E60" w:rsidRPr="008E34E6">
              <w:rPr>
                <w:rFonts w:asciiTheme="majorBidi" w:eastAsia="Calibri" w:hAnsiTheme="majorBidi" w:cstheme="majorBidi"/>
                <w:b/>
                <w:i/>
                <w:sz w:val="24"/>
                <w:szCs w:val="24"/>
              </w:rPr>
              <w:t>2</w:t>
            </w:r>
          </w:p>
        </w:tc>
        <w:tc>
          <w:tcPr>
            <w:tcW w:w="1843" w:type="dxa"/>
          </w:tcPr>
          <w:p w:rsidR="005C0E60" w:rsidRPr="008E34E6" w:rsidRDefault="008478FF"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Production 3</w:t>
            </w:r>
          </w:p>
        </w:tc>
        <w:tc>
          <w:tcPr>
            <w:tcW w:w="1843" w:type="dxa"/>
          </w:tcPr>
          <w:p w:rsidR="005C0E60" w:rsidRPr="008E34E6" w:rsidRDefault="005C0E60" w:rsidP="008E34E6">
            <w:pPr>
              <w:spacing w:line="360" w:lineRule="auto"/>
              <w:jc w:val="both"/>
              <w:rPr>
                <w:rFonts w:asciiTheme="majorBidi" w:eastAsia="Calibri" w:hAnsiTheme="majorBidi" w:cstheme="majorBidi"/>
                <w:b/>
                <w:i/>
                <w:sz w:val="24"/>
                <w:szCs w:val="24"/>
              </w:rPr>
            </w:pPr>
            <w:r w:rsidRPr="008E34E6">
              <w:rPr>
                <w:rFonts w:asciiTheme="majorBidi" w:eastAsia="Calibri" w:hAnsiTheme="majorBidi" w:cstheme="majorBidi"/>
                <w:b/>
                <w:i/>
                <w:sz w:val="24"/>
                <w:szCs w:val="24"/>
              </w:rPr>
              <w:t>Norme*</w:t>
            </w:r>
          </w:p>
        </w:tc>
      </w:tr>
      <w:tr w:rsidR="005C0E60" w:rsidRPr="00621CA0" w:rsidTr="008E34E6">
        <w:tc>
          <w:tcPr>
            <w:tcW w:w="1842" w:type="dxa"/>
          </w:tcPr>
          <w:p w:rsidR="005C0E60" w:rsidRPr="008E34E6" w:rsidRDefault="005C0E60" w:rsidP="008E34E6">
            <w:pPr>
              <w:spacing w:line="360" w:lineRule="auto"/>
              <w:jc w:val="both"/>
              <w:rPr>
                <w:rFonts w:asciiTheme="majorBidi" w:eastAsia="Calibri" w:hAnsiTheme="majorBidi" w:cstheme="majorBidi"/>
                <w:b/>
                <w:i/>
                <w:sz w:val="24"/>
                <w:szCs w:val="24"/>
              </w:rPr>
            </w:pPr>
            <w:r w:rsidRPr="008E34E6">
              <w:rPr>
                <w:rFonts w:asciiTheme="majorBidi" w:eastAsia="Calibri" w:hAnsiTheme="majorBidi" w:cstheme="majorBidi"/>
                <w:b/>
                <w:i/>
                <w:sz w:val="24"/>
                <w:szCs w:val="24"/>
              </w:rPr>
              <w:t>A°D</w:t>
            </w:r>
          </w:p>
        </w:tc>
        <w:tc>
          <w:tcPr>
            <w:tcW w:w="1842" w:type="dxa"/>
          </w:tcPr>
          <w:p w:rsidR="005C0E60" w:rsidRPr="00677A57" w:rsidRDefault="005C0E60" w:rsidP="008E34E6">
            <w:pPr>
              <w:spacing w:line="360" w:lineRule="auto"/>
              <w:jc w:val="center"/>
              <w:rPr>
                <w:rFonts w:asciiTheme="majorBidi" w:eastAsia="Calibri" w:hAnsiTheme="majorBidi" w:cstheme="majorBidi"/>
                <w:bCs/>
                <w:iCs/>
                <w:sz w:val="24"/>
                <w:szCs w:val="24"/>
              </w:rPr>
            </w:pPr>
            <w:r w:rsidRPr="00677A57">
              <w:rPr>
                <w:rFonts w:asciiTheme="majorBidi" w:eastAsia="Calibri" w:hAnsiTheme="majorBidi" w:cstheme="majorBidi"/>
                <w:bCs/>
                <w:iCs/>
                <w:sz w:val="24"/>
                <w:szCs w:val="24"/>
              </w:rPr>
              <w:t>16°D</w:t>
            </w:r>
          </w:p>
        </w:tc>
        <w:tc>
          <w:tcPr>
            <w:tcW w:w="1842" w:type="dxa"/>
          </w:tcPr>
          <w:p w:rsidR="005C0E60" w:rsidRPr="00677A57" w:rsidRDefault="005C0E60" w:rsidP="008E34E6">
            <w:pPr>
              <w:spacing w:line="360" w:lineRule="auto"/>
              <w:jc w:val="center"/>
              <w:rPr>
                <w:rFonts w:asciiTheme="majorBidi" w:eastAsia="Calibri" w:hAnsiTheme="majorBidi" w:cstheme="majorBidi"/>
                <w:bCs/>
                <w:iCs/>
                <w:sz w:val="24"/>
                <w:szCs w:val="24"/>
              </w:rPr>
            </w:pPr>
            <w:r w:rsidRPr="00677A57">
              <w:rPr>
                <w:rFonts w:asciiTheme="majorBidi" w:eastAsia="Calibri" w:hAnsiTheme="majorBidi" w:cstheme="majorBidi"/>
                <w:bCs/>
                <w:iCs/>
                <w:sz w:val="24"/>
                <w:szCs w:val="24"/>
              </w:rPr>
              <w:t>16°D</w:t>
            </w:r>
          </w:p>
        </w:tc>
        <w:tc>
          <w:tcPr>
            <w:tcW w:w="1843" w:type="dxa"/>
          </w:tcPr>
          <w:p w:rsidR="005C0E60" w:rsidRPr="00677A57" w:rsidRDefault="005C0E60" w:rsidP="008E34E6">
            <w:pPr>
              <w:spacing w:line="360" w:lineRule="auto"/>
              <w:jc w:val="center"/>
              <w:rPr>
                <w:rFonts w:asciiTheme="majorBidi" w:eastAsia="Calibri" w:hAnsiTheme="majorBidi" w:cstheme="majorBidi"/>
                <w:bCs/>
                <w:iCs/>
                <w:sz w:val="24"/>
                <w:szCs w:val="24"/>
              </w:rPr>
            </w:pPr>
            <w:r w:rsidRPr="00677A57">
              <w:rPr>
                <w:rFonts w:asciiTheme="majorBidi" w:eastAsia="Calibri" w:hAnsiTheme="majorBidi" w:cstheme="majorBidi"/>
                <w:bCs/>
                <w:iCs/>
                <w:sz w:val="24"/>
                <w:szCs w:val="24"/>
              </w:rPr>
              <w:t>16°D</w:t>
            </w:r>
          </w:p>
        </w:tc>
        <w:tc>
          <w:tcPr>
            <w:tcW w:w="1843" w:type="dxa"/>
          </w:tcPr>
          <w:p w:rsidR="005C0E60" w:rsidRPr="00677A57" w:rsidRDefault="005C0E60" w:rsidP="008E34E6">
            <w:pPr>
              <w:spacing w:line="360" w:lineRule="auto"/>
              <w:jc w:val="center"/>
              <w:rPr>
                <w:rFonts w:asciiTheme="majorBidi" w:eastAsia="Calibri" w:hAnsiTheme="majorBidi" w:cstheme="majorBidi"/>
                <w:bCs/>
                <w:iCs/>
                <w:sz w:val="24"/>
                <w:szCs w:val="24"/>
              </w:rPr>
            </w:pPr>
            <w:r w:rsidRPr="00677A57">
              <w:rPr>
                <w:rFonts w:asciiTheme="majorBidi" w:eastAsia="Calibri" w:hAnsiTheme="majorBidi" w:cstheme="majorBidi"/>
                <w:bCs/>
                <w:iCs/>
                <w:sz w:val="24"/>
                <w:szCs w:val="24"/>
              </w:rPr>
              <w:t>16-18°D</w:t>
            </w:r>
          </w:p>
        </w:tc>
      </w:tr>
      <w:tr w:rsidR="005C0E60" w:rsidRPr="00621CA0" w:rsidTr="008E34E6">
        <w:tc>
          <w:tcPr>
            <w:tcW w:w="1842" w:type="dxa"/>
          </w:tcPr>
          <w:p w:rsidR="005C0E60" w:rsidRPr="008E34E6" w:rsidRDefault="005C0E60" w:rsidP="008E34E6">
            <w:pPr>
              <w:spacing w:line="360" w:lineRule="auto"/>
              <w:jc w:val="both"/>
              <w:rPr>
                <w:rFonts w:asciiTheme="majorBidi" w:eastAsia="Calibri" w:hAnsiTheme="majorBidi" w:cstheme="majorBidi"/>
                <w:b/>
                <w:i/>
                <w:sz w:val="24"/>
                <w:szCs w:val="24"/>
              </w:rPr>
            </w:pPr>
            <w:r w:rsidRPr="008E34E6">
              <w:rPr>
                <w:rFonts w:asciiTheme="majorBidi" w:eastAsia="Calibri" w:hAnsiTheme="majorBidi" w:cstheme="majorBidi"/>
                <w:b/>
                <w:i/>
                <w:sz w:val="24"/>
                <w:szCs w:val="24"/>
              </w:rPr>
              <w:t>MG</w:t>
            </w:r>
          </w:p>
        </w:tc>
        <w:tc>
          <w:tcPr>
            <w:tcW w:w="1842" w:type="dxa"/>
          </w:tcPr>
          <w:p w:rsidR="005C0E60" w:rsidRPr="00677A57" w:rsidRDefault="005C0E60" w:rsidP="008E34E6">
            <w:pPr>
              <w:spacing w:line="360" w:lineRule="auto"/>
              <w:jc w:val="center"/>
              <w:rPr>
                <w:rFonts w:asciiTheme="majorBidi" w:eastAsia="Calibri" w:hAnsiTheme="majorBidi" w:cstheme="majorBidi"/>
                <w:bCs/>
                <w:iCs/>
                <w:sz w:val="24"/>
                <w:szCs w:val="24"/>
              </w:rPr>
            </w:pPr>
            <w:r w:rsidRPr="00677A57">
              <w:rPr>
                <w:rFonts w:asciiTheme="majorBidi" w:eastAsia="Calibri" w:hAnsiTheme="majorBidi" w:cstheme="majorBidi"/>
                <w:bCs/>
                <w:iCs/>
                <w:sz w:val="24"/>
                <w:szCs w:val="24"/>
              </w:rPr>
              <w:t>T</w:t>
            </w:r>
            <w:r>
              <w:rPr>
                <w:rFonts w:asciiTheme="majorBidi" w:eastAsia="Calibri" w:hAnsiTheme="majorBidi" w:cstheme="majorBidi"/>
                <w:bCs/>
                <w:iCs/>
                <w:sz w:val="24"/>
                <w:szCs w:val="24"/>
              </w:rPr>
              <w:t>race</w:t>
            </w:r>
          </w:p>
        </w:tc>
        <w:tc>
          <w:tcPr>
            <w:tcW w:w="1842" w:type="dxa"/>
          </w:tcPr>
          <w:p w:rsidR="005C0E60" w:rsidRPr="00677A57" w:rsidRDefault="005C0E60" w:rsidP="008E34E6">
            <w:pPr>
              <w:spacing w:line="360" w:lineRule="auto"/>
              <w:jc w:val="center"/>
              <w:rPr>
                <w:rFonts w:asciiTheme="majorBidi" w:eastAsia="Calibri" w:hAnsiTheme="majorBidi" w:cstheme="majorBidi"/>
                <w:bCs/>
                <w:iCs/>
                <w:sz w:val="24"/>
                <w:szCs w:val="24"/>
              </w:rPr>
            </w:pPr>
            <w:r w:rsidRPr="00677A57">
              <w:rPr>
                <w:rFonts w:asciiTheme="majorBidi" w:eastAsia="Calibri" w:hAnsiTheme="majorBidi" w:cstheme="majorBidi"/>
                <w:bCs/>
                <w:iCs/>
                <w:sz w:val="24"/>
                <w:szCs w:val="24"/>
              </w:rPr>
              <w:t>T</w:t>
            </w:r>
            <w:r>
              <w:rPr>
                <w:rFonts w:asciiTheme="majorBidi" w:eastAsia="Calibri" w:hAnsiTheme="majorBidi" w:cstheme="majorBidi"/>
                <w:bCs/>
                <w:iCs/>
                <w:sz w:val="24"/>
                <w:szCs w:val="24"/>
              </w:rPr>
              <w:t>race</w:t>
            </w:r>
          </w:p>
        </w:tc>
        <w:tc>
          <w:tcPr>
            <w:tcW w:w="1843" w:type="dxa"/>
          </w:tcPr>
          <w:p w:rsidR="005C0E60" w:rsidRPr="00677A57" w:rsidRDefault="005C0E60" w:rsidP="008E34E6">
            <w:pPr>
              <w:spacing w:line="360" w:lineRule="auto"/>
              <w:jc w:val="center"/>
              <w:rPr>
                <w:rFonts w:asciiTheme="majorBidi" w:eastAsia="Calibri" w:hAnsiTheme="majorBidi" w:cstheme="majorBidi"/>
                <w:bCs/>
                <w:iCs/>
                <w:sz w:val="24"/>
                <w:szCs w:val="24"/>
              </w:rPr>
            </w:pPr>
            <w:r w:rsidRPr="00677A57">
              <w:rPr>
                <w:rFonts w:asciiTheme="majorBidi" w:eastAsia="Calibri" w:hAnsiTheme="majorBidi" w:cstheme="majorBidi"/>
                <w:bCs/>
                <w:iCs/>
                <w:sz w:val="24"/>
                <w:szCs w:val="24"/>
              </w:rPr>
              <w:t>T</w:t>
            </w:r>
            <w:r>
              <w:rPr>
                <w:rFonts w:asciiTheme="majorBidi" w:eastAsia="Calibri" w:hAnsiTheme="majorBidi" w:cstheme="majorBidi"/>
                <w:bCs/>
                <w:iCs/>
                <w:sz w:val="24"/>
                <w:szCs w:val="24"/>
              </w:rPr>
              <w:t>race</w:t>
            </w:r>
          </w:p>
        </w:tc>
        <w:tc>
          <w:tcPr>
            <w:tcW w:w="1843" w:type="dxa"/>
          </w:tcPr>
          <w:p w:rsidR="005C0E60" w:rsidRPr="00677A57" w:rsidRDefault="005C0E60" w:rsidP="008E34E6">
            <w:pPr>
              <w:spacing w:line="360" w:lineRule="auto"/>
              <w:jc w:val="center"/>
              <w:rPr>
                <w:rFonts w:asciiTheme="majorBidi" w:eastAsia="Calibri" w:hAnsiTheme="majorBidi" w:cstheme="majorBidi"/>
                <w:bCs/>
                <w:iCs/>
                <w:sz w:val="24"/>
                <w:szCs w:val="24"/>
              </w:rPr>
            </w:pPr>
            <w:r w:rsidRPr="00677A57">
              <w:rPr>
                <w:rFonts w:asciiTheme="majorBidi" w:eastAsia="Calibri" w:hAnsiTheme="majorBidi" w:cstheme="majorBidi"/>
                <w:bCs/>
                <w:iCs/>
                <w:sz w:val="24"/>
                <w:szCs w:val="24"/>
              </w:rPr>
              <w:t>T</w:t>
            </w:r>
            <w:r>
              <w:rPr>
                <w:rFonts w:asciiTheme="majorBidi" w:eastAsia="Calibri" w:hAnsiTheme="majorBidi" w:cstheme="majorBidi"/>
                <w:bCs/>
                <w:iCs/>
                <w:sz w:val="24"/>
                <w:szCs w:val="24"/>
              </w:rPr>
              <w:t>race</w:t>
            </w:r>
          </w:p>
        </w:tc>
      </w:tr>
      <w:tr w:rsidR="005C0E60" w:rsidRPr="00621CA0" w:rsidTr="008E34E6">
        <w:tc>
          <w:tcPr>
            <w:tcW w:w="1842" w:type="dxa"/>
          </w:tcPr>
          <w:p w:rsidR="005C0E60" w:rsidRPr="00677A57" w:rsidRDefault="005C0E60" w:rsidP="008E34E6">
            <w:pPr>
              <w:spacing w:line="360" w:lineRule="auto"/>
              <w:jc w:val="both"/>
              <w:rPr>
                <w:rFonts w:asciiTheme="majorBidi" w:eastAsia="Calibri" w:hAnsiTheme="majorBidi" w:cstheme="majorBidi"/>
                <w:b/>
                <w:iCs/>
                <w:sz w:val="24"/>
                <w:szCs w:val="24"/>
              </w:rPr>
            </w:pPr>
            <w:r w:rsidRPr="008E34E6">
              <w:rPr>
                <w:rFonts w:asciiTheme="majorBidi" w:eastAsia="Calibri" w:hAnsiTheme="majorBidi" w:cstheme="majorBidi"/>
                <w:b/>
                <w:i/>
                <w:sz w:val="24"/>
                <w:szCs w:val="24"/>
              </w:rPr>
              <w:t>ESD</w:t>
            </w:r>
          </w:p>
        </w:tc>
        <w:tc>
          <w:tcPr>
            <w:tcW w:w="1842" w:type="dxa"/>
          </w:tcPr>
          <w:p w:rsidR="005C0E60" w:rsidRPr="00677A57" w:rsidRDefault="005C0E60" w:rsidP="008E34E6">
            <w:pPr>
              <w:spacing w:line="360" w:lineRule="auto"/>
              <w:jc w:val="center"/>
              <w:rPr>
                <w:rFonts w:asciiTheme="majorBidi" w:eastAsia="Calibri" w:hAnsiTheme="majorBidi" w:cstheme="majorBidi"/>
                <w:bCs/>
                <w:iCs/>
                <w:sz w:val="24"/>
                <w:szCs w:val="24"/>
              </w:rPr>
            </w:pPr>
            <w:r w:rsidRPr="00677A57">
              <w:rPr>
                <w:rFonts w:asciiTheme="majorBidi" w:eastAsia="Calibri" w:hAnsiTheme="majorBidi" w:cstheme="majorBidi"/>
                <w:bCs/>
                <w:iCs/>
                <w:sz w:val="24"/>
                <w:szCs w:val="24"/>
              </w:rPr>
              <w:t>90.4</w:t>
            </w:r>
          </w:p>
        </w:tc>
        <w:tc>
          <w:tcPr>
            <w:tcW w:w="1842" w:type="dxa"/>
          </w:tcPr>
          <w:p w:rsidR="005C0E60" w:rsidRPr="00677A57" w:rsidRDefault="005C0E60" w:rsidP="008E34E6">
            <w:pPr>
              <w:spacing w:line="360" w:lineRule="auto"/>
              <w:jc w:val="center"/>
              <w:rPr>
                <w:rFonts w:asciiTheme="majorBidi" w:eastAsia="Calibri" w:hAnsiTheme="majorBidi" w:cstheme="majorBidi"/>
                <w:bCs/>
                <w:iCs/>
                <w:sz w:val="24"/>
                <w:szCs w:val="24"/>
              </w:rPr>
            </w:pPr>
            <w:r w:rsidRPr="00677A57">
              <w:rPr>
                <w:rFonts w:asciiTheme="majorBidi" w:eastAsia="Calibri" w:hAnsiTheme="majorBidi" w:cstheme="majorBidi"/>
                <w:bCs/>
                <w:iCs/>
                <w:sz w:val="24"/>
                <w:szCs w:val="24"/>
              </w:rPr>
              <w:t>90.8</w:t>
            </w:r>
          </w:p>
        </w:tc>
        <w:tc>
          <w:tcPr>
            <w:tcW w:w="1843" w:type="dxa"/>
          </w:tcPr>
          <w:p w:rsidR="005C0E60" w:rsidRPr="00677A57" w:rsidRDefault="005C0E60" w:rsidP="008E34E6">
            <w:pPr>
              <w:spacing w:line="360" w:lineRule="auto"/>
              <w:jc w:val="center"/>
              <w:rPr>
                <w:rFonts w:asciiTheme="majorBidi" w:eastAsia="Calibri" w:hAnsiTheme="majorBidi" w:cstheme="majorBidi"/>
                <w:bCs/>
                <w:iCs/>
                <w:sz w:val="24"/>
                <w:szCs w:val="24"/>
              </w:rPr>
            </w:pPr>
            <w:r w:rsidRPr="00677A57">
              <w:rPr>
                <w:rFonts w:asciiTheme="majorBidi" w:eastAsia="Calibri" w:hAnsiTheme="majorBidi" w:cstheme="majorBidi"/>
                <w:bCs/>
                <w:iCs/>
                <w:sz w:val="24"/>
                <w:szCs w:val="24"/>
              </w:rPr>
              <w:t>90.5</w:t>
            </w:r>
          </w:p>
        </w:tc>
        <w:tc>
          <w:tcPr>
            <w:tcW w:w="1843" w:type="dxa"/>
          </w:tcPr>
          <w:p w:rsidR="005C0E60" w:rsidRPr="00677A57" w:rsidRDefault="005C0E60" w:rsidP="008E34E6">
            <w:pPr>
              <w:spacing w:line="360" w:lineRule="auto"/>
              <w:jc w:val="center"/>
              <w:rPr>
                <w:rFonts w:asciiTheme="majorBidi" w:eastAsia="Calibri" w:hAnsiTheme="majorBidi" w:cstheme="majorBidi"/>
                <w:bCs/>
                <w:iCs/>
                <w:sz w:val="24"/>
                <w:szCs w:val="24"/>
              </w:rPr>
            </w:pPr>
            <w:r w:rsidRPr="00677A57">
              <w:rPr>
                <w:rFonts w:asciiTheme="majorBidi" w:eastAsia="Calibri" w:hAnsiTheme="majorBidi" w:cstheme="majorBidi"/>
                <w:bCs/>
                <w:iCs/>
                <w:sz w:val="24"/>
                <w:szCs w:val="24"/>
              </w:rPr>
              <w:t>90- 91g/l</w:t>
            </w:r>
          </w:p>
        </w:tc>
      </w:tr>
    </w:tbl>
    <w:p w:rsidR="005C0E60" w:rsidRDefault="005C0E60" w:rsidP="005C0E60">
      <w:pPr>
        <w:spacing w:after="0" w:line="360" w:lineRule="auto"/>
        <w:jc w:val="both"/>
        <w:rPr>
          <w:rFonts w:asciiTheme="majorBidi" w:eastAsia="Calibri" w:hAnsiTheme="majorBidi" w:cstheme="majorBidi"/>
          <w:bCs/>
          <w:iCs/>
          <w:sz w:val="20"/>
          <w:szCs w:val="20"/>
        </w:rPr>
      </w:pPr>
      <w:r w:rsidRPr="004655E0">
        <w:rPr>
          <w:rFonts w:asciiTheme="majorBidi" w:eastAsia="Calibri" w:hAnsiTheme="majorBidi" w:cstheme="majorBidi"/>
          <w:bCs/>
          <w:iCs/>
          <w:sz w:val="20"/>
          <w:szCs w:val="20"/>
        </w:rPr>
        <w:t>Norme*</w:t>
      </w:r>
      <w:r>
        <w:rPr>
          <w:rFonts w:asciiTheme="majorBidi" w:eastAsia="Calibri" w:hAnsiTheme="majorBidi" w:cstheme="majorBidi"/>
          <w:bCs/>
          <w:iCs/>
          <w:sz w:val="20"/>
          <w:szCs w:val="20"/>
        </w:rPr>
        <w:t xml:space="preserve"> N</w:t>
      </w:r>
      <w:r w:rsidRPr="004655E0">
        <w:rPr>
          <w:rFonts w:asciiTheme="majorBidi" w:eastAsia="Calibri" w:hAnsiTheme="majorBidi" w:cstheme="majorBidi"/>
          <w:bCs/>
          <w:iCs/>
          <w:sz w:val="20"/>
          <w:szCs w:val="20"/>
        </w:rPr>
        <w:t>orme de la laiterie</w:t>
      </w:r>
      <w:r>
        <w:rPr>
          <w:rFonts w:asciiTheme="majorBidi" w:eastAsia="Calibri" w:hAnsiTheme="majorBidi" w:cstheme="majorBidi"/>
          <w:bCs/>
          <w:iCs/>
          <w:sz w:val="20"/>
          <w:szCs w:val="20"/>
        </w:rPr>
        <w:t xml:space="preserve"> Arib.</w:t>
      </w:r>
    </w:p>
    <w:p w:rsidR="005C0E60" w:rsidRPr="004655E0" w:rsidRDefault="005C0E60" w:rsidP="005C0E60">
      <w:pPr>
        <w:spacing w:after="0" w:line="360" w:lineRule="auto"/>
        <w:jc w:val="both"/>
        <w:rPr>
          <w:rFonts w:asciiTheme="majorBidi" w:eastAsia="Calibri" w:hAnsiTheme="majorBidi" w:cstheme="majorBidi"/>
          <w:bCs/>
          <w:iCs/>
          <w:sz w:val="20"/>
          <w:szCs w:val="20"/>
        </w:rPr>
      </w:pPr>
    </w:p>
    <w:p w:rsidR="005C0E60" w:rsidRPr="00621CA0" w:rsidRDefault="005C0E60" w:rsidP="005C0E60">
      <w:pPr>
        <w:spacing w:after="0" w:line="360" w:lineRule="auto"/>
        <w:ind w:firstLine="284"/>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 xml:space="preserve">Les résultats physicochimiques du lait standardisé et écrémé après l’ajout de la poudre de lait 0%, dont l'ajout par la suite des ferments lactiques mésophiles (Bio prox RP80) les paramètres analysées obtenu sont comme suite : </w:t>
      </w:r>
    </w:p>
    <w:p w:rsidR="005C0E60" w:rsidRPr="00621CA0" w:rsidRDefault="005C0E60" w:rsidP="008251C1">
      <w:pPr>
        <w:pStyle w:val="Paragraphedeliste"/>
        <w:numPr>
          <w:ilvl w:val="0"/>
          <w:numId w:val="86"/>
        </w:numPr>
        <w:spacing w:after="0"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L’acidité de 16°D ;</w:t>
      </w:r>
    </w:p>
    <w:p w:rsidR="005C0E60" w:rsidRPr="00621CA0" w:rsidRDefault="005C0E60" w:rsidP="008251C1">
      <w:pPr>
        <w:pStyle w:val="Paragraphedeliste"/>
        <w:numPr>
          <w:ilvl w:val="0"/>
          <w:numId w:val="86"/>
        </w:numPr>
        <w:spacing w:after="0"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Extrait sec total (EST) de 90.66  g/L ;</w:t>
      </w:r>
    </w:p>
    <w:p w:rsidR="005C0E60" w:rsidRPr="00621CA0" w:rsidRDefault="005C0E60" w:rsidP="008251C1">
      <w:pPr>
        <w:pStyle w:val="Paragraphedeliste"/>
        <w:numPr>
          <w:ilvl w:val="0"/>
          <w:numId w:val="86"/>
        </w:numPr>
        <w:spacing w:after="0"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La matière grasse (MG) sous forme de trace, ce qui confirme que la poudre ajouté est de 0% de MG.</w:t>
      </w:r>
    </w:p>
    <w:p w:rsidR="005C0E60" w:rsidRPr="00621CA0" w:rsidRDefault="005C0E60" w:rsidP="005C0E60">
      <w:pPr>
        <w:spacing w:after="0" w:line="360" w:lineRule="auto"/>
        <w:ind w:left="360"/>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Ces résultats sont conformes aux normes établies</w:t>
      </w:r>
      <w:r>
        <w:rPr>
          <w:rFonts w:asciiTheme="majorBidi" w:eastAsia="Calibri" w:hAnsiTheme="majorBidi" w:cstheme="majorBidi"/>
          <w:bCs/>
          <w:iCs/>
          <w:sz w:val="24"/>
          <w:szCs w:val="24"/>
        </w:rPr>
        <w:t xml:space="preserve"> </w:t>
      </w:r>
      <w:r w:rsidRPr="00621CA0">
        <w:rPr>
          <w:rFonts w:asciiTheme="majorBidi" w:eastAsia="Calibri" w:hAnsiTheme="majorBidi" w:cstheme="majorBidi"/>
          <w:bCs/>
          <w:iCs/>
          <w:sz w:val="24"/>
          <w:szCs w:val="24"/>
        </w:rPr>
        <w:t>par</w:t>
      </w:r>
      <w:r>
        <w:rPr>
          <w:rFonts w:asciiTheme="majorBidi" w:eastAsia="Calibri" w:hAnsiTheme="majorBidi" w:cstheme="majorBidi"/>
          <w:bCs/>
          <w:iCs/>
          <w:sz w:val="24"/>
          <w:szCs w:val="24"/>
        </w:rPr>
        <w:t xml:space="preserve"> </w:t>
      </w:r>
      <w:r w:rsidRPr="00621CA0">
        <w:rPr>
          <w:rFonts w:asciiTheme="majorBidi" w:eastAsia="Calibri" w:hAnsiTheme="majorBidi" w:cstheme="majorBidi"/>
          <w:bCs/>
          <w:iCs/>
          <w:sz w:val="24"/>
          <w:szCs w:val="24"/>
        </w:rPr>
        <w:t>les normes internes de l’unité Arib.</w:t>
      </w:r>
    </w:p>
    <w:p w:rsidR="005C0E60" w:rsidRPr="001A0BDE" w:rsidRDefault="005C0E60" w:rsidP="005C0E60">
      <w:pPr>
        <w:spacing w:after="0" w:line="360" w:lineRule="auto"/>
        <w:jc w:val="both"/>
        <w:rPr>
          <w:rFonts w:asciiTheme="majorBidi" w:eastAsia="Calibri" w:hAnsiTheme="majorBidi" w:cstheme="majorBidi"/>
          <w:b/>
          <w:iCs/>
          <w:sz w:val="24"/>
          <w:szCs w:val="24"/>
        </w:rPr>
      </w:pPr>
    </w:p>
    <w:p w:rsidR="005C0E60" w:rsidRPr="006F5DFE" w:rsidRDefault="005C0E60" w:rsidP="008251C1">
      <w:pPr>
        <w:pStyle w:val="Paragraphedeliste"/>
        <w:numPr>
          <w:ilvl w:val="1"/>
          <w:numId w:val="99"/>
        </w:numPr>
        <w:spacing w:after="0" w:line="360" w:lineRule="auto"/>
        <w:jc w:val="both"/>
        <w:rPr>
          <w:rFonts w:asciiTheme="majorBidi" w:eastAsia="Calibri" w:hAnsiTheme="majorBidi" w:cstheme="majorBidi"/>
          <w:b/>
          <w:iCs/>
          <w:sz w:val="28"/>
          <w:szCs w:val="28"/>
        </w:rPr>
      </w:pPr>
      <w:r>
        <w:rPr>
          <w:rFonts w:asciiTheme="majorBidi" w:eastAsia="Calibri" w:hAnsiTheme="majorBidi" w:cstheme="majorBidi"/>
          <w:b/>
          <w:iCs/>
          <w:sz w:val="28"/>
          <w:szCs w:val="28"/>
        </w:rPr>
        <w:t xml:space="preserve">  </w:t>
      </w:r>
      <w:r w:rsidRPr="006F5DFE">
        <w:rPr>
          <w:rFonts w:asciiTheme="majorBidi" w:eastAsia="Calibri" w:hAnsiTheme="majorBidi" w:cstheme="majorBidi"/>
          <w:b/>
          <w:iCs/>
          <w:sz w:val="28"/>
          <w:szCs w:val="28"/>
        </w:rPr>
        <w:t>La crème fraiche</w:t>
      </w:r>
    </w:p>
    <w:p w:rsidR="005C0E60" w:rsidRDefault="005C0E60" w:rsidP="005C0E60">
      <w:pPr>
        <w:pStyle w:val="Paragraphedeliste"/>
        <w:spacing w:after="0" w:line="360" w:lineRule="auto"/>
        <w:ind w:left="360"/>
        <w:jc w:val="both"/>
        <w:rPr>
          <w:rFonts w:asciiTheme="majorBidi" w:eastAsia="Calibri" w:hAnsiTheme="majorBidi" w:cstheme="majorBidi"/>
          <w:bCs/>
          <w:iCs/>
          <w:sz w:val="24"/>
          <w:szCs w:val="24"/>
        </w:rPr>
      </w:pPr>
    </w:p>
    <w:p w:rsidR="005C0E60" w:rsidRPr="00621CA0" w:rsidRDefault="005C0E60" w:rsidP="005C0E60">
      <w:pPr>
        <w:pStyle w:val="Paragraphedeliste"/>
        <w:spacing w:after="0" w:line="360" w:lineRule="auto"/>
        <w:ind w:left="360"/>
        <w:jc w:val="both"/>
        <w:rPr>
          <w:rFonts w:asciiTheme="majorBidi" w:eastAsia="Calibri" w:hAnsiTheme="majorBidi" w:cstheme="majorBidi"/>
          <w:bCs/>
          <w:iCs/>
          <w:sz w:val="24"/>
          <w:szCs w:val="24"/>
        </w:rPr>
      </w:pPr>
      <w:r w:rsidRPr="001F6806">
        <w:rPr>
          <w:rFonts w:asciiTheme="majorBidi" w:eastAsia="Calibri" w:hAnsiTheme="majorBidi" w:cstheme="majorBidi"/>
          <w:b/>
          <w:iCs/>
          <w:sz w:val="24"/>
          <w:szCs w:val="24"/>
        </w:rPr>
        <w:t>Tableau  11:</w:t>
      </w:r>
      <w:r w:rsidRPr="00621CA0">
        <w:rPr>
          <w:rFonts w:asciiTheme="majorBidi" w:eastAsia="Calibri" w:hAnsiTheme="majorBidi" w:cstheme="majorBidi"/>
          <w:bCs/>
          <w:iCs/>
          <w:sz w:val="24"/>
          <w:szCs w:val="24"/>
        </w:rPr>
        <w:t xml:space="preserve"> résultats des analyses physico-chimiques de   crème fraiche.</w:t>
      </w:r>
    </w:p>
    <w:tbl>
      <w:tblPr>
        <w:tblStyle w:val="Grilledutableau"/>
        <w:tblW w:w="0" w:type="auto"/>
        <w:tblLook w:val="04A0"/>
      </w:tblPr>
      <w:tblGrid>
        <w:gridCol w:w="1842"/>
        <w:gridCol w:w="1842"/>
        <w:gridCol w:w="1842"/>
        <w:gridCol w:w="1843"/>
        <w:gridCol w:w="1843"/>
      </w:tblGrid>
      <w:tr w:rsidR="005C0E60" w:rsidRPr="00677A57" w:rsidTr="008E34E6">
        <w:trPr>
          <w:trHeight w:val="1111"/>
        </w:trPr>
        <w:tc>
          <w:tcPr>
            <w:tcW w:w="1842" w:type="dxa"/>
            <w:tcBorders>
              <w:tl2br w:val="single" w:sz="4" w:space="0" w:color="auto"/>
            </w:tcBorders>
          </w:tcPr>
          <w:p w:rsidR="005C0E60" w:rsidRPr="008E34E6" w:rsidRDefault="005C0E60" w:rsidP="008478FF">
            <w:pPr>
              <w:spacing w:line="360" w:lineRule="auto"/>
              <w:jc w:val="both"/>
              <w:rPr>
                <w:rFonts w:asciiTheme="majorBidi" w:eastAsia="Calibri" w:hAnsiTheme="majorBidi" w:cstheme="majorBidi"/>
                <w:b/>
                <w:i/>
                <w:sz w:val="24"/>
                <w:szCs w:val="24"/>
              </w:rPr>
            </w:pPr>
            <w:r w:rsidRPr="008E34E6">
              <w:rPr>
                <w:rFonts w:asciiTheme="majorBidi" w:eastAsia="Calibri" w:hAnsiTheme="majorBidi" w:cstheme="majorBidi"/>
                <w:b/>
                <w:i/>
                <w:sz w:val="24"/>
                <w:szCs w:val="24"/>
              </w:rPr>
              <w:t xml:space="preserve">         </w:t>
            </w:r>
            <w:r w:rsidR="008478FF">
              <w:rPr>
                <w:rFonts w:asciiTheme="majorBidi" w:eastAsia="Calibri" w:hAnsiTheme="majorBidi" w:cstheme="majorBidi"/>
                <w:b/>
                <w:i/>
                <w:sz w:val="24"/>
                <w:szCs w:val="24"/>
              </w:rPr>
              <w:t>production</w:t>
            </w:r>
          </w:p>
          <w:p w:rsidR="005C0E60" w:rsidRPr="008E34E6" w:rsidRDefault="005C0E60" w:rsidP="008E34E6">
            <w:pPr>
              <w:spacing w:line="360" w:lineRule="auto"/>
              <w:jc w:val="both"/>
              <w:rPr>
                <w:rFonts w:asciiTheme="majorBidi" w:eastAsia="Calibri" w:hAnsiTheme="majorBidi" w:cstheme="majorBidi"/>
                <w:b/>
                <w:i/>
                <w:sz w:val="24"/>
                <w:szCs w:val="24"/>
              </w:rPr>
            </w:pPr>
          </w:p>
          <w:p w:rsidR="005C0E60" w:rsidRPr="008E34E6" w:rsidRDefault="005C0E60" w:rsidP="008E34E6">
            <w:pPr>
              <w:spacing w:line="360" w:lineRule="auto"/>
              <w:jc w:val="both"/>
              <w:rPr>
                <w:rFonts w:asciiTheme="majorBidi" w:eastAsia="Calibri" w:hAnsiTheme="majorBidi" w:cstheme="majorBidi"/>
                <w:b/>
                <w:i/>
                <w:sz w:val="24"/>
                <w:szCs w:val="24"/>
              </w:rPr>
            </w:pPr>
            <w:r w:rsidRPr="008E34E6">
              <w:rPr>
                <w:rFonts w:asciiTheme="majorBidi" w:eastAsia="Calibri" w:hAnsiTheme="majorBidi" w:cstheme="majorBidi"/>
                <w:b/>
                <w:i/>
                <w:sz w:val="24"/>
                <w:szCs w:val="24"/>
              </w:rPr>
              <w:t>Paramètres</w:t>
            </w:r>
          </w:p>
        </w:tc>
        <w:tc>
          <w:tcPr>
            <w:tcW w:w="1842" w:type="dxa"/>
          </w:tcPr>
          <w:p w:rsidR="005C0E60" w:rsidRPr="008E34E6" w:rsidRDefault="008478FF"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 xml:space="preserve">production </w:t>
            </w:r>
            <w:r w:rsidR="005C0E60" w:rsidRPr="008E34E6">
              <w:rPr>
                <w:rFonts w:asciiTheme="majorBidi" w:eastAsia="Calibri" w:hAnsiTheme="majorBidi" w:cstheme="majorBidi"/>
                <w:b/>
                <w:i/>
                <w:sz w:val="24"/>
                <w:szCs w:val="24"/>
              </w:rPr>
              <w:t xml:space="preserve"> 1</w:t>
            </w:r>
          </w:p>
        </w:tc>
        <w:tc>
          <w:tcPr>
            <w:tcW w:w="1842" w:type="dxa"/>
          </w:tcPr>
          <w:p w:rsidR="005C0E60" w:rsidRPr="008E34E6" w:rsidRDefault="008478FF"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 xml:space="preserve">production </w:t>
            </w:r>
            <w:r w:rsidR="005C0E60" w:rsidRPr="008E34E6">
              <w:rPr>
                <w:rFonts w:asciiTheme="majorBidi" w:eastAsia="Calibri" w:hAnsiTheme="majorBidi" w:cstheme="majorBidi"/>
                <w:b/>
                <w:i/>
                <w:sz w:val="24"/>
                <w:szCs w:val="24"/>
              </w:rPr>
              <w:t>2</w:t>
            </w:r>
          </w:p>
        </w:tc>
        <w:tc>
          <w:tcPr>
            <w:tcW w:w="1843" w:type="dxa"/>
          </w:tcPr>
          <w:p w:rsidR="005C0E60" w:rsidRPr="008E34E6" w:rsidRDefault="008478FF"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 xml:space="preserve">production </w:t>
            </w:r>
            <w:r w:rsidR="005C0E60" w:rsidRPr="008E34E6">
              <w:rPr>
                <w:rFonts w:asciiTheme="majorBidi" w:eastAsia="Calibri" w:hAnsiTheme="majorBidi" w:cstheme="majorBidi"/>
                <w:b/>
                <w:i/>
                <w:sz w:val="24"/>
                <w:szCs w:val="24"/>
              </w:rPr>
              <w:t>3</w:t>
            </w:r>
          </w:p>
        </w:tc>
        <w:tc>
          <w:tcPr>
            <w:tcW w:w="1843" w:type="dxa"/>
          </w:tcPr>
          <w:p w:rsidR="005C0E60" w:rsidRPr="008E34E6" w:rsidRDefault="005C0E60" w:rsidP="008E34E6">
            <w:pPr>
              <w:spacing w:line="360" w:lineRule="auto"/>
              <w:jc w:val="both"/>
              <w:rPr>
                <w:rFonts w:asciiTheme="majorBidi" w:eastAsia="Calibri" w:hAnsiTheme="majorBidi" w:cstheme="majorBidi"/>
                <w:b/>
                <w:i/>
                <w:sz w:val="24"/>
                <w:szCs w:val="24"/>
              </w:rPr>
            </w:pPr>
            <w:r w:rsidRPr="008E34E6">
              <w:rPr>
                <w:rFonts w:asciiTheme="majorBidi" w:eastAsia="Calibri" w:hAnsiTheme="majorBidi" w:cstheme="majorBidi"/>
                <w:b/>
                <w:i/>
                <w:sz w:val="24"/>
                <w:szCs w:val="24"/>
              </w:rPr>
              <w:t xml:space="preserve">Norme* </w:t>
            </w:r>
          </w:p>
        </w:tc>
      </w:tr>
      <w:tr w:rsidR="005C0E60" w:rsidRPr="00677A57" w:rsidTr="008E34E6">
        <w:tc>
          <w:tcPr>
            <w:tcW w:w="1842" w:type="dxa"/>
          </w:tcPr>
          <w:p w:rsidR="005C0E60" w:rsidRPr="008E34E6" w:rsidRDefault="005C0E60" w:rsidP="008E34E6">
            <w:pPr>
              <w:spacing w:line="360" w:lineRule="auto"/>
              <w:jc w:val="both"/>
              <w:rPr>
                <w:rFonts w:asciiTheme="majorBidi" w:eastAsia="Calibri" w:hAnsiTheme="majorBidi" w:cstheme="majorBidi"/>
                <w:b/>
                <w:i/>
                <w:sz w:val="24"/>
                <w:szCs w:val="24"/>
              </w:rPr>
            </w:pPr>
            <w:r w:rsidRPr="008E34E6">
              <w:rPr>
                <w:rFonts w:asciiTheme="majorBidi" w:eastAsia="Calibri" w:hAnsiTheme="majorBidi" w:cstheme="majorBidi"/>
                <w:b/>
                <w:i/>
                <w:sz w:val="24"/>
                <w:szCs w:val="24"/>
              </w:rPr>
              <w:t>A°D</w:t>
            </w:r>
          </w:p>
        </w:tc>
        <w:tc>
          <w:tcPr>
            <w:tcW w:w="1842" w:type="dxa"/>
          </w:tcPr>
          <w:p w:rsidR="005C0E60" w:rsidRPr="00677A57" w:rsidRDefault="005C0E60" w:rsidP="008E34E6">
            <w:pPr>
              <w:spacing w:line="360" w:lineRule="auto"/>
              <w:jc w:val="both"/>
              <w:rPr>
                <w:rFonts w:asciiTheme="majorBidi" w:eastAsia="Calibri" w:hAnsiTheme="majorBidi" w:cstheme="majorBidi"/>
                <w:bCs/>
                <w:iCs/>
                <w:sz w:val="24"/>
                <w:szCs w:val="24"/>
              </w:rPr>
            </w:pPr>
            <w:r w:rsidRPr="00677A57">
              <w:rPr>
                <w:rFonts w:asciiTheme="majorBidi" w:eastAsia="Calibri" w:hAnsiTheme="majorBidi" w:cstheme="majorBidi"/>
                <w:bCs/>
                <w:iCs/>
                <w:sz w:val="24"/>
                <w:szCs w:val="24"/>
              </w:rPr>
              <w:t>11°D</w:t>
            </w:r>
          </w:p>
        </w:tc>
        <w:tc>
          <w:tcPr>
            <w:tcW w:w="1842" w:type="dxa"/>
          </w:tcPr>
          <w:p w:rsidR="005C0E60" w:rsidRPr="00677A57" w:rsidRDefault="005C0E60" w:rsidP="008E34E6">
            <w:pPr>
              <w:spacing w:line="360" w:lineRule="auto"/>
              <w:jc w:val="both"/>
              <w:rPr>
                <w:rFonts w:asciiTheme="majorBidi" w:eastAsia="Calibri" w:hAnsiTheme="majorBidi" w:cstheme="majorBidi"/>
                <w:bCs/>
                <w:iCs/>
                <w:sz w:val="24"/>
                <w:szCs w:val="24"/>
              </w:rPr>
            </w:pPr>
            <w:r w:rsidRPr="00677A57">
              <w:rPr>
                <w:rFonts w:asciiTheme="majorBidi" w:eastAsia="Calibri" w:hAnsiTheme="majorBidi" w:cstheme="majorBidi"/>
                <w:bCs/>
                <w:iCs/>
                <w:sz w:val="24"/>
                <w:szCs w:val="24"/>
              </w:rPr>
              <w:t>12°D</w:t>
            </w:r>
          </w:p>
        </w:tc>
        <w:tc>
          <w:tcPr>
            <w:tcW w:w="1843" w:type="dxa"/>
          </w:tcPr>
          <w:p w:rsidR="005C0E60" w:rsidRPr="00677A57" w:rsidRDefault="005C0E60" w:rsidP="008E34E6">
            <w:pPr>
              <w:spacing w:line="360" w:lineRule="auto"/>
              <w:jc w:val="both"/>
              <w:rPr>
                <w:rFonts w:asciiTheme="majorBidi" w:eastAsia="Calibri" w:hAnsiTheme="majorBidi" w:cstheme="majorBidi"/>
                <w:bCs/>
                <w:iCs/>
                <w:sz w:val="24"/>
                <w:szCs w:val="24"/>
              </w:rPr>
            </w:pPr>
            <w:r w:rsidRPr="00677A57">
              <w:rPr>
                <w:rFonts w:asciiTheme="majorBidi" w:eastAsia="Calibri" w:hAnsiTheme="majorBidi" w:cstheme="majorBidi"/>
                <w:bCs/>
                <w:iCs/>
                <w:sz w:val="24"/>
                <w:szCs w:val="24"/>
              </w:rPr>
              <w:t>12°D</w:t>
            </w:r>
          </w:p>
        </w:tc>
        <w:tc>
          <w:tcPr>
            <w:tcW w:w="1843" w:type="dxa"/>
          </w:tcPr>
          <w:p w:rsidR="005C0E60" w:rsidRPr="00677A57" w:rsidRDefault="005C0E60" w:rsidP="008E34E6">
            <w:pPr>
              <w:spacing w:line="360" w:lineRule="auto"/>
              <w:jc w:val="both"/>
              <w:rPr>
                <w:rFonts w:asciiTheme="majorBidi" w:eastAsia="Calibri" w:hAnsiTheme="majorBidi" w:cstheme="majorBidi"/>
                <w:bCs/>
                <w:iCs/>
                <w:sz w:val="24"/>
                <w:szCs w:val="24"/>
              </w:rPr>
            </w:pPr>
            <w:r w:rsidRPr="00677A57">
              <w:rPr>
                <w:rFonts w:asciiTheme="majorBidi" w:eastAsia="Calibri" w:hAnsiTheme="majorBidi" w:cstheme="majorBidi"/>
                <w:bCs/>
                <w:iCs/>
                <w:sz w:val="24"/>
                <w:szCs w:val="24"/>
              </w:rPr>
              <w:t>9-12°D</w:t>
            </w:r>
          </w:p>
        </w:tc>
      </w:tr>
      <w:tr w:rsidR="005C0E60" w:rsidRPr="00677A57" w:rsidTr="008E34E6">
        <w:tc>
          <w:tcPr>
            <w:tcW w:w="1842" w:type="dxa"/>
          </w:tcPr>
          <w:p w:rsidR="005C0E60" w:rsidRPr="008E34E6" w:rsidRDefault="005C0E60" w:rsidP="008E34E6">
            <w:pPr>
              <w:spacing w:line="360" w:lineRule="auto"/>
              <w:jc w:val="both"/>
              <w:rPr>
                <w:rFonts w:asciiTheme="majorBidi" w:eastAsia="Calibri" w:hAnsiTheme="majorBidi" w:cstheme="majorBidi"/>
                <w:b/>
                <w:i/>
                <w:sz w:val="24"/>
                <w:szCs w:val="24"/>
              </w:rPr>
            </w:pPr>
            <w:r w:rsidRPr="008E34E6">
              <w:rPr>
                <w:rFonts w:asciiTheme="majorBidi" w:eastAsia="Calibri" w:hAnsiTheme="majorBidi" w:cstheme="majorBidi"/>
                <w:b/>
                <w:i/>
                <w:sz w:val="24"/>
                <w:szCs w:val="24"/>
              </w:rPr>
              <w:t>MG</w:t>
            </w:r>
          </w:p>
        </w:tc>
        <w:tc>
          <w:tcPr>
            <w:tcW w:w="1842" w:type="dxa"/>
          </w:tcPr>
          <w:p w:rsidR="005C0E60" w:rsidRPr="00677A57" w:rsidRDefault="005C0E60" w:rsidP="008E34E6">
            <w:pPr>
              <w:spacing w:line="360" w:lineRule="auto"/>
              <w:jc w:val="both"/>
              <w:rPr>
                <w:rFonts w:asciiTheme="majorBidi" w:eastAsia="Calibri" w:hAnsiTheme="majorBidi" w:cstheme="majorBidi"/>
                <w:bCs/>
                <w:iCs/>
                <w:sz w:val="24"/>
                <w:szCs w:val="24"/>
              </w:rPr>
            </w:pPr>
            <w:r w:rsidRPr="00677A57">
              <w:rPr>
                <w:rFonts w:asciiTheme="majorBidi" w:eastAsia="Calibri" w:hAnsiTheme="majorBidi" w:cstheme="majorBidi"/>
                <w:bCs/>
                <w:iCs/>
                <w:sz w:val="24"/>
                <w:szCs w:val="24"/>
              </w:rPr>
              <w:t>38%</w:t>
            </w:r>
          </w:p>
        </w:tc>
        <w:tc>
          <w:tcPr>
            <w:tcW w:w="1842" w:type="dxa"/>
          </w:tcPr>
          <w:p w:rsidR="005C0E60" w:rsidRPr="00677A57" w:rsidRDefault="005C0E60" w:rsidP="008E34E6">
            <w:pPr>
              <w:spacing w:line="360" w:lineRule="auto"/>
              <w:jc w:val="both"/>
              <w:rPr>
                <w:rFonts w:asciiTheme="majorBidi" w:eastAsia="Calibri" w:hAnsiTheme="majorBidi" w:cstheme="majorBidi"/>
                <w:bCs/>
                <w:iCs/>
                <w:sz w:val="24"/>
                <w:szCs w:val="24"/>
              </w:rPr>
            </w:pPr>
            <w:r w:rsidRPr="00677A57">
              <w:rPr>
                <w:rFonts w:asciiTheme="majorBidi" w:eastAsia="Calibri" w:hAnsiTheme="majorBidi" w:cstheme="majorBidi"/>
                <w:bCs/>
                <w:iCs/>
                <w:sz w:val="24"/>
                <w:szCs w:val="24"/>
              </w:rPr>
              <w:t>39%</w:t>
            </w:r>
          </w:p>
        </w:tc>
        <w:tc>
          <w:tcPr>
            <w:tcW w:w="1843" w:type="dxa"/>
          </w:tcPr>
          <w:p w:rsidR="005C0E60" w:rsidRPr="00677A57" w:rsidRDefault="005C0E60" w:rsidP="008E34E6">
            <w:pPr>
              <w:spacing w:line="360" w:lineRule="auto"/>
              <w:jc w:val="both"/>
              <w:rPr>
                <w:rFonts w:asciiTheme="majorBidi" w:eastAsia="Calibri" w:hAnsiTheme="majorBidi" w:cstheme="majorBidi"/>
                <w:bCs/>
                <w:iCs/>
                <w:sz w:val="24"/>
                <w:szCs w:val="24"/>
              </w:rPr>
            </w:pPr>
            <w:r w:rsidRPr="00677A57">
              <w:rPr>
                <w:rFonts w:asciiTheme="majorBidi" w:eastAsia="Calibri" w:hAnsiTheme="majorBidi" w:cstheme="majorBidi"/>
                <w:bCs/>
                <w:iCs/>
                <w:sz w:val="24"/>
                <w:szCs w:val="24"/>
              </w:rPr>
              <w:t>39%</w:t>
            </w:r>
          </w:p>
        </w:tc>
        <w:tc>
          <w:tcPr>
            <w:tcW w:w="1843" w:type="dxa"/>
          </w:tcPr>
          <w:p w:rsidR="005C0E60" w:rsidRPr="00677A57" w:rsidRDefault="005C0E60" w:rsidP="008E34E6">
            <w:pPr>
              <w:spacing w:line="360" w:lineRule="auto"/>
              <w:jc w:val="both"/>
              <w:rPr>
                <w:rFonts w:asciiTheme="majorBidi" w:eastAsia="Calibri" w:hAnsiTheme="majorBidi" w:cstheme="majorBidi"/>
                <w:bCs/>
                <w:iCs/>
                <w:sz w:val="24"/>
                <w:szCs w:val="24"/>
              </w:rPr>
            </w:pPr>
            <w:r w:rsidRPr="00677A57">
              <w:rPr>
                <w:rFonts w:asciiTheme="majorBidi" w:eastAsia="Calibri" w:hAnsiTheme="majorBidi" w:cstheme="majorBidi"/>
                <w:bCs/>
                <w:iCs/>
                <w:sz w:val="24"/>
                <w:szCs w:val="24"/>
              </w:rPr>
              <w:t>30-40 %</w:t>
            </w:r>
          </w:p>
        </w:tc>
      </w:tr>
      <w:tr w:rsidR="005C0E60" w:rsidRPr="00677A57" w:rsidTr="008E34E6">
        <w:tc>
          <w:tcPr>
            <w:tcW w:w="1842" w:type="dxa"/>
          </w:tcPr>
          <w:p w:rsidR="005C0E60" w:rsidRPr="008E34E6" w:rsidRDefault="005C0E60" w:rsidP="008E34E6">
            <w:pPr>
              <w:spacing w:line="360" w:lineRule="auto"/>
              <w:jc w:val="both"/>
              <w:rPr>
                <w:rFonts w:asciiTheme="majorBidi" w:eastAsia="Calibri" w:hAnsiTheme="majorBidi" w:cstheme="majorBidi"/>
                <w:b/>
                <w:i/>
                <w:sz w:val="24"/>
                <w:szCs w:val="24"/>
              </w:rPr>
            </w:pPr>
            <w:r w:rsidRPr="008E34E6">
              <w:rPr>
                <w:rFonts w:asciiTheme="majorBidi" w:eastAsia="Calibri" w:hAnsiTheme="majorBidi" w:cstheme="majorBidi"/>
                <w:b/>
                <w:i/>
                <w:sz w:val="24"/>
                <w:szCs w:val="24"/>
              </w:rPr>
              <w:t>EST</w:t>
            </w:r>
          </w:p>
        </w:tc>
        <w:tc>
          <w:tcPr>
            <w:tcW w:w="1842" w:type="dxa"/>
          </w:tcPr>
          <w:p w:rsidR="005C0E60" w:rsidRPr="00677A57" w:rsidRDefault="005C0E60" w:rsidP="008E34E6">
            <w:pPr>
              <w:spacing w:line="360" w:lineRule="auto"/>
              <w:jc w:val="both"/>
              <w:rPr>
                <w:rFonts w:asciiTheme="majorBidi" w:eastAsia="Calibri" w:hAnsiTheme="majorBidi" w:cstheme="majorBidi"/>
                <w:bCs/>
                <w:iCs/>
                <w:sz w:val="24"/>
                <w:szCs w:val="24"/>
              </w:rPr>
            </w:pPr>
            <w:r w:rsidRPr="00677A57">
              <w:rPr>
                <w:rFonts w:asciiTheme="majorBidi" w:eastAsia="Calibri" w:hAnsiTheme="majorBidi" w:cstheme="majorBidi"/>
                <w:bCs/>
                <w:iCs/>
                <w:sz w:val="24"/>
                <w:szCs w:val="24"/>
              </w:rPr>
              <w:t>440</w:t>
            </w:r>
          </w:p>
        </w:tc>
        <w:tc>
          <w:tcPr>
            <w:tcW w:w="1842" w:type="dxa"/>
          </w:tcPr>
          <w:p w:rsidR="005C0E60" w:rsidRPr="00677A57" w:rsidRDefault="005C0E60" w:rsidP="008E34E6">
            <w:pPr>
              <w:spacing w:line="360" w:lineRule="auto"/>
              <w:jc w:val="both"/>
              <w:rPr>
                <w:rFonts w:asciiTheme="majorBidi" w:eastAsia="Calibri" w:hAnsiTheme="majorBidi" w:cstheme="majorBidi"/>
                <w:bCs/>
                <w:iCs/>
                <w:sz w:val="24"/>
                <w:szCs w:val="24"/>
              </w:rPr>
            </w:pPr>
            <w:r w:rsidRPr="00677A57">
              <w:rPr>
                <w:rFonts w:asciiTheme="majorBidi" w:eastAsia="Calibri" w:hAnsiTheme="majorBidi" w:cstheme="majorBidi"/>
                <w:bCs/>
                <w:iCs/>
                <w:sz w:val="24"/>
                <w:szCs w:val="24"/>
              </w:rPr>
              <w:t>447</w:t>
            </w:r>
          </w:p>
        </w:tc>
        <w:tc>
          <w:tcPr>
            <w:tcW w:w="1843" w:type="dxa"/>
          </w:tcPr>
          <w:p w:rsidR="005C0E60" w:rsidRPr="00677A57" w:rsidRDefault="005C0E60" w:rsidP="008E34E6">
            <w:pPr>
              <w:spacing w:line="360" w:lineRule="auto"/>
              <w:jc w:val="both"/>
              <w:rPr>
                <w:rFonts w:asciiTheme="majorBidi" w:eastAsia="Calibri" w:hAnsiTheme="majorBidi" w:cstheme="majorBidi"/>
                <w:bCs/>
                <w:iCs/>
                <w:sz w:val="24"/>
                <w:szCs w:val="24"/>
              </w:rPr>
            </w:pPr>
            <w:r w:rsidRPr="00677A57">
              <w:rPr>
                <w:rFonts w:asciiTheme="majorBidi" w:eastAsia="Calibri" w:hAnsiTheme="majorBidi" w:cstheme="majorBidi"/>
                <w:bCs/>
                <w:iCs/>
                <w:sz w:val="24"/>
                <w:szCs w:val="24"/>
              </w:rPr>
              <w:t>445</w:t>
            </w:r>
          </w:p>
        </w:tc>
        <w:tc>
          <w:tcPr>
            <w:tcW w:w="1843" w:type="dxa"/>
          </w:tcPr>
          <w:p w:rsidR="005C0E60" w:rsidRPr="00677A57" w:rsidRDefault="005C0E60" w:rsidP="008E34E6">
            <w:pPr>
              <w:spacing w:line="360" w:lineRule="auto"/>
              <w:jc w:val="both"/>
              <w:rPr>
                <w:rFonts w:asciiTheme="majorBidi" w:eastAsia="Calibri" w:hAnsiTheme="majorBidi" w:cstheme="majorBidi"/>
                <w:bCs/>
                <w:iCs/>
                <w:sz w:val="24"/>
                <w:szCs w:val="24"/>
              </w:rPr>
            </w:pPr>
            <w:r w:rsidRPr="00677A57">
              <w:rPr>
                <w:rFonts w:asciiTheme="majorBidi" w:eastAsia="Calibri" w:hAnsiTheme="majorBidi" w:cstheme="majorBidi"/>
                <w:bCs/>
                <w:iCs/>
                <w:sz w:val="24"/>
                <w:szCs w:val="24"/>
              </w:rPr>
              <w:t>350-460g/l</w:t>
            </w:r>
          </w:p>
        </w:tc>
      </w:tr>
      <w:tr w:rsidR="005C0E60" w:rsidRPr="00677A57" w:rsidTr="008E34E6">
        <w:tc>
          <w:tcPr>
            <w:tcW w:w="1842" w:type="dxa"/>
          </w:tcPr>
          <w:p w:rsidR="005C0E60" w:rsidRPr="008E34E6" w:rsidRDefault="005C0E60" w:rsidP="008E34E6">
            <w:pPr>
              <w:spacing w:line="360" w:lineRule="auto"/>
              <w:jc w:val="both"/>
              <w:rPr>
                <w:rFonts w:asciiTheme="majorBidi" w:eastAsia="Calibri" w:hAnsiTheme="majorBidi" w:cstheme="majorBidi"/>
                <w:b/>
                <w:i/>
                <w:sz w:val="24"/>
                <w:szCs w:val="24"/>
              </w:rPr>
            </w:pPr>
            <w:r w:rsidRPr="008E34E6">
              <w:rPr>
                <w:rFonts w:asciiTheme="majorBidi" w:eastAsia="Calibri" w:hAnsiTheme="majorBidi" w:cstheme="majorBidi"/>
                <w:b/>
                <w:i/>
                <w:sz w:val="24"/>
                <w:szCs w:val="24"/>
              </w:rPr>
              <w:t>ESD</w:t>
            </w:r>
          </w:p>
        </w:tc>
        <w:tc>
          <w:tcPr>
            <w:tcW w:w="1842" w:type="dxa"/>
          </w:tcPr>
          <w:p w:rsidR="005C0E60" w:rsidRPr="00677A57" w:rsidRDefault="005C0E60" w:rsidP="008E34E6">
            <w:pPr>
              <w:spacing w:line="360" w:lineRule="auto"/>
              <w:jc w:val="both"/>
              <w:rPr>
                <w:rFonts w:asciiTheme="majorBidi" w:eastAsia="Calibri" w:hAnsiTheme="majorBidi" w:cstheme="majorBidi"/>
                <w:bCs/>
                <w:iCs/>
                <w:sz w:val="24"/>
                <w:szCs w:val="24"/>
              </w:rPr>
            </w:pPr>
            <w:r w:rsidRPr="00677A57">
              <w:rPr>
                <w:rFonts w:asciiTheme="majorBidi" w:eastAsia="Calibri" w:hAnsiTheme="majorBidi" w:cstheme="majorBidi"/>
                <w:bCs/>
                <w:iCs/>
                <w:sz w:val="24"/>
                <w:szCs w:val="24"/>
              </w:rPr>
              <w:t>60</w:t>
            </w:r>
          </w:p>
        </w:tc>
        <w:tc>
          <w:tcPr>
            <w:tcW w:w="1842" w:type="dxa"/>
          </w:tcPr>
          <w:p w:rsidR="005C0E60" w:rsidRPr="00677A57" w:rsidRDefault="005C0E60" w:rsidP="008E34E6">
            <w:pPr>
              <w:spacing w:line="360" w:lineRule="auto"/>
              <w:jc w:val="both"/>
              <w:rPr>
                <w:rFonts w:asciiTheme="majorBidi" w:eastAsia="Calibri" w:hAnsiTheme="majorBidi" w:cstheme="majorBidi"/>
                <w:bCs/>
                <w:iCs/>
                <w:sz w:val="24"/>
                <w:szCs w:val="24"/>
              </w:rPr>
            </w:pPr>
            <w:r w:rsidRPr="00677A57">
              <w:rPr>
                <w:rFonts w:asciiTheme="majorBidi" w:eastAsia="Calibri" w:hAnsiTheme="majorBidi" w:cstheme="majorBidi"/>
                <w:bCs/>
                <w:iCs/>
                <w:sz w:val="24"/>
                <w:szCs w:val="24"/>
              </w:rPr>
              <w:t>57</w:t>
            </w:r>
          </w:p>
        </w:tc>
        <w:tc>
          <w:tcPr>
            <w:tcW w:w="1843" w:type="dxa"/>
          </w:tcPr>
          <w:p w:rsidR="005C0E60" w:rsidRPr="00677A57" w:rsidRDefault="005C0E60" w:rsidP="008E34E6">
            <w:pPr>
              <w:spacing w:line="360" w:lineRule="auto"/>
              <w:jc w:val="both"/>
              <w:rPr>
                <w:rFonts w:asciiTheme="majorBidi" w:eastAsia="Calibri" w:hAnsiTheme="majorBidi" w:cstheme="majorBidi"/>
                <w:bCs/>
                <w:iCs/>
                <w:sz w:val="24"/>
                <w:szCs w:val="24"/>
              </w:rPr>
            </w:pPr>
            <w:r w:rsidRPr="00677A57">
              <w:rPr>
                <w:rFonts w:asciiTheme="majorBidi" w:eastAsia="Calibri" w:hAnsiTheme="majorBidi" w:cstheme="majorBidi"/>
                <w:bCs/>
                <w:iCs/>
                <w:sz w:val="24"/>
                <w:szCs w:val="24"/>
              </w:rPr>
              <w:t>55</w:t>
            </w:r>
          </w:p>
        </w:tc>
        <w:tc>
          <w:tcPr>
            <w:tcW w:w="1843" w:type="dxa"/>
          </w:tcPr>
          <w:p w:rsidR="005C0E60" w:rsidRPr="00677A57" w:rsidRDefault="005C0E60" w:rsidP="008E34E6">
            <w:pPr>
              <w:spacing w:line="360" w:lineRule="auto"/>
              <w:jc w:val="both"/>
              <w:rPr>
                <w:rFonts w:asciiTheme="majorBidi" w:eastAsia="Calibri" w:hAnsiTheme="majorBidi" w:cstheme="majorBidi"/>
                <w:bCs/>
                <w:iCs/>
                <w:sz w:val="24"/>
                <w:szCs w:val="24"/>
              </w:rPr>
            </w:pPr>
            <w:r w:rsidRPr="00677A57">
              <w:rPr>
                <w:rFonts w:asciiTheme="majorBidi" w:eastAsia="Calibri" w:hAnsiTheme="majorBidi" w:cstheme="majorBidi"/>
                <w:bCs/>
                <w:iCs/>
                <w:sz w:val="24"/>
                <w:szCs w:val="24"/>
              </w:rPr>
              <w:t>50-60g/l</w:t>
            </w:r>
          </w:p>
        </w:tc>
      </w:tr>
    </w:tbl>
    <w:p w:rsidR="005C0E60" w:rsidRDefault="005C0E60" w:rsidP="005C0E60">
      <w:pPr>
        <w:spacing w:after="0" w:line="360" w:lineRule="auto"/>
        <w:jc w:val="both"/>
        <w:rPr>
          <w:rFonts w:asciiTheme="majorBidi" w:eastAsia="Calibri" w:hAnsiTheme="majorBidi" w:cstheme="majorBidi"/>
          <w:bCs/>
          <w:iCs/>
          <w:sz w:val="20"/>
          <w:szCs w:val="20"/>
        </w:rPr>
      </w:pPr>
      <w:r w:rsidRPr="004655E0">
        <w:rPr>
          <w:rFonts w:asciiTheme="majorBidi" w:eastAsia="Calibri" w:hAnsiTheme="majorBidi" w:cstheme="majorBidi"/>
          <w:bCs/>
          <w:iCs/>
          <w:sz w:val="20"/>
          <w:szCs w:val="20"/>
        </w:rPr>
        <w:t>Norme*</w:t>
      </w:r>
      <w:r>
        <w:rPr>
          <w:rFonts w:asciiTheme="majorBidi" w:eastAsia="Calibri" w:hAnsiTheme="majorBidi" w:cstheme="majorBidi"/>
          <w:bCs/>
          <w:iCs/>
          <w:sz w:val="20"/>
          <w:szCs w:val="20"/>
        </w:rPr>
        <w:t xml:space="preserve"> N</w:t>
      </w:r>
      <w:r w:rsidRPr="004655E0">
        <w:rPr>
          <w:rFonts w:asciiTheme="majorBidi" w:eastAsia="Calibri" w:hAnsiTheme="majorBidi" w:cstheme="majorBidi"/>
          <w:bCs/>
          <w:iCs/>
          <w:sz w:val="20"/>
          <w:szCs w:val="20"/>
        </w:rPr>
        <w:t>orme de la laiterie</w:t>
      </w:r>
      <w:r>
        <w:rPr>
          <w:rFonts w:asciiTheme="majorBidi" w:eastAsia="Calibri" w:hAnsiTheme="majorBidi" w:cstheme="majorBidi"/>
          <w:bCs/>
          <w:iCs/>
          <w:sz w:val="20"/>
          <w:szCs w:val="20"/>
        </w:rPr>
        <w:t xml:space="preserve"> Arib.</w:t>
      </w:r>
    </w:p>
    <w:p w:rsidR="005C0E60" w:rsidRPr="00621CA0" w:rsidRDefault="005C0E60" w:rsidP="005C0E60">
      <w:pPr>
        <w:spacing w:after="0" w:line="360" w:lineRule="auto"/>
        <w:jc w:val="both"/>
        <w:rPr>
          <w:rFonts w:asciiTheme="majorBidi" w:eastAsia="Calibri" w:hAnsiTheme="majorBidi" w:cstheme="majorBidi"/>
          <w:b/>
          <w:i/>
          <w:sz w:val="24"/>
          <w:szCs w:val="24"/>
        </w:rPr>
      </w:pPr>
    </w:p>
    <w:p w:rsidR="005C0E60" w:rsidRDefault="005C0E60" w:rsidP="005C0E60">
      <w:pPr>
        <w:spacing w:after="0" w:line="360" w:lineRule="auto"/>
        <w:jc w:val="both"/>
        <w:rPr>
          <w:rFonts w:asciiTheme="majorBidi" w:eastAsia="Calibri" w:hAnsiTheme="majorBidi" w:cstheme="majorBidi"/>
          <w:bCs/>
          <w:iCs/>
          <w:sz w:val="24"/>
          <w:szCs w:val="24"/>
        </w:rPr>
      </w:pPr>
    </w:p>
    <w:p w:rsidR="00396A8E" w:rsidRDefault="00396A8E" w:rsidP="005C0E60">
      <w:pPr>
        <w:spacing w:after="0" w:line="360" w:lineRule="auto"/>
        <w:jc w:val="both"/>
        <w:rPr>
          <w:rFonts w:asciiTheme="majorBidi" w:eastAsia="Calibri" w:hAnsiTheme="majorBidi" w:cstheme="majorBidi"/>
          <w:bCs/>
          <w:iCs/>
          <w:sz w:val="24"/>
          <w:szCs w:val="24"/>
        </w:rPr>
      </w:pPr>
    </w:p>
    <w:p w:rsidR="005C0E60" w:rsidRPr="00621CA0" w:rsidRDefault="005C0E60" w:rsidP="005C0E60">
      <w:pPr>
        <w:spacing w:after="0" w:line="360" w:lineRule="auto"/>
        <w:ind w:firstLine="284"/>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 xml:space="preserve">Les résultats physicochimiques de la crème fraiche issu de la séparation de lait cru de la matière grasse les paramètres analysés obtenu sont comme suite : </w:t>
      </w:r>
    </w:p>
    <w:p w:rsidR="005C0E60" w:rsidRPr="00621CA0" w:rsidRDefault="005C0E60" w:rsidP="008251C1">
      <w:pPr>
        <w:pStyle w:val="Paragraphedeliste"/>
        <w:numPr>
          <w:ilvl w:val="0"/>
          <w:numId w:val="86"/>
        </w:numPr>
        <w:spacing w:after="0"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L’acidité de 11.33°D ;</w:t>
      </w:r>
    </w:p>
    <w:p w:rsidR="005C0E60" w:rsidRPr="00621CA0" w:rsidRDefault="005C0E60" w:rsidP="008251C1">
      <w:pPr>
        <w:pStyle w:val="Paragraphedeliste"/>
        <w:numPr>
          <w:ilvl w:val="0"/>
          <w:numId w:val="86"/>
        </w:numPr>
        <w:spacing w:after="0"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Extrait sec total (EST) de 444  g/L ;</w:t>
      </w:r>
    </w:p>
    <w:p w:rsidR="005C0E60" w:rsidRPr="00621CA0" w:rsidRDefault="005C0E60" w:rsidP="008251C1">
      <w:pPr>
        <w:pStyle w:val="Paragraphedeliste"/>
        <w:numPr>
          <w:ilvl w:val="0"/>
          <w:numId w:val="86"/>
        </w:numPr>
        <w:spacing w:after="0"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La matière grasse (MG) de 38.66% ;</w:t>
      </w:r>
    </w:p>
    <w:p w:rsidR="005C0E60" w:rsidRPr="00621CA0" w:rsidRDefault="005C0E60" w:rsidP="008251C1">
      <w:pPr>
        <w:pStyle w:val="Paragraphedeliste"/>
        <w:numPr>
          <w:ilvl w:val="0"/>
          <w:numId w:val="86"/>
        </w:numPr>
        <w:spacing w:after="0"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Extrait sec dégraissé (ESD) 57.33g/L.</w:t>
      </w:r>
    </w:p>
    <w:p w:rsidR="005C0E60" w:rsidRDefault="005C0E60" w:rsidP="005C0E60">
      <w:pPr>
        <w:spacing w:after="0" w:line="360" w:lineRule="auto"/>
        <w:ind w:left="360"/>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Ces résultats sont conformes aux normes</w:t>
      </w:r>
      <w:r>
        <w:rPr>
          <w:rFonts w:asciiTheme="majorBidi" w:eastAsia="Calibri" w:hAnsiTheme="majorBidi" w:cstheme="majorBidi"/>
          <w:bCs/>
          <w:iCs/>
          <w:sz w:val="24"/>
          <w:szCs w:val="24"/>
        </w:rPr>
        <w:t xml:space="preserve"> </w:t>
      </w:r>
      <w:r w:rsidRPr="00621CA0">
        <w:rPr>
          <w:rFonts w:asciiTheme="majorBidi" w:eastAsia="Calibri" w:hAnsiTheme="majorBidi" w:cstheme="majorBidi"/>
          <w:bCs/>
          <w:iCs/>
          <w:sz w:val="24"/>
          <w:szCs w:val="24"/>
        </w:rPr>
        <w:t>établie l’unité interne Arib.</w:t>
      </w:r>
    </w:p>
    <w:p w:rsidR="005C0E60" w:rsidRPr="00621CA0" w:rsidRDefault="005C0E60" w:rsidP="005C0E60">
      <w:pPr>
        <w:spacing w:after="0" w:line="360" w:lineRule="auto"/>
        <w:ind w:left="360"/>
        <w:jc w:val="both"/>
        <w:rPr>
          <w:rFonts w:asciiTheme="majorBidi" w:eastAsia="Calibri" w:hAnsiTheme="majorBidi" w:cstheme="majorBidi"/>
          <w:bCs/>
          <w:iCs/>
          <w:sz w:val="24"/>
          <w:szCs w:val="24"/>
        </w:rPr>
      </w:pPr>
    </w:p>
    <w:p w:rsidR="005C0E60" w:rsidRPr="006F5DFE" w:rsidRDefault="005C0E60" w:rsidP="005C0E60">
      <w:pPr>
        <w:pStyle w:val="Paragraphedeliste"/>
        <w:spacing w:after="0" w:line="360" w:lineRule="auto"/>
        <w:ind w:left="375"/>
        <w:jc w:val="both"/>
        <w:rPr>
          <w:rFonts w:asciiTheme="majorBidi" w:eastAsia="Calibri" w:hAnsiTheme="majorBidi" w:cstheme="majorBidi"/>
          <w:b/>
          <w:iCs/>
          <w:sz w:val="28"/>
          <w:szCs w:val="28"/>
        </w:rPr>
      </w:pPr>
      <w:r>
        <w:rPr>
          <w:rFonts w:asciiTheme="majorBidi" w:eastAsia="Calibri" w:hAnsiTheme="majorBidi" w:cstheme="majorBidi"/>
          <w:b/>
          <w:iCs/>
          <w:sz w:val="28"/>
          <w:szCs w:val="28"/>
        </w:rPr>
        <w:t>2.4</w:t>
      </w:r>
      <w:r w:rsidRPr="006F5DFE">
        <w:rPr>
          <w:rFonts w:asciiTheme="majorBidi" w:eastAsia="Calibri" w:hAnsiTheme="majorBidi" w:cstheme="majorBidi"/>
          <w:b/>
          <w:iCs/>
          <w:sz w:val="28"/>
          <w:szCs w:val="28"/>
        </w:rPr>
        <w:t xml:space="preserve"> Le lait caillé « après fermentation » </w:t>
      </w:r>
    </w:p>
    <w:p w:rsidR="005C0E60" w:rsidRPr="001F6806" w:rsidRDefault="005C0E60" w:rsidP="005C0E60">
      <w:pPr>
        <w:pStyle w:val="Paragraphedeliste"/>
        <w:spacing w:after="0" w:line="360" w:lineRule="auto"/>
        <w:ind w:left="360"/>
        <w:jc w:val="both"/>
        <w:rPr>
          <w:rFonts w:asciiTheme="majorBidi" w:eastAsia="Calibri" w:hAnsiTheme="majorBidi" w:cstheme="majorBidi"/>
          <w:b/>
          <w:iCs/>
          <w:sz w:val="24"/>
          <w:szCs w:val="24"/>
        </w:rPr>
      </w:pPr>
    </w:p>
    <w:p w:rsidR="005C0E60" w:rsidRPr="00621CA0" w:rsidRDefault="005C0E60" w:rsidP="005C0E60">
      <w:pPr>
        <w:pStyle w:val="Paragraphedeliste"/>
        <w:spacing w:after="0" w:line="360" w:lineRule="auto"/>
        <w:ind w:left="360"/>
        <w:jc w:val="both"/>
        <w:rPr>
          <w:rFonts w:asciiTheme="majorBidi" w:eastAsia="Calibri" w:hAnsiTheme="majorBidi" w:cstheme="majorBidi"/>
          <w:bCs/>
          <w:iCs/>
          <w:sz w:val="24"/>
          <w:szCs w:val="24"/>
        </w:rPr>
      </w:pPr>
      <w:r w:rsidRPr="001F6806">
        <w:rPr>
          <w:rFonts w:asciiTheme="majorBidi" w:eastAsia="Calibri" w:hAnsiTheme="majorBidi" w:cstheme="majorBidi"/>
          <w:b/>
          <w:iCs/>
          <w:sz w:val="24"/>
          <w:szCs w:val="24"/>
        </w:rPr>
        <w:t>Tableau  12 :</w:t>
      </w:r>
      <w:r w:rsidRPr="00621CA0">
        <w:rPr>
          <w:rFonts w:asciiTheme="majorBidi" w:eastAsia="Calibri" w:hAnsiTheme="majorBidi" w:cstheme="majorBidi"/>
          <w:bCs/>
          <w:iCs/>
          <w:sz w:val="24"/>
          <w:szCs w:val="24"/>
        </w:rPr>
        <w:t xml:space="preserve"> résultats des analyses physico-chimiques de  lait caillé.</w:t>
      </w:r>
    </w:p>
    <w:tbl>
      <w:tblPr>
        <w:tblStyle w:val="Grilledutableau"/>
        <w:tblW w:w="0" w:type="auto"/>
        <w:tblLook w:val="04A0"/>
      </w:tblPr>
      <w:tblGrid>
        <w:gridCol w:w="1842"/>
        <w:gridCol w:w="1842"/>
        <w:gridCol w:w="1842"/>
        <w:gridCol w:w="1843"/>
        <w:gridCol w:w="1843"/>
      </w:tblGrid>
      <w:tr w:rsidR="005C0E60" w:rsidRPr="00677A57" w:rsidTr="008E34E6">
        <w:tc>
          <w:tcPr>
            <w:tcW w:w="1842" w:type="dxa"/>
            <w:tcBorders>
              <w:tl2br w:val="single" w:sz="4" w:space="0" w:color="auto"/>
            </w:tcBorders>
          </w:tcPr>
          <w:p w:rsidR="005C0E60" w:rsidRPr="00677A57" w:rsidRDefault="008478FF" w:rsidP="008E34E6">
            <w:pPr>
              <w:spacing w:line="360" w:lineRule="auto"/>
              <w:jc w:val="both"/>
              <w:rPr>
                <w:rFonts w:asciiTheme="majorBidi" w:eastAsia="Calibri" w:hAnsiTheme="majorBidi" w:cstheme="majorBidi"/>
                <w:b/>
                <w:iCs/>
                <w:sz w:val="24"/>
                <w:szCs w:val="24"/>
              </w:rPr>
            </w:pPr>
            <w:r>
              <w:rPr>
                <w:rFonts w:asciiTheme="majorBidi" w:eastAsia="Calibri" w:hAnsiTheme="majorBidi" w:cstheme="majorBidi"/>
                <w:b/>
                <w:iCs/>
                <w:sz w:val="24"/>
                <w:szCs w:val="24"/>
              </w:rPr>
              <w:t xml:space="preserve"> </w:t>
            </w:r>
            <w:r w:rsidR="00F015F4">
              <w:rPr>
                <w:rFonts w:asciiTheme="majorBidi" w:eastAsia="Calibri" w:hAnsiTheme="majorBidi" w:cstheme="majorBidi"/>
                <w:b/>
                <w:iCs/>
                <w:sz w:val="24"/>
                <w:szCs w:val="24"/>
              </w:rPr>
              <w:t xml:space="preserve">      </w:t>
            </w:r>
            <w:r>
              <w:rPr>
                <w:rFonts w:asciiTheme="majorBidi" w:eastAsia="Calibri" w:hAnsiTheme="majorBidi" w:cstheme="majorBidi"/>
                <w:b/>
                <w:i/>
                <w:sz w:val="24"/>
                <w:szCs w:val="24"/>
              </w:rPr>
              <w:t>production</w:t>
            </w:r>
          </w:p>
          <w:p w:rsidR="005C0E60" w:rsidRPr="00677A57" w:rsidRDefault="005C0E60" w:rsidP="008E34E6">
            <w:pPr>
              <w:spacing w:line="360" w:lineRule="auto"/>
              <w:jc w:val="both"/>
              <w:rPr>
                <w:rFonts w:asciiTheme="majorBidi" w:eastAsia="Calibri" w:hAnsiTheme="majorBidi" w:cstheme="majorBidi"/>
                <w:b/>
                <w:iCs/>
                <w:sz w:val="24"/>
                <w:szCs w:val="24"/>
              </w:rPr>
            </w:pPr>
            <w:r w:rsidRPr="00677A57">
              <w:rPr>
                <w:rFonts w:asciiTheme="majorBidi" w:eastAsia="Calibri" w:hAnsiTheme="majorBidi" w:cstheme="majorBidi"/>
                <w:b/>
                <w:iCs/>
                <w:sz w:val="24"/>
                <w:szCs w:val="24"/>
              </w:rPr>
              <w:t>Paramètres</w:t>
            </w:r>
          </w:p>
        </w:tc>
        <w:tc>
          <w:tcPr>
            <w:tcW w:w="1842" w:type="dxa"/>
          </w:tcPr>
          <w:p w:rsidR="005C0E60" w:rsidRPr="00677A57" w:rsidRDefault="008478FF" w:rsidP="008E34E6">
            <w:pPr>
              <w:spacing w:line="360" w:lineRule="auto"/>
              <w:jc w:val="both"/>
              <w:rPr>
                <w:rFonts w:asciiTheme="majorBidi" w:eastAsia="Calibri" w:hAnsiTheme="majorBidi" w:cstheme="majorBidi"/>
                <w:b/>
                <w:iCs/>
                <w:sz w:val="24"/>
                <w:szCs w:val="24"/>
              </w:rPr>
            </w:pPr>
            <w:r>
              <w:rPr>
                <w:rFonts w:asciiTheme="majorBidi" w:eastAsia="Calibri" w:hAnsiTheme="majorBidi" w:cstheme="majorBidi"/>
                <w:b/>
                <w:iCs/>
                <w:sz w:val="24"/>
                <w:szCs w:val="24"/>
              </w:rPr>
              <w:t xml:space="preserve"> </w:t>
            </w:r>
            <w:r>
              <w:rPr>
                <w:rFonts w:asciiTheme="majorBidi" w:eastAsia="Calibri" w:hAnsiTheme="majorBidi" w:cstheme="majorBidi"/>
                <w:b/>
                <w:i/>
                <w:sz w:val="24"/>
                <w:szCs w:val="24"/>
              </w:rPr>
              <w:t>production</w:t>
            </w:r>
            <w:r w:rsidRPr="00677A57">
              <w:rPr>
                <w:rFonts w:asciiTheme="majorBidi" w:eastAsia="Calibri" w:hAnsiTheme="majorBidi" w:cstheme="majorBidi"/>
                <w:b/>
                <w:iCs/>
                <w:sz w:val="24"/>
                <w:szCs w:val="24"/>
              </w:rPr>
              <w:t xml:space="preserve"> </w:t>
            </w:r>
            <w:r w:rsidR="005C0E60" w:rsidRPr="00677A57">
              <w:rPr>
                <w:rFonts w:asciiTheme="majorBidi" w:eastAsia="Calibri" w:hAnsiTheme="majorBidi" w:cstheme="majorBidi"/>
                <w:b/>
                <w:iCs/>
                <w:sz w:val="24"/>
                <w:szCs w:val="24"/>
              </w:rPr>
              <w:t>1</w:t>
            </w:r>
          </w:p>
        </w:tc>
        <w:tc>
          <w:tcPr>
            <w:tcW w:w="1842" w:type="dxa"/>
          </w:tcPr>
          <w:p w:rsidR="005C0E60" w:rsidRPr="00677A57" w:rsidRDefault="008478FF" w:rsidP="008E34E6">
            <w:pPr>
              <w:spacing w:line="360" w:lineRule="auto"/>
              <w:jc w:val="both"/>
              <w:rPr>
                <w:rFonts w:asciiTheme="majorBidi" w:eastAsia="Calibri" w:hAnsiTheme="majorBidi" w:cstheme="majorBidi"/>
                <w:b/>
                <w:iCs/>
                <w:sz w:val="24"/>
                <w:szCs w:val="24"/>
              </w:rPr>
            </w:pPr>
            <w:r>
              <w:rPr>
                <w:rFonts w:asciiTheme="majorBidi" w:eastAsia="Calibri" w:hAnsiTheme="majorBidi" w:cstheme="majorBidi"/>
                <w:b/>
                <w:i/>
                <w:sz w:val="24"/>
                <w:szCs w:val="24"/>
              </w:rPr>
              <w:t>production</w:t>
            </w:r>
            <w:r>
              <w:rPr>
                <w:rFonts w:asciiTheme="majorBidi" w:eastAsia="Calibri" w:hAnsiTheme="majorBidi" w:cstheme="majorBidi"/>
                <w:b/>
                <w:iCs/>
                <w:sz w:val="24"/>
                <w:szCs w:val="24"/>
              </w:rPr>
              <w:t xml:space="preserve"> </w:t>
            </w:r>
            <w:r w:rsidR="005C0E60" w:rsidRPr="00677A57">
              <w:rPr>
                <w:rFonts w:asciiTheme="majorBidi" w:eastAsia="Calibri" w:hAnsiTheme="majorBidi" w:cstheme="majorBidi"/>
                <w:b/>
                <w:iCs/>
                <w:sz w:val="24"/>
                <w:szCs w:val="24"/>
              </w:rPr>
              <w:t>2</w:t>
            </w:r>
          </w:p>
        </w:tc>
        <w:tc>
          <w:tcPr>
            <w:tcW w:w="1843" w:type="dxa"/>
          </w:tcPr>
          <w:p w:rsidR="005C0E60" w:rsidRPr="00677A57" w:rsidRDefault="008478FF" w:rsidP="008E34E6">
            <w:pPr>
              <w:spacing w:line="360" w:lineRule="auto"/>
              <w:jc w:val="both"/>
              <w:rPr>
                <w:rFonts w:asciiTheme="majorBidi" w:eastAsia="Calibri" w:hAnsiTheme="majorBidi" w:cstheme="majorBidi"/>
                <w:b/>
                <w:iCs/>
                <w:sz w:val="24"/>
                <w:szCs w:val="24"/>
              </w:rPr>
            </w:pPr>
            <w:r>
              <w:rPr>
                <w:rFonts w:asciiTheme="majorBidi" w:eastAsia="Calibri" w:hAnsiTheme="majorBidi" w:cstheme="majorBidi"/>
                <w:b/>
                <w:iCs/>
                <w:sz w:val="24"/>
                <w:szCs w:val="24"/>
              </w:rPr>
              <w:t xml:space="preserve"> </w:t>
            </w:r>
            <w:r>
              <w:rPr>
                <w:rFonts w:asciiTheme="majorBidi" w:eastAsia="Calibri" w:hAnsiTheme="majorBidi" w:cstheme="majorBidi"/>
                <w:b/>
                <w:i/>
                <w:sz w:val="24"/>
                <w:szCs w:val="24"/>
              </w:rPr>
              <w:t>production</w:t>
            </w:r>
            <w:r w:rsidRPr="00677A57">
              <w:rPr>
                <w:rFonts w:asciiTheme="majorBidi" w:eastAsia="Calibri" w:hAnsiTheme="majorBidi" w:cstheme="majorBidi"/>
                <w:b/>
                <w:iCs/>
                <w:sz w:val="24"/>
                <w:szCs w:val="24"/>
              </w:rPr>
              <w:t xml:space="preserve"> </w:t>
            </w:r>
            <w:r w:rsidR="005C0E60" w:rsidRPr="00677A57">
              <w:rPr>
                <w:rFonts w:asciiTheme="majorBidi" w:eastAsia="Calibri" w:hAnsiTheme="majorBidi" w:cstheme="majorBidi"/>
                <w:b/>
                <w:iCs/>
                <w:sz w:val="24"/>
                <w:szCs w:val="24"/>
              </w:rPr>
              <w:t>3</w:t>
            </w:r>
          </w:p>
        </w:tc>
        <w:tc>
          <w:tcPr>
            <w:tcW w:w="1843" w:type="dxa"/>
          </w:tcPr>
          <w:p w:rsidR="005C0E60" w:rsidRPr="00677A57" w:rsidRDefault="005C0E60" w:rsidP="008E34E6">
            <w:pPr>
              <w:spacing w:line="360" w:lineRule="auto"/>
              <w:jc w:val="both"/>
              <w:rPr>
                <w:rFonts w:asciiTheme="majorBidi" w:eastAsia="Calibri" w:hAnsiTheme="majorBidi" w:cstheme="majorBidi"/>
                <w:b/>
                <w:iCs/>
                <w:sz w:val="24"/>
                <w:szCs w:val="24"/>
              </w:rPr>
            </w:pPr>
            <w:r w:rsidRPr="00677A57">
              <w:rPr>
                <w:rFonts w:asciiTheme="majorBidi" w:eastAsia="Calibri" w:hAnsiTheme="majorBidi" w:cstheme="majorBidi"/>
                <w:b/>
                <w:iCs/>
                <w:sz w:val="24"/>
                <w:szCs w:val="24"/>
              </w:rPr>
              <w:t>Norme*</w:t>
            </w:r>
          </w:p>
        </w:tc>
      </w:tr>
      <w:tr w:rsidR="005C0E60" w:rsidRPr="00677A57" w:rsidTr="008E34E6">
        <w:tc>
          <w:tcPr>
            <w:tcW w:w="1842" w:type="dxa"/>
          </w:tcPr>
          <w:p w:rsidR="005C0E60" w:rsidRPr="00677A57" w:rsidRDefault="005C0E60" w:rsidP="008E34E6">
            <w:pPr>
              <w:spacing w:line="360" w:lineRule="auto"/>
              <w:jc w:val="both"/>
              <w:rPr>
                <w:rFonts w:asciiTheme="majorBidi" w:eastAsia="Calibri" w:hAnsiTheme="majorBidi" w:cstheme="majorBidi"/>
                <w:b/>
                <w:iCs/>
                <w:sz w:val="24"/>
                <w:szCs w:val="24"/>
              </w:rPr>
            </w:pPr>
            <w:r w:rsidRPr="00677A57">
              <w:rPr>
                <w:rFonts w:asciiTheme="majorBidi" w:eastAsia="Calibri" w:hAnsiTheme="majorBidi" w:cstheme="majorBidi"/>
                <w:b/>
                <w:iCs/>
                <w:sz w:val="24"/>
                <w:szCs w:val="24"/>
              </w:rPr>
              <w:t>A°D</w:t>
            </w:r>
          </w:p>
        </w:tc>
        <w:tc>
          <w:tcPr>
            <w:tcW w:w="1842" w:type="dxa"/>
          </w:tcPr>
          <w:p w:rsidR="005C0E60" w:rsidRPr="00677A57" w:rsidRDefault="005C0E60" w:rsidP="008E34E6">
            <w:pPr>
              <w:spacing w:line="360" w:lineRule="auto"/>
              <w:jc w:val="both"/>
              <w:rPr>
                <w:rFonts w:asciiTheme="majorBidi" w:eastAsia="Calibri" w:hAnsiTheme="majorBidi" w:cstheme="majorBidi"/>
                <w:bCs/>
                <w:iCs/>
                <w:sz w:val="24"/>
                <w:szCs w:val="24"/>
              </w:rPr>
            </w:pPr>
            <w:r w:rsidRPr="00677A57">
              <w:rPr>
                <w:rFonts w:asciiTheme="majorBidi" w:eastAsia="Calibri" w:hAnsiTheme="majorBidi" w:cstheme="majorBidi"/>
                <w:bCs/>
                <w:iCs/>
                <w:sz w:val="24"/>
                <w:szCs w:val="24"/>
              </w:rPr>
              <w:t>78°D</w:t>
            </w:r>
          </w:p>
        </w:tc>
        <w:tc>
          <w:tcPr>
            <w:tcW w:w="1842" w:type="dxa"/>
          </w:tcPr>
          <w:p w:rsidR="005C0E60" w:rsidRPr="00677A57" w:rsidRDefault="005C0E60" w:rsidP="008E34E6">
            <w:pPr>
              <w:spacing w:line="360" w:lineRule="auto"/>
              <w:jc w:val="both"/>
              <w:rPr>
                <w:rFonts w:asciiTheme="majorBidi" w:eastAsia="Calibri" w:hAnsiTheme="majorBidi" w:cstheme="majorBidi"/>
                <w:bCs/>
                <w:iCs/>
                <w:sz w:val="24"/>
                <w:szCs w:val="24"/>
              </w:rPr>
            </w:pPr>
            <w:r w:rsidRPr="00677A57">
              <w:rPr>
                <w:rFonts w:asciiTheme="majorBidi" w:eastAsia="Calibri" w:hAnsiTheme="majorBidi" w:cstheme="majorBidi"/>
                <w:bCs/>
                <w:iCs/>
                <w:sz w:val="24"/>
                <w:szCs w:val="24"/>
              </w:rPr>
              <w:t>76°D</w:t>
            </w:r>
          </w:p>
        </w:tc>
        <w:tc>
          <w:tcPr>
            <w:tcW w:w="1843" w:type="dxa"/>
          </w:tcPr>
          <w:p w:rsidR="005C0E60" w:rsidRPr="00677A57" w:rsidRDefault="005C0E60" w:rsidP="008E34E6">
            <w:pPr>
              <w:spacing w:line="360" w:lineRule="auto"/>
              <w:jc w:val="both"/>
              <w:rPr>
                <w:rFonts w:asciiTheme="majorBidi" w:eastAsia="Calibri" w:hAnsiTheme="majorBidi" w:cstheme="majorBidi"/>
                <w:bCs/>
                <w:iCs/>
                <w:sz w:val="24"/>
                <w:szCs w:val="24"/>
              </w:rPr>
            </w:pPr>
            <w:r w:rsidRPr="00677A57">
              <w:rPr>
                <w:rFonts w:asciiTheme="majorBidi" w:eastAsia="Calibri" w:hAnsiTheme="majorBidi" w:cstheme="majorBidi"/>
                <w:bCs/>
                <w:iCs/>
                <w:sz w:val="24"/>
                <w:szCs w:val="24"/>
              </w:rPr>
              <w:t>78°D</w:t>
            </w:r>
          </w:p>
        </w:tc>
        <w:tc>
          <w:tcPr>
            <w:tcW w:w="1843" w:type="dxa"/>
          </w:tcPr>
          <w:p w:rsidR="005C0E60" w:rsidRPr="00677A57" w:rsidRDefault="005C0E60" w:rsidP="008E34E6">
            <w:pPr>
              <w:spacing w:line="360" w:lineRule="auto"/>
              <w:jc w:val="both"/>
              <w:rPr>
                <w:rFonts w:asciiTheme="majorBidi" w:eastAsia="Calibri" w:hAnsiTheme="majorBidi" w:cstheme="majorBidi"/>
                <w:bCs/>
                <w:iCs/>
                <w:sz w:val="24"/>
                <w:szCs w:val="24"/>
              </w:rPr>
            </w:pPr>
            <w:r w:rsidRPr="00677A57">
              <w:rPr>
                <w:rFonts w:asciiTheme="majorBidi" w:eastAsia="Calibri" w:hAnsiTheme="majorBidi" w:cstheme="majorBidi"/>
                <w:bCs/>
                <w:iCs/>
                <w:sz w:val="24"/>
                <w:szCs w:val="24"/>
              </w:rPr>
              <w:t>76°-80°D</w:t>
            </w:r>
          </w:p>
        </w:tc>
      </w:tr>
    </w:tbl>
    <w:p w:rsidR="005C0E60" w:rsidRDefault="005C0E60" w:rsidP="005C0E60">
      <w:pPr>
        <w:spacing w:after="0" w:line="360" w:lineRule="auto"/>
        <w:jc w:val="both"/>
        <w:rPr>
          <w:rFonts w:asciiTheme="majorBidi" w:eastAsia="Calibri" w:hAnsiTheme="majorBidi" w:cstheme="majorBidi"/>
          <w:bCs/>
          <w:iCs/>
          <w:sz w:val="20"/>
          <w:szCs w:val="20"/>
        </w:rPr>
      </w:pPr>
      <w:r w:rsidRPr="004655E0">
        <w:rPr>
          <w:rFonts w:asciiTheme="majorBidi" w:eastAsia="Calibri" w:hAnsiTheme="majorBidi" w:cstheme="majorBidi"/>
          <w:bCs/>
          <w:iCs/>
          <w:sz w:val="20"/>
          <w:szCs w:val="20"/>
        </w:rPr>
        <w:t>Norme*</w:t>
      </w:r>
      <w:r>
        <w:rPr>
          <w:rFonts w:asciiTheme="majorBidi" w:eastAsia="Calibri" w:hAnsiTheme="majorBidi" w:cstheme="majorBidi"/>
          <w:bCs/>
          <w:iCs/>
          <w:sz w:val="20"/>
          <w:szCs w:val="20"/>
        </w:rPr>
        <w:t xml:space="preserve"> N</w:t>
      </w:r>
      <w:r w:rsidRPr="004655E0">
        <w:rPr>
          <w:rFonts w:asciiTheme="majorBidi" w:eastAsia="Calibri" w:hAnsiTheme="majorBidi" w:cstheme="majorBidi"/>
          <w:bCs/>
          <w:iCs/>
          <w:sz w:val="20"/>
          <w:szCs w:val="20"/>
        </w:rPr>
        <w:t>orme de la laiterie</w:t>
      </w:r>
      <w:r>
        <w:rPr>
          <w:rFonts w:asciiTheme="majorBidi" w:eastAsia="Calibri" w:hAnsiTheme="majorBidi" w:cstheme="majorBidi"/>
          <w:bCs/>
          <w:iCs/>
          <w:sz w:val="20"/>
          <w:szCs w:val="20"/>
        </w:rPr>
        <w:t xml:space="preserve"> Arib.</w:t>
      </w:r>
    </w:p>
    <w:p w:rsidR="005C0E60" w:rsidRPr="00621CA0" w:rsidRDefault="005C0E60" w:rsidP="005C0E60">
      <w:pPr>
        <w:spacing w:after="0" w:line="360" w:lineRule="auto"/>
        <w:jc w:val="both"/>
        <w:rPr>
          <w:rFonts w:asciiTheme="majorBidi" w:eastAsia="Calibri" w:hAnsiTheme="majorBidi" w:cstheme="majorBidi"/>
          <w:b/>
          <w:i/>
          <w:sz w:val="24"/>
          <w:szCs w:val="24"/>
        </w:rPr>
      </w:pPr>
    </w:p>
    <w:p w:rsidR="005C0E60" w:rsidRDefault="005C0E60" w:rsidP="005C0E60">
      <w:pPr>
        <w:spacing w:after="0" w:line="360" w:lineRule="auto"/>
        <w:ind w:firstLine="708"/>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Les résultats physicochimiques de le lait caillé après fermentation, au cours de caillage  représente dans le tableau N°</w:t>
      </w:r>
      <w:r>
        <w:rPr>
          <w:rFonts w:asciiTheme="majorBidi" w:eastAsia="Calibri" w:hAnsiTheme="majorBidi" w:cstheme="majorBidi"/>
          <w:bCs/>
          <w:iCs/>
          <w:sz w:val="24"/>
          <w:szCs w:val="24"/>
        </w:rPr>
        <w:t xml:space="preserve"> 12</w:t>
      </w:r>
      <w:r w:rsidRPr="00621CA0">
        <w:rPr>
          <w:rFonts w:asciiTheme="majorBidi" w:eastAsia="Calibri" w:hAnsiTheme="majorBidi" w:cstheme="majorBidi"/>
          <w:bCs/>
          <w:iCs/>
          <w:sz w:val="24"/>
          <w:szCs w:val="24"/>
        </w:rPr>
        <w:t>, nous présentent une conformité des paramètres recherché l’acidité  à  77.33°D de moyenne qui  est conforme aux norme</w:t>
      </w:r>
      <w:r>
        <w:rPr>
          <w:rFonts w:asciiTheme="majorBidi" w:eastAsia="Calibri" w:hAnsiTheme="majorBidi" w:cstheme="majorBidi"/>
          <w:bCs/>
          <w:iCs/>
          <w:sz w:val="24"/>
          <w:szCs w:val="24"/>
        </w:rPr>
        <w:t xml:space="preserve">s fixées par l’unité  laitière </w:t>
      </w:r>
      <w:r w:rsidRPr="00621CA0">
        <w:rPr>
          <w:rFonts w:asciiTheme="majorBidi" w:eastAsia="Calibri" w:hAnsiTheme="majorBidi" w:cstheme="majorBidi"/>
          <w:bCs/>
          <w:iCs/>
          <w:sz w:val="24"/>
          <w:szCs w:val="24"/>
        </w:rPr>
        <w:t xml:space="preserve">O.R.L.A.C </w:t>
      </w:r>
      <w:r>
        <w:rPr>
          <w:rFonts w:asciiTheme="majorBidi" w:eastAsia="Calibri" w:hAnsiTheme="majorBidi" w:cstheme="majorBidi"/>
          <w:bCs/>
          <w:iCs/>
          <w:sz w:val="24"/>
          <w:szCs w:val="24"/>
        </w:rPr>
        <w:t>(</w:t>
      </w:r>
      <w:r w:rsidRPr="00621CA0">
        <w:rPr>
          <w:rFonts w:asciiTheme="majorBidi" w:eastAsia="Calibri" w:hAnsiTheme="majorBidi" w:cstheme="majorBidi"/>
          <w:bCs/>
          <w:iCs/>
          <w:sz w:val="24"/>
          <w:szCs w:val="24"/>
        </w:rPr>
        <w:t>ARIB</w:t>
      </w:r>
      <w:r>
        <w:rPr>
          <w:rFonts w:asciiTheme="majorBidi" w:eastAsia="Calibri" w:hAnsiTheme="majorBidi" w:cstheme="majorBidi"/>
          <w:bCs/>
          <w:iCs/>
          <w:sz w:val="24"/>
          <w:szCs w:val="24"/>
        </w:rPr>
        <w:t>).</w:t>
      </w:r>
      <w:r w:rsidRPr="00621CA0">
        <w:rPr>
          <w:rFonts w:asciiTheme="majorBidi" w:eastAsia="Calibri" w:hAnsiTheme="majorBidi" w:cstheme="majorBidi"/>
          <w:bCs/>
          <w:iCs/>
          <w:sz w:val="24"/>
          <w:szCs w:val="24"/>
        </w:rPr>
        <w:t>Cela est dû à l’acidité des fermants lactiques mésophiles qui transforment le lactose en acide lactique.</w:t>
      </w:r>
    </w:p>
    <w:p w:rsidR="005C0E60" w:rsidRPr="00621CA0" w:rsidRDefault="005C0E60" w:rsidP="005C0E60">
      <w:pPr>
        <w:spacing w:after="0" w:line="360" w:lineRule="auto"/>
        <w:ind w:firstLine="708"/>
        <w:jc w:val="both"/>
        <w:rPr>
          <w:rFonts w:asciiTheme="majorBidi" w:eastAsia="Calibri" w:hAnsiTheme="majorBidi" w:cstheme="majorBidi"/>
          <w:bCs/>
          <w:iCs/>
          <w:sz w:val="24"/>
          <w:szCs w:val="24"/>
        </w:rPr>
      </w:pPr>
    </w:p>
    <w:p w:rsidR="005C0E60" w:rsidRPr="006F5DFE" w:rsidRDefault="008E34E6" w:rsidP="005C0E60">
      <w:pPr>
        <w:spacing w:after="0" w:line="360" w:lineRule="auto"/>
        <w:jc w:val="both"/>
        <w:rPr>
          <w:rFonts w:asciiTheme="majorBidi" w:eastAsia="Calibri" w:hAnsiTheme="majorBidi" w:cstheme="majorBidi"/>
          <w:b/>
          <w:iCs/>
          <w:sz w:val="28"/>
          <w:szCs w:val="28"/>
        </w:rPr>
      </w:pPr>
      <w:r>
        <w:rPr>
          <w:rFonts w:asciiTheme="majorBidi" w:eastAsia="Calibri" w:hAnsiTheme="majorBidi" w:cstheme="majorBidi"/>
          <w:b/>
          <w:iCs/>
          <w:sz w:val="28"/>
          <w:szCs w:val="28"/>
        </w:rPr>
        <w:t xml:space="preserve">2.5 </w:t>
      </w:r>
      <w:r w:rsidR="005C0E60" w:rsidRPr="006F5DFE">
        <w:rPr>
          <w:rFonts w:asciiTheme="majorBidi" w:eastAsia="Calibri" w:hAnsiTheme="majorBidi" w:cstheme="majorBidi"/>
          <w:b/>
          <w:iCs/>
          <w:sz w:val="28"/>
          <w:szCs w:val="28"/>
        </w:rPr>
        <w:t xml:space="preserve"> Produit fini </w:t>
      </w:r>
    </w:p>
    <w:p w:rsidR="005C0E60" w:rsidRDefault="005C0E60" w:rsidP="005C0E60">
      <w:pPr>
        <w:pStyle w:val="Paragraphedeliste"/>
        <w:spacing w:after="0" w:line="360" w:lineRule="auto"/>
        <w:ind w:left="360"/>
        <w:jc w:val="both"/>
        <w:rPr>
          <w:rFonts w:asciiTheme="majorBidi" w:eastAsia="Calibri" w:hAnsiTheme="majorBidi" w:cstheme="majorBidi"/>
          <w:b/>
          <w:iCs/>
          <w:sz w:val="28"/>
          <w:szCs w:val="28"/>
        </w:rPr>
      </w:pPr>
    </w:p>
    <w:p w:rsidR="005C0E60" w:rsidRPr="00621CA0" w:rsidRDefault="005C0E60" w:rsidP="005C0E60">
      <w:pPr>
        <w:spacing w:after="0"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Les résultats d’analyses physico-chimiques de produit fini fromage frais de type « petit-suisse »</w:t>
      </w:r>
      <w:r>
        <w:rPr>
          <w:rFonts w:asciiTheme="majorBidi" w:eastAsia="Calibri" w:hAnsiTheme="majorBidi" w:cstheme="majorBidi"/>
          <w:bCs/>
          <w:iCs/>
          <w:sz w:val="24"/>
          <w:szCs w:val="24"/>
        </w:rPr>
        <w:t xml:space="preserve"> illustré dans le tableau N° 13</w:t>
      </w:r>
      <w:r w:rsidRPr="00621CA0">
        <w:rPr>
          <w:rFonts w:asciiTheme="majorBidi" w:eastAsia="Calibri" w:hAnsiTheme="majorBidi" w:cstheme="majorBidi"/>
          <w:bCs/>
          <w:iCs/>
          <w:sz w:val="24"/>
          <w:szCs w:val="24"/>
        </w:rPr>
        <w:t xml:space="preserve"> les paramètres analysés sont obtenu en moyenne comme suit :</w:t>
      </w:r>
    </w:p>
    <w:p w:rsidR="005C0E60" w:rsidRPr="00621CA0" w:rsidRDefault="005C0E60" w:rsidP="008251C1">
      <w:pPr>
        <w:pStyle w:val="Paragraphedeliste"/>
        <w:numPr>
          <w:ilvl w:val="0"/>
          <w:numId w:val="86"/>
        </w:numPr>
        <w:spacing w:after="0"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 xml:space="preserve"> pH de 4.59 ;</w:t>
      </w:r>
    </w:p>
    <w:p w:rsidR="005C0E60" w:rsidRPr="00621CA0" w:rsidRDefault="005C0E60" w:rsidP="008251C1">
      <w:pPr>
        <w:pStyle w:val="Paragraphedeliste"/>
        <w:numPr>
          <w:ilvl w:val="0"/>
          <w:numId w:val="86"/>
        </w:numPr>
        <w:spacing w:after="0"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Extrait sec total (EST) de  200.4 g/L ;</w:t>
      </w:r>
    </w:p>
    <w:p w:rsidR="005C0E60" w:rsidRPr="00621CA0" w:rsidRDefault="005C0E60" w:rsidP="008251C1">
      <w:pPr>
        <w:pStyle w:val="Paragraphedeliste"/>
        <w:numPr>
          <w:ilvl w:val="0"/>
          <w:numId w:val="86"/>
        </w:numPr>
        <w:spacing w:after="0"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La matière grasse (MG) de 40  % ;</w:t>
      </w:r>
    </w:p>
    <w:p w:rsidR="005C0E60" w:rsidRPr="00621CA0" w:rsidRDefault="005C0E60" w:rsidP="008251C1">
      <w:pPr>
        <w:pStyle w:val="Paragraphedeliste"/>
        <w:numPr>
          <w:ilvl w:val="0"/>
          <w:numId w:val="86"/>
        </w:numPr>
        <w:spacing w:after="0"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Extrait sec dégraissé (ESD)  160.5 g/L.</w:t>
      </w:r>
    </w:p>
    <w:p w:rsidR="005C0E60" w:rsidRPr="00621CA0" w:rsidRDefault="005C0E60" w:rsidP="008251C1">
      <w:pPr>
        <w:pStyle w:val="Paragraphedeliste"/>
        <w:numPr>
          <w:ilvl w:val="0"/>
          <w:numId w:val="86"/>
        </w:numPr>
        <w:spacing w:after="0"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Gras sur sec (G/S) de 19.96%.</w:t>
      </w:r>
    </w:p>
    <w:p w:rsidR="005C0E60" w:rsidRDefault="005C0E60" w:rsidP="005C0E60">
      <w:pPr>
        <w:pStyle w:val="Paragraphedeliste"/>
        <w:spacing w:after="0" w:line="360" w:lineRule="auto"/>
        <w:ind w:left="360"/>
        <w:jc w:val="both"/>
        <w:rPr>
          <w:rFonts w:asciiTheme="majorBidi" w:eastAsia="Calibri" w:hAnsiTheme="majorBidi" w:cstheme="majorBidi"/>
          <w:b/>
          <w:iCs/>
          <w:sz w:val="28"/>
          <w:szCs w:val="28"/>
        </w:rPr>
      </w:pPr>
    </w:p>
    <w:p w:rsidR="005C0E60" w:rsidRPr="008478FF" w:rsidRDefault="005C0E60" w:rsidP="008478FF">
      <w:pPr>
        <w:spacing w:after="0" w:line="360" w:lineRule="auto"/>
        <w:jc w:val="both"/>
        <w:rPr>
          <w:rFonts w:asciiTheme="majorBidi" w:eastAsia="Calibri" w:hAnsiTheme="majorBidi" w:cstheme="majorBidi"/>
          <w:b/>
          <w:iCs/>
          <w:sz w:val="28"/>
          <w:szCs w:val="28"/>
        </w:rPr>
      </w:pPr>
    </w:p>
    <w:p w:rsidR="005C0E60" w:rsidRPr="002573CD" w:rsidRDefault="005C0E60" w:rsidP="005C0E60">
      <w:pPr>
        <w:pStyle w:val="Paragraphedeliste"/>
        <w:spacing w:after="0" w:line="360" w:lineRule="auto"/>
        <w:ind w:left="360"/>
        <w:jc w:val="both"/>
        <w:rPr>
          <w:rFonts w:asciiTheme="majorBidi" w:eastAsia="Calibri" w:hAnsiTheme="majorBidi" w:cstheme="majorBidi"/>
          <w:bCs/>
          <w:iCs/>
          <w:sz w:val="24"/>
          <w:szCs w:val="24"/>
        </w:rPr>
      </w:pPr>
      <w:r w:rsidRPr="001F6806">
        <w:rPr>
          <w:rFonts w:asciiTheme="majorBidi" w:eastAsia="Calibri" w:hAnsiTheme="majorBidi" w:cstheme="majorBidi"/>
          <w:b/>
          <w:iCs/>
          <w:sz w:val="24"/>
          <w:szCs w:val="24"/>
        </w:rPr>
        <w:lastRenderedPageBreak/>
        <w:t>Tableau  13:</w:t>
      </w:r>
      <w:r w:rsidRPr="002573CD">
        <w:rPr>
          <w:rFonts w:asciiTheme="majorBidi" w:eastAsia="Calibri" w:hAnsiTheme="majorBidi" w:cstheme="majorBidi"/>
          <w:bCs/>
          <w:iCs/>
          <w:sz w:val="24"/>
          <w:szCs w:val="24"/>
        </w:rPr>
        <w:t xml:space="preserve"> Résultats des analyses physico-chimiques de  produit fini.</w:t>
      </w:r>
    </w:p>
    <w:tbl>
      <w:tblPr>
        <w:tblStyle w:val="Grilledutableau"/>
        <w:tblW w:w="0" w:type="auto"/>
        <w:jc w:val="center"/>
        <w:tblLook w:val="04A0"/>
      </w:tblPr>
      <w:tblGrid>
        <w:gridCol w:w="1842"/>
        <w:gridCol w:w="1842"/>
        <w:gridCol w:w="1842"/>
        <w:gridCol w:w="1843"/>
        <w:gridCol w:w="1843"/>
      </w:tblGrid>
      <w:tr w:rsidR="005C0E60" w:rsidRPr="00621CA0" w:rsidTr="008E34E6">
        <w:trPr>
          <w:jc w:val="center"/>
        </w:trPr>
        <w:tc>
          <w:tcPr>
            <w:tcW w:w="1842" w:type="dxa"/>
            <w:tcBorders>
              <w:tl2br w:val="single" w:sz="4" w:space="0" w:color="auto"/>
            </w:tcBorders>
          </w:tcPr>
          <w:p w:rsidR="005C0E60" w:rsidRPr="008E34E6" w:rsidRDefault="008478FF"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 xml:space="preserve"> </w:t>
            </w:r>
            <w:r w:rsidR="00F015F4">
              <w:rPr>
                <w:rFonts w:asciiTheme="majorBidi" w:eastAsia="Calibri" w:hAnsiTheme="majorBidi" w:cstheme="majorBidi"/>
                <w:b/>
                <w:i/>
                <w:sz w:val="24"/>
                <w:szCs w:val="24"/>
              </w:rPr>
              <w:t xml:space="preserve">      </w:t>
            </w:r>
            <w:r>
              <w:rPr>
                <w:rFonts w:asciiTheme="majorBidi" w:eastAsia="Calibri" w:hAnsiTheme="majorBidi" w:cstheme="majorBidi"/>
                <w:b/>
                <w:i/>
                <w:sz w:val="24"/>
                <w:szCs w:val="24"/>
              </w:rPr>
              <w:t>production</w:t>
            </w:r>
          </w:p>
          <w:p w:rsidR="005C0E60" w:rsidRPr="008E34E6" w:rsidRDefault="005C0E60" w:rsidP="008E34E6">
            <w:pPr>
              <w:spacing w:line="360" w:lineRule="auto"/>
              <w:jc w:val="both"/>
              <w:rPr>
                <w:rFonts w:asciiTheme="majorBidi" w:eastAsia="Calibri" w:hAnsiTheme="majorBidi" w:cstheme="majorBidi"/>
                <w:b/>
                <w:i/>
                <w:sz w:val="24"/>
                <w:szCs w:val="24"/>
              </w:rPr>
            </w:pPr>
          </w:p>
          <w:p w:rsidR="005C0E60" w:rsidRPr="008E34E6" w:rsidRDefault="005C0E60" w:rsidP="008E34E6">
            <w:pPr>
              <w:spacing w:line="360" w:lineRule="auto"/>
              <w:jc w:val="both"/>
              <w:rPr>
                <w:rFonts w:asciiTheme="majorBidi" w:eastAsia="Calibri" w:hAnsiTheme="majorBidi" w:cstheme="majorBidi"/>
                <w:b/>
                <w:i/>
                <w:sz w:val="24"/>
                <w:szCs w:val="24"/>
              </w:rPr>
            </w:pPr>
            <w:r w:rsidRPr="008E34E6">
              <w:rPr>
                <w:rFonts w:asciiTheme="majorBidi" w:eastAsia="Calibri" w:hAnsiTheme="majorBidi" w:cstheme="majorBidi"/>
                <w:b/>
                <w:i/>
                <w:sz w:val="24"/>
                <w:szCs w:val="24"/>
              </w:rPr>
              <w:t>Paramètres</w:t>
            </w:r>
          </w:p>
        </w:tc>
        <w:tc>
          <w:tcPr>
            <w:tcW w:w="1842" w:type="dxa"/>
          </w:tcPr>
          <w:p w:rsidR="005C0E60" w:rsidRPr="008E34E6" w:rsidRDefault="008478FF"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production</w:t>
            </w:r>
            <w:r w:rsidRPr="008E34E6">
              <w:rPr>
                <w:rFonts w:asciiTheme="majorBidi" w:eastAsia="Calibri" w:hAnsiTheme="majorBidi" w:cstheme="majorBidi"/>
                <w:b/>
                <w:i/>
                <w:sz w:val="24"/>
                <w:szCs w:val="24"/>
              </w:rPr>
              <w:t xml:space="preserve"> </w:t>
            </w:r>
            <w:r>
              <w:rPr>
                <w:rFonts w:asciiTheme="majorBidi" w:eastAsia="Calibri" w:hAnsiTheme="majorBidi" w:cstheme="majorBidi"/>
                <w:b/>
                <w:i/>
                <w:sz w:val="24"/>
                <w:szCs w:val="24"/>
              </w:rPr>
              <w:t>1</w:t>
            </w:r>
          </w:p>
        </w:tc>
        <w:tc>
          <w:tcPr>
            <w:tcW w:w="1842" w:type="dxa"/>
          </w:tcPr>
          <w:p w:rsidR="005C0E60" w:rsidRPr="008E34E6" w:rsidRDefault="008478FF"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 xml:space="preserve">production </w:t>
            </w:r>
            <w:r w:rsidR="005C0E60" w:rsidRPr="008E34E6">
              <w:rPr>
                <w:rFonts w:asciiTheme="majorBidi" w:eastAsia="Calibri" w:hAnsiTheme="majorBidi" w:cstheme="majorBidi"/>
                <w:b/>
                <w:i/>
                <w:sz w:val="24"/>
                <w:szCs w:val="24"/>
              </w:rPr>
              <w:t xml:space="preserve"> 2</w:t>
            </w:r>
          </w:p>
        </w:tc>
        <w:tc>
          <w:tcPr>
            <w:tcW w:w="1843" w:type="dxa"/>
          </w:tcPr>
          <w:p w:rsidR="005C0E60" w:rsidRPr="008E34E6" w:rsidRDefault="008478FF"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 xml:space="preserve">production </w:t>
            </w:r>
            <w:r w:rsidR="005C0E60" w:rsidRPr="008E34E6">
              <w:rPr>
                <w:rFonts w:asciiTheme="majorBidi" w:eastAsia="Calibri" w:hAnsiTheme="majorBidi" w:cstheme="majorBidi"/>
                <w:b/>
                <w:i/>
                <w:sz w:val="24"/>
                <w:szCs w:val="24"/>
              </w:rPr>
              <w:t>3</w:t>
            </w:r>
          </w:p>
        </w:tc>
        <w:tc>
          <w:tcPr>
            <w:tcW w:w="1843" w:type="dxa"/>
          </w:tcPr>
          <w:p w:rsidR="005C0E60" w:rsidRPr="008E34E6" w:rsidRDefault="005C0E60" w:rsidP="008E34E6">
            <w:pPr>
              <w:spacing w:line="360" w:lineRule="auto"/>
              <w:jc w:val="both"/>
              <w:rPr>
                <w:rFonts w:asciiTheme="majorBidi" w:eastAsia="Calibri" w:hAnsiTheme="majorBidi" w:cstheme="majorBidi"/>
                <w:b/>
                <w:i/>
                <w:sz w:val="24"/>
                <w:szCs w:val="24"/>
              </w:rPr>
            </w:pPr>
            <w:r w:rsidRPr="008E34E6">
              <w:rPr>
                <w:rFonts w:asciiTheme="majorBidi" w:eastAsia="Calibri" w:hAnsiTheme="majorBidi" w:cstheme="majorBidi"/>
                <w:b/>
                <w:i/>
                <w:sz w:val="24"/>
                <w:szCs w:val="24"/>
              </w:rPr>
              <w:t>Norme*</w:t>
            </w:r>
          </w:p>
        </w:tc>
      </w:tr>
      <w:tr w:rsidR="005C0E60" w:rsidRPr="00621CA0" w:rsidTr="008E34E6">
        <w:trPr>
          <w:jc w:val="center"/>
        </w:trPr>
        <w:tc>
          <w:tcPr>
            <w:tcW w:w="1842" w:type="dxa"/>
          </w:tcPr>
          <w:p w:rsidR="005C0E60" w:rsidRPr="008E34E6" w:rsidRDefault="004A4DD7"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pH</w:t>
            </w:r>
          </w:p>
        </w:tc>
        <w:tc>
          <w:tcPr>
            <w:tcW w:w="1842" w:type="dxa"/>
          </w:tcPr>
          <w:p w:rsidR="005C0E60" w:rsidRPr="00621CA0" w:rsidRDefault="005C0E60" w:rsidP="008E34E6">
            <w:pPr>
              <w:spacing w:line="360" w:lineRule="auto"/>
              <w:jc w:val="center"/>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4.60</w:t>
            </w:r>
          </w:p>
        </w:tc>
        <w:tc>
          <w:tcPr>
            <w:tcW w:w="1842" w:type="dxa"/>
          </w:tcPr>
          <w:p w:rsidR="005C0E60" w:rsidRPr="00621CA0" w:rsidRDefault="005C0E60" w:rsidP="008E34E6">
            <w:pPr>
              <w:spacing w:line="360" w:lineRule="auto"/>
              <w:jc w:val="center"/>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4.59</w:t>
            </w:r>
          </w:p>
        </w:tc>
        <w:tc>
          <w:tcPr>
            <w:tcW w:w="1843" w:type="dxa"/>
          </w:tcPr>
          <w:p w:rsidR="005C0E60" w:rsidRPr="00621CA0" w:rsidRDefault="005C0E60" w:rsidP="008E34E6">
            <w:pPr>
              <w:spacing w:line="360" w:lineRule="auto"/>
              <w:jc w:val="center"/>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4.60</w:t>
            </w:r>
          </w:p>
        </w:tc>
        <w:tc>
          <w:tcPr>
            <w:tcW w:w="1843" w:type="dxa"/>
          </w:tcPr>
          <w:p w:rsidR="005C0E60" w:rsidRPr="00621CA0" w:rsidRDefault="005C0E60" w:rsidP="008E34E6">
            <w:pPr>
              <w:spacing w:line="360" w:lineRule="auto"/>
              <w:jc w:val="center"/>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4.50-4.60</w:t>
            </w:r>
          </w:p>
        </w:tc>
      </w:tr>
      <w:tr w:rsidR="005C0E60" w:rsidRPr="00621CA0" w:rsidTr="008E34E6">
        <w:trPr>
          <w:jc w:val="center"/>
        </w:trPr>
        <w:tc>
          <w:tcPr>
            <w:tcW w:w="1842" w:type="dxa"/>
          </w:tcPr>
          <w:p w:rsidR="005C0E60" w:rsidRPr="008E34E6" w:rsidRDefault="005C0E60" w:rsidP="008E34E6">
            <w:pPr>
              <w:spacing w:line="360" w:lineRule="auto"/>
              <w:jc w:val="both"/>
              <w:rPr>
                <w:rFonts w:asciiTheme="majorBidi" w:eastAsia="Calibri" w:hAnsiTheme="majorBidi" w:cstheme="majorBidi"/>
                <w:b/>
                <w:i/>
                <w:sz w:val="24"/>
                <w:szCs w:val="24"/>
              </w:rPr>
            </w:pPr>
            <w:r w:rsidRPr="008E34E6">
              <w:rPr>
                <w:rFonts w:asciiTheme="majorBidi" w:eastAsia="Calibri" w:hAnsiTheme="majorBidi" w:cstheme="majorBidi"/>
                <w:b/>
                <w:i/>
                <w:sz w:val="24"/>
                <w:szCs w:val="24"/>
              </w:rPr>
              <w:t>EST</w:t>
            </w:r>
          </w:p>
        </w:tc>
        <w:tc>
          <w:tcPr>
            <w:tcW w:w="1842" w:type="dxa"/>
          </w:tcPr>
          <w:p w:rsidR="005C0E60" w:rsidRPr="00621CA0" w:rsidRDefault="005C0E60" w:rsidP="008E34E6">
            <w:pPr>
              <w:tabs>
                <w:tab w:val="left" w:pos="990"/>
              </w:tabs>
              <w:spacing w:line="360" w:lineRule="auto"/>
              <w:jc w:val="center"/>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200.4</w:t>
            </w:r>
          </w:p>
        </w:tc>
        <w:tc>
          <w:tcPr>
            <w:tcW w:w="1842" w:type="dxa"/>
          </w:tcPr>
          <w:p w:rsidR="005C0E60" w:rsidRPr="00621CA0" w:rsidRDefault="005C0E60" w:rsidP="008E34E6">
            <w:pPr>
              <w:spacing w:line="360" w:lineRule="auto"/>
              <w:jc w:val="center"/>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200.6</w:t>
            </w:r>
          </w:p>
        </w:tc>
        <w:tc>
          <w:tcPr>
            <w:tcW w:w="1843" w:type="dxa"/>
          </w:tcPr>
          <w:p w:rsidR="005C0E60" w:rsidRPr="00621CA0" w:rsidRDefault="005C0E60" w:rsidP="008E34E6">
            <w:pPr>
              <w:spacing w:line="360" w:lineRule="auto"/>
              <w:jc w:val="center"/>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200.2</w:t>
            </w:r>
          </w:p>
        </w:tc>
        <w:tc>
          <w:tcPr>
            <w:tcW w:w="1843" w:type="dxa"/>
          </w:tcPr>
          <w:p w:rsidR="005C0E60" w:rsidRPr="00621CA0" w:rsidRDefault="005C0E60" w:rsidP="008E34E6">
            <w:pPr>
              <w:spacing w:line="360" w:lineRule="auto"/>
              <w:jc w:val="center"/>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200 g/l</w:t>
            </w:r>
          </w:p>
        </w:tc>
      </w:tr>
      <w:tr w:rsidR="005C0E60" w:rsidRPr="00621CA0" w:rsidTr="008E34E6">
        <w:trPr>
          <w:jc w:val="center"/>
        </w:trPr>
        <w:tc>
          <w:tcPr>
            <w:tcW w:w="1842" w:type="dxa"/>
          </w:tcPr>
          <w:p w:rsidR="005C0E60" w:rsidRPr="008E34E6" w:rsidRDefault="005C0E60" w:rsidP="008E34E6">
            <w:pPr>
              <w:spacing w:line="360" w:lineRule="auto"/>
              <w:jc w:val="both"/>
              <w:rPr>
                <w:rFonts w:asciiTheme="majorBidi" w:eastAsia="Calibri" w:hAnsiTheme="majorBidi" w:cstheme="majorBidi"/>
                <w:b/>
                <w:i/>
                <w:sz w:val="24"/>
                <w:szCs w:val="24"/>
              </w:rPr>
            </w:pPr>
            <w:r w:rsidRPr="008E34E6">
              <w:rPr>
                <w:rFonts w:asciiTheme="majorBidi" w:eastAsia="Calibri" w:hAnsiTheme="majorBidi" w:cstheme="majorBidi"/>
                <w:b/>
                <w:i/>
                <w:sz w:val="24"/>
                <w:szCs w:val="24"/>
              </w:rPr>
              <w:t xml:space="preserve">ESD </w:t>
            </w:r>
          </w:p>
        </w:tc>
        <w:tc>
          <w:tcPr>
            <w:tcW w:w="1842" w:type="dxa"/>
          </w:tcPr>
          <w:p w:rsidR="005C0E60" w:rsidRPr="00621CA0" w:rsidRDefault="005C0E60" w:rsidP="008E34E6">
            <w:pPr>
              <w:spacing w:line="360" w:lineRule="auto"/>
              <w:jc w:val="center"/>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160.4</w:t>
            </w:r>
          </w:p>
        </w:tc>
        <w:tc>
          <w:tcPr>
            <w:tcW w:w="1842" w:type="dxa"/>
          </w:tcPr>
          <w:p w:rsidR="005C0E60" w:rsidRPr="00621CA0" w:rsidRDefault="005C0E60" w:rsidP="008E34E6">
            <w:pPr>
              <w:spacing w:line="360" w:lineRule="auto"/>
              <w:jc w:val="center"/>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160.6</w:t>
            </w:r>
          </w:p>
        </w:tc>
        <w:tc>
          <w:tcPr>
            <w:tcW w:w="1843" w:type="dxa"/>
          </w:tcPr>
          <w:p w:rsidR="005C0E60" w:rsidRPr="00621CA0" w:rsidRDefault="005C0E60" w:rsidP="008E34E6">
            <w:pPr>
              <w:spacing w:line="360" w:lineRule="auto"/>
              <w:jc w:val="center"/>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160.6</w:t>
            </w:r>
          </w:p>
        </w:tc>
        <w:tc>
          <w:tcPr>
            <w:tcW w:w="1843" w:type="dxa"/>
          </w:tcPr>
          <w:p w:rsidR="005C0E60" w:rsidRPr="00621CA0" w:rsidRDefault="005C0E60" w:rsidP="008E34E6">
            <w:pPr>
              <w:spacing w:line="360" w:lineRule="auto"/>
              <w:jc w:val="center"/>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160 g/l</w:t>
            </w:r>
          </w:p>
        </w:tc>
      </w:tr>
      <w:tr w:rsidR="005C0E60" w:rsidRPr="00621CA0" w:rsidTr="008E34E6">
        <w:trPr>
          <w:jc w:val="center"/>
        </w:trPr>
        <w:tc>
          <w:tcPr>
            <w:tcW w:w="1842" w:type="dxa"/>
          </w:tcPr>
          <w:p w:rsidR="005C0E60" w:rsidRPr="008E34E6" w:rsidRDefault="005C0E60" w:rsidP="008E34E6">
            <w:pPr>
              <w:spacing w:line="360" w:lineRule="auto"/>
              <w:jc w:val="both"/>
              <w:rPr>
                <w:rFonts w:asciiTheme="majorBidi" w:eastAsia="Calibri" w:hAnsiTheme="majorBidi" w:cstheme="majorBidi"/>
                <w:b/>
                <w:i/>
                <w:sz w:val="24"/>
                <w:szCs w:val="24"/>
              </w:rPr>
            </w:pPr>
            <w:r w:rsidRPr="008E34E6">
              <w:rPr>
                <w:rFonts w:asciiTheme="majorBidi" w:eastAsia="Calibri" w:hAnsiTheme="majorBidi" w:cstheme="majorBidi"/>
                <w:b/>
                <w:i/>
                <w:sz w:val="24"/>
                <w:szCs w:val="24"/>
              </w:rPr>
              <w:t>MG</w:t>
            </w:r>
          </w:p>
        </w:tc>
        <w:tc>
          <w:tcPr>
            <w:tcW w:w="1842" w:type="dxa"/>
          </w:tcPr>
          <w:p w:rsidR="005C0E60" w:rsidRPr="00621CA0" w:rsidRDefault="005C0E60" w:rsidP="008E34E6">
            <w:pPr>
              <w:spacing w:line="360" w:lineRule="auto"/>
              <w:jc w:val="center"/>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40</w:t>
            </w:r>
          </w:p>
        </w:tc>
        <w:tc>
          <w:tcPr>
            <w:tcW w:w="1842" w:type="dxa"/>
          </w:tcPr>
          <w:p w:rsidR="005C0E60" w:rsidRPr="00621CA0" w:rsidRDefault="005C0E60" w:rsidP="008E34E6">
            <w:pPr>
              <w:spacing w:line="360" w:lineRule="auto"/>
              <w:jc w:val="center"/>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40</w:t>
            </w:r>
          </w:p>
        </w:tc>
        <w:tc>
          <w:tcPr>
            <w:tcW w:w="1843" w:type="dxa"/>
          </w:tcPr>
          <w:p w:rsidR="005C0E60" w:rsidRPr="00621CA0" w:rsidRDefault="005C0E60" w:rsidP="008E34E6">
            <w:pPr>
              <w:spacing w:line="360" w:lineRule="auto"/>
              <w:jc w:val="center"/>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40</w:t>
            </w:r>
          </w:p>
        </w:tc>
        <w:tc>
          <w:tcPr>
            <w:tcW w:w="1843" w:type="dxa"/>
          </w:tcPr>
          <w:p w:rsidR="005C0E60" w:rsidRPr="00621CA0" w:rsidRDefault="005C0E60" w:rsidP="008E34E6">
            <w:pPr>
              <w:spacing w:line="360" w:lineRule="auto"/>
              <w:jc w:val="center"/>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40 %</w:t>
            </w:r>
          </w:p>
        </w:tc>
      </w:tr>
      <w:tr w:rsidR="005C0E60" w:rsidRPr="00621CA0" w:rsidTr="008E34E6">
        <w:trPr>
          <w:jc w:val="center"/>
        </w:trPr>
        <w:tc>
          <w:tcPr>
            <w:tcW w:w="1842" w:type="dxa"/>
          </w:tcPr>
          <w:p w:rsidR="005C0E60" w:rsidRPr="008E34E6" w:rsidRDefault="005C0E60" w:rsidP="008E34E6">
            <w:pPr>
              <w:spacing w:line="360" w:lineRule="auto"/>
              <w:jc w:val="both"/>
              <w:rPr>
                <w:rFonts w:asciiTheme="majorBidi" w:eastAsia="Calibri" w:hAnsiTheme="majorBidi" w:cstheme="majorBidi"/>
                <w:b/>
                <w:i/>
                <w:sz w:val="24"/>
                <w:szCs w:val="24"/>
              </w:rPr>
            </w:pPr>
            <w:r w:rsidRPr="008E34E6">
              <w:rPr>
                <w:rFonts w:asciiTheme="majorBidi" w:eastAsia="Calibri" w:hAnsiTheme="majorBidi" w:cstheme="majorBidi"/>
                <w:b/>
                <w:i/>
                <w:sz w:val="24"/>
                <w:szCs w:val="24"/>
              </w:rPr>
              <w:t>G/S</w:t>
            </w:r>
          </w:p>
        </w:tc>
        <w:tc>
          <w:tcPr>
            <w:tcW w:w="1842" w:type="dxa"/>
          </w:tcPr>
          <w:p w:rsidR="005C0E60" w:rsidRPr="00621CA0" w:rsidRDefault="005C0E60" w:rsidP="008E34E6">
            <w:pPr>
              <w:spacing w:line="360" w:lineRule="auto"/>
              <w:jc w:val="center"/>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19.96</w:t>
            </w:r>
          </w:p>
        </w:tc>
        <w:tc>
          <w:tcPr>
            <w:tcW w:w="1842" w:type="dxa"/>
          </w:tcPr>
          <w:p w:rsidR="005C0E60" w:rsidRPr="00621CA0" w:rsidRDefault="005C0E60" w:rsidP="008E34E6">
            <w:pPr>
              <w:spacing w:line="360" w:lineRule="auto"/>
              <w:jc w:val="center"/>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19.94</w:t>
            </w:r>
          </w:p>
        </w:tc>
        <w:tc>
          <w:tcPr>
            <w:tcW w:w="1843" w:type="dxa"/>
          </w:tcPr>
          <w:p w:rsidR="005C0E60" w:rsidRPr="00621CA0" w:rsidRDefault="005C0E60" w:rsidP="008E34E6">
            <w:pPr>
              <w:spacing w:line="360" w:lineRule="auto"/>
              <w:jc w:val="center"/>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19.98</w:t>
            </w:r>
          </w:p>
        </w:tc>
        <w:tc>
          <w:tcPr>
            <w:tcW w:w="1843" w:type="dxa"/>
          </w:tcPr>
          <w:p w:rsidR="005C0E60" w:rsidRPr="00621CA0" w:rsidRDefault="005C0E60" w:rsidP="008E34E6">
            <w:pPr>
              <w:spacing w:line="360" w:lineRule="auto"/>
              <w:jc w:val="center"/>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20% ± 1%</w:t>
            </w:r>
          </w:p>
        </w:tc>
      </w:tr>
    </w:tbl>
    <w:p w:rsidR="005C0E60" w:rsidRDefault="005C0E60" w:rsidP="005C0E60">
      <w:pPr>
        <w:spacing w:after="0" w:line="360" w:lineRule="auto"/>
        <w:jc w:val="both"/>
        <w:rPr>
          <w:rFonts w:asciiTheme="majorBidi" w:eastAsia="Calibri" w:hAnsiTheme="majorBidi" w:cstheme="majorBidi"/>
          <w:bCs/>
          <w:iCs/>
          <w:sz w:val="20"/>
          <w:szCs w:val="20"/>
        </w:rPr>
      </w:pPr>
      <w:r w:rsidRPr="004655E0">
        <w:rPr>
          <w:rFonts w:asciiTheme="majorBidi" w:eastAsia="Calibri" w:hAnsiTheme="majorBidi" w:cstheme="majorBidi"/>
          <w:bCs/>
          <w:iCs/>
          <w:sz w:val="20"/>
          <w:szCs w:val="20"/>
        </w:rPr>
        <w:t>Norme*</w:t>
      </w:r>
      <w:r>
        <w:rPr>
          <w:rFonts w:asciiTheme="majorBidi" w:eastAsia="Calibri" w:hAnsiTheme="majorBidi" w:cstheme="majorBidi"/>
          <w:bCs/>
          <w:iCs/>
          <w:sz w:val="20"/>
          <w:szCs w:val="20"/>
        </w:rPr>
        <w:t xml:space="preserve"> N</w:t>
      </w:r>
      <w:r w:rsidRPr="004655E0">
        <w:rPr>
          <w:rFonts w:asciiTheme="majorBidi" w:eastAsia="Calibri" w:hAnsiTheme="majorBidi" w:cstheme="majorBidi"/>
          <w:bCs/>
          <w:iCs/>
          <w:sz w:val="20"/>
          <w:szCs w:val="20"/>
        </w:rPr>
        <w:t>orme de la laiterie</w:t>
      </w:r>
      <w:r>
        <w:rPr>
          <w:rFonts w:asciiTheme="majorBidi" w:eastAsia="Calibri" w:hAnsiTheme="majorBidi" w:cstheme="majorBidi"/>
          <w:bCs/>
          <w:iCs/>
          <w:sz w:val="20"/>
          <w:szCs w:val="20"/>
        </w:rPr>
        <w:t xml:space="preserve"> Arib.</w:t>
      </w:r>
    </w:p>
    <w:p w:rsidR="005C0E60" w:rsidRPr="00621CA0" w:rsidRDefault="005C0E60" w:rsidP="005C0E60">
      <w:pPr>
        <w:spacing w:after="0" w:line="360" w:lineRule="auto"/>
        <w:jc w:val="both"/>
        <w:rPr>
          <w:rFonts w:asciiTheme="majorBidi" w:eastAsia="Calibri" w:hAnsiTheme="majorBidi" w:cstheme="majorBidi"/>
          <w:b/>
          <w:i/>
          <w:sz w:val="24"/>
          <w:szCs w:val="24"/>
        </w:rPr>
      </w:pPr>
    </w:p>
    <w:p w:rsidR="005C0E60" w:rsidRPr="00621CA0" w:rsidRDefault="005C0E60" w:rsidP="005C0E60">
      <w:pPr>
        <w:spacing w:after="0"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Ces résultats sont conforment  aux normes établies par l’unité d’ARIB,  qui est du aux :</w:t>
      </w:r>
    </w:p>
    <w:p w:rsidR="005C0E60" w:rsidRPr="00621CA0" w:rsidRDefault="005C0E60" w:rsidP="008251C1">
      <w:pPr>
        <w:pStyle w:val="Paragraphedeliste"/>
        <w:numPr>
          <w:ilvl w:val="0"/>
          <w:numId w:val="93"/>
        </w:numPr>
        <w:spacing w:after="0"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L'utilisation d'une matière première « lait cru » de bonne qualité;</w:t>
      </w:r>
    </w:p>
    <w:p w:rsidR="005C0E60" w:rsidRPr="00621CA0" w:rsidRDefault="005C0E60" w:rsidP="008251C1">
      <w:pPr>
        <w:pStyle w:val="Paragraphedeliste"/>
        <w:numPr>
          <w:ilvl w:val="0"/>
          <w:numId w:val="93"/>
        </w:numPr>
        <w:spacing w:after="0"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Bonne processus de fabrication;</w:t>
      </w:r>
    </w:p>
    <w:p w:rsidR="005C0E60" w:rsidRPr="00621CA0" w:rsidRDefault="005C0E60" w:rsidP="008251C1">
      <w:pPr>
        <w:pStyle w:val="Paragraphedeliste"/>
        <w:numPr>
          <w:ilvl w:val="0"/>
          <w:numId w:val="93"/>
        </w:numPr>
        <w:spacing w:after="0"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La  bonne  maitrise  des  paramètres  dans  l’échelle  industrielle  établir par  l’industrie laitière;</w:t>
      </w:r>
    </w:p>
    <w:p w:rsidR="005C0E60" w:rsidRPr="00BF1ABC" w:rsidRDefault="005C0E60" w:rsidP="008251C1">
      <w:pPr>
        <w:pStyle w:val="Paragraphedeliste"/>
        <w:numPr>
          <w:ilvl w:val="0"/>
          <w:numId w:val="93"/>
        </w:numPr>
        <w:spacing w:after="0" w:line="360" w:lineRule="auto"/>
        <w:jc w:val="both"/>
        <w:rPr>
          <w:rFonts w:asciiTheme="majorBidi" w:eastAsia="Calibri" w:hAnsiTheme="majorBidi" w:cstheme="majorBidi"/>
          <w:b/>
          <w:iCs/>
          <w:sz w:val="24"/>
          <w:szCs w:val="24"/>
        </w:rPr>
      </w:pPr>
      <w:r w:rsidRPr="00621CA0">
        <w:rPr>
          <w:rFonts w:asciiTheme="majorBidi" w:eastAsia="Calibri" w:hAnsiTheme="majorBidi" w:cstheme="majorBidi"/>
          <w:bCs/>
          <w:iCs/>
          <w:sz w:val="24"/>
          <w:szCs w:val="24"/>
        </w:rPr>
        <w:t>La qualification des personnelles chargées de la production.</w:t>
      </w:r>
    </w:p>
    <w:p w:rsidR="005C0E60" w:rsidRDefault="005C0E60" w:rsidP="005C0E60">
      <w:pPr>
        <w:spacing w:after="0" w:line="360" w:lineRule="auto"/>
        <w:jc w:val="both"/>
        <w:rPr>
          <w:rFonts w:asciiTheme="majorBidi" w:eastAsia="Calibri" w:hAnsiTheme="majorBidi" w:cstheme="majorBidi"/>
          <w:b/>
          <w:iCs/>
          <w:sz w:val="24"/>
          <w:szCs w:val="24"/>
        </w:rPr>
      </w:pPr>
    </w:p>
    <w:p w:rsidR="005C0E60" w:rsidRDefault="005C0E60" w:rsidP="005C0E60">
      <w:pPr>
        <w:spacing w:after="0" w:line="360" w:lineRule="auto"/>
        <w:jc w:val="both"/>
        <w:rPr>
          <w:rFonts w:asciiTheme="majorBidi" w:eastAsia="Calibri" w:hAnsiTheme="majorBidi" w:cstheme="majorBidi"/>
          <w:b/>
          <w:iCs/>
          <w:sz w:val="24"/>
          <w:szCs w:val="24"/>
        </w:rPr>
      </w:pPr>
    </w:p>
    <w:p w:rsidR="005C0E60" w:rsidRDefault="005C0E60" w:rsidP="005C0E60">
      <w:pPr>
        <w:spacing w:after="0" w:line="360" w:lineRule="auto"/>
        <w:jc w:val="both"/>
        <w:rPr>
          <w:rFonts w:asciiTheme="majorBidi" w:eastAsia="Calibri" w:hAnsiTheme="majorBidi" w:cstheme="majorBidi"/>
          <w:b/>
          <w:iCs/>
          <w:sz w:val="24"/>
          <w:szCs w:val="24"/>
        </w:rPr>
      </w:pPr>
    </w:p>
    <w:p w:rsidR="005C0E60" w:rsidRDefault="005C0E60" w:rsidP="005C0E60">
      <w:pPr>
        <w:spacing w:after="0" w:line="360" w:lineRule="auto"/>
        <w:jc w:val="both"/>
        <w:rPr>
          <w:rFonts w:asciiTheme="majorBidi" w:eastAsia="Calibri" w:hAnsiTheme="majorBidi" w:cstheme="majorBidi"/>
          <w:b/>
          <w:iCs/>
          <w:sz w:val="24"/>
          <w:szCs w:val="24"/>
        </w:rPr>
      </w:pPr>
    </w:p>
    <w:p w:rsidR="005C0E60" w:rsidRDefault="005C0E60" w:rsidP="005C0E60">
      <w:pPr>
        <w:spacing w:after="0" w:line="360" w:lineRule="auto"/>
        <w:jc w:val="both"/>
        <w:rPr>
          <w:rFonts w:asciiTheme="majorBidi" w:eastAsia="Calibri" w:hAnsiTheme="majorBidi" w:cstheme="majorBidi"/>
          <w:b/>
          <w:iCs/>
          <w:sz w:val="24"/>
          <w:szCs w:val="24"/>
        </w:rPr>
      </w:pPr>
    </w:p>
    <w:p w:rsidR="005C0E60" w:rsidRDefault="005C0E60" w:rsidP="005C0E60">
      <w:pPr>
        <w:spacing w:after="0" w:line="360" w:lineRule="auto"/>
        <w:jc w:val="both"/>
        <w:rPr>
          <w:rFonts w:asciiTheme="majorBidi" w:eastAsia="Calibri" w:hAnsiTheme="majorBidi" w:cstheme="majorBidi"/>
          <w:b/>
          <w:iCs/>
          <w:sz w:val="24"/>
          <w:szCs w:val="24"/>
        </w:rPr>
      </w:pPr>
    </w:p>
    <w:p w:rsidR="005C0E60" w:rsidRDefault="005C0E60" w:rsidP="005C0E60">
      <w:pPr>
        <w:spacing w:after="0" w:line="360" w:lineRule="auto"/>
        <w:jc w:val="both"/>
        <w:rPr>
          <w:rFonts w:asciiTheme="majorBidi" w:eastAsia="Calibri" w:hAnsiTheme="majorBidi" w:cstheme="majorBidi"/>
          <w:b/>
          <w:iCs/>
          <w:sz w:val="24"/>
          <w:szCs w:val="24"/>
        </w:rPr>
      </w:pPr>
    </w:p>
    <w:p w:rsidR="005C0E60" w:rsidRDefault="005C0E60" w:rsidP="005C0E60">
      <w:pPr>
        <w:spacing w:after="0" w:line="360" w:lineRule="auto"/>
        <w:jc w:val="both"/>
        <w:rPr>
          <w:rFonts w:asciiTheme="majorBidi" w:eastAsia="Calibri" w:hAnsiTheme="majorBidi" w:cstheme="majorBidi"/>
          <w:b/>
          <w:iCs/>
          <w:sz w:val="24"/>
          <w:szCs w:val="24"/>
        </w:rPr>
      </w:pPr>
    </w:p>
    <w:p w:rsidR="005C0E60" w:rsidRDefault="005C0E60" w:rsidP="005C0E60">
      <w:pPr>
        <w:spacing w:after="0" w:line="360" w:lineRule="auto"/>
        <w:jc w:val="both"/>
        <w:rPr>
          <w:rFonts w:asciiTheme="majorBidi" w:eastAsia="Calibri" w:hAnsiTheme="majorBidi" w:cstheme="majorBidi"/>
          <w:b/>
          <w:iCs/>
          <w:sz w:val="24"/>
          <w:szCs w:val="24"/>
        </w:rPr>
      </w:pPr>
    </w:p>
    <w:p w:rsidR="005C0E60" w:rsidRDefault="005C0E60" w:rsidP="005C0E60">
      <w:pPr>
        <w:spacing w:after="0" w:line="360" w:lineRule="auto"/>
        <w:jc w:val="both"/>
        <w:rPr>
          <w:rFonts w:asciiTheme="majorBidi" w:eastAsia="Calibri" w:hAnsiTheme="majorBidi" w:cstheme="majorBidi"/>
          <w:b/>
          <w:iCs/>
          <w:sz w:val="24"/>
          <w:szCs w:val="24"/>
        </w:rPr>
      </w:pPr>
    </w:p>
    <w:p w:rsidR="005C0E60" w:rsidRDefault="005C0E60" w:rsidP="005C0E60">
      <w:pPr>
        <w:spacing w:after="0" w:line="360" w:lineRule="auto"/>
        <w:jc w:val="both"/>
        <w:rPr>
          <w:rFonts w:asciiTheme="majorBidi" w:eastAsia="Calibri" w:hAnsiTheme="majorBidi" w:cstheme="majorBidi"/>
          <w:b/>
          <w:iCs/>
          <w:sz w:val="24"/>
          <w:szCs w:val="24"/>
        </w:rPr>
      </w:pPr>
    </w:p>
    <w:p w:rsidR="005C0E60" w:rsidRDefault="005C0E60" w:rsidP="005C0E60">
      <w:pPr>
        <w:spacing w:after="0" w:line="360" w:lineRule="auto"/>
        <w:jc w:val="both"/>
        <w:rPr>
          <w:rFonts w:asciiTheme="majorBidi" w:eastAsia="Calibri" w:hAnsiTheme="majorBidi" w:cstheme="majorBidi"/>
          <w:b/>
          <w:iCs/>
          <w:sz w:val="24"/>
          <w:szCs w:val="24"/>
        </w:rPr>
      </w:pPr>
    </w:p>
    <w:p w:rsidR="005C0E60" w:rsidRDefault="005C0E60" w:rsidP="005C0E60">
      <w:pPr>
        <w:spacing w:after="0" w:line="360" w:lineRule="auto"/>
        <w:jc w:val="both"/>
        <w:rPr>
          <w:rFonts w:asciiTheme="majorBidi" w:eastAsia="Calibri" w:hAnsiTheme="majorBidi" w:cstheme="majorBidi"/>
          <w:b/>
          <w:iCs/>
          <w:sz w:val="24"/>
          <w:szCs w:val="24"/>
        </w:rPr>
      </w:pPr>
    </w:p>
    <w:p w:rsidR="005C0E60" w:rsidRDefault="005C0E60" w:rsidP="005C0E60">
      <w:pPr>
        <w:spacing w:after="0" w:line="360" w:lineRule="auto"/>
        <w:jc w:val="both"/>
        <w:rPr>
          <w:rFonts w:asciiTheme="majorBidi" w:eastAsia="Calibri" w:hAnsiTheme="majorBidi" w:cstheme="majorBidi"/>
          <w:b/>
          <w:iCs/>
          <w:sz w:val="24"/>
          <w:szCs w:val="24"/>
        </w:rPr>
      </w:pPr>
    </w:p>
    <w:p w:rsidR="008478FF" w:rsidRDefault="008478FF" w:rsidP="005C0E60">
      <w:pPr>
        <w:spacing w:after="0" w:line="360" w:lineRule="auto"/>
        <w:jc w:val="both"/>
        <w:rPr>
          <w:rFonts w:asciiTheme="majorBidi" w:eastAsia="Calibri" w:hAnsiTheme="majorBidi" w:cstheme="majorBidi"/>
          <w:b/>
          <w:iCs/>
          <w:sz w:val="24"/>
          <w:szCs w:val="24"/>
        </w:rPr>
      </w:pPr>
    </w:p>
    <w:p w:rsidR="008478FF" w:rsidRDefault="008478FF" w:rsidP="005C0E60">
      <w:pPr>
        <w:spacing w:after="0" w:line="360" w:lineRule="auto"/>
        <w:jc w:val="both"/>
        <w:rPr>
          <w:rFonts w:asciiTheme="majorBidi" w:eastAsia="Calibri" w:hAnsiTheme="majorBidi" w:cstheme="majorBidi"/>
          <w:b/>
          <w:iCs/>
          <w:sz w:val="24"/>
          <w:szCs w:val="24"/>
        </w:rPr>
      </w:pPr>
    </w:p>
    <w:p w:rsidR="008E34E6" w:rsidRPr="00396A8E" w:rsidRDefault="008E34E6" w:rsidP="00396A8E">
      <w:pPr>
        <w:spacing w:after="0" w:line="360" w:lineRule="auto"/>
        <w:jc w:val="both"/>
        <w:rPr>
          <w:rFonts w:asciiTheme="majorBidi" w:eastAsia="Calibri" w:hAnsiTheme="majorBidi" w:cstheme="majorBidi"/>
          <w:b/>
          <w:iCs/>
          <w:sz w:val="28"/>
          <w:szCs w:val="28"/>
        </w:rPr>
      </w:pPr>
    </w:p>
    <w:p w:rsidR="005C0E60" w:rsidRPr="002573CD" w:rsidRDefault="008E34E6" w:rsidP="005C0E60">
      <w:pPr>
        <w:pStyle w:val="Paragraphedeliste"/>
        <w:spacing w:after="0" w:line="360" w:lineRule="auto"/>
        <w:ind w:left="375"/>
        <w:jc w:val="both"/>
        <w:rPr>
          <w:rFonts w:asciiTheme="majorBidi" w:eastAsia="Calibri" w:hAnsiTheme="majorBidi" w:cstheme="majorBidi"/>
          <w:b/>
          <w:iCs/>
          <w:sz w:val="28"/>
          <w:szCs w:val="28"/>
        </w:rPr>
      </w:pPr>
      <w:r>
        <w:rPr>
          <w:rFonts w:asciiTheme="majorBidi" w:eastAsia="Calibri" w:hAnsiTheme="majorBidi" w:cstheme="majorBidi"/>
          <w:b/>
          <w:iCs/>
          <w:sz w:val="28"/>
          <w:szCs w:val="28"/>
        </w:rPr>
        <w:lastRenderedPageBreak/>
        <w:t>3</w:t>
      </w:r>
      <w:r w:rsidR="005C0E60">
        <w:rPr>
          <w:rFonts w:asciiTheme="majorBidi" w:eastAsia="Calibri" w:hAnsiTheme="majorBidi" w:cstheme="majorBidi"/>
          <w:b/>
          <w:iCs/>
          <w:sz w:val="28"/>
          <w:szCs w:val="28"/>
        </w:rPr>
        <w:t xml:space="preserve">. </w:t>
      </w:r>
      <w:r w:rsidR="005C0E60" w:rsidRPr="002573CD">
        <w:rPr>
          <w:rFonts w:asciiTheme="majorBidi" w:eastAsia="Calibri" w:hAnsiTheme="majorBidi" w:cstheme="majorBidi"/>
          <w:b/>
          <w:iCs/>
          <w:sz w:val="28"/>
          <w:szCs w:val="28"/>
        </w:rPr>
        <w:t xml:space="preserve">Au cours  de conservation </w:t>
      </w:r>
    </w:p>
    <w:p w:rsidR="005C0E60" w:rsidRDefault="005C0E60" w:rsidP="005C0E60">
      <w:pPr>
        <w:pStyle w:val="Paragraphedeliste"/>
        <w:spacing w:after="0" w:line="360" w:lineRule="auto"/>
        <w:ind w:left="-142"/>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 xml:space="preserve">   </w:t>
      </w:r>
    </w:p>
    <w:p w:rsidR="005C0E60" w:rsidRPr="00621CA0" w:rsidRDefault="005C0E60" w:rsidP="005C0E60">
      <w:pPr>
        <w:pStyle w:val="Paragraphedeliste"/>
        <w:spacing w:after="0" w:line="360" w:lineRule="auto"/>
        <w:ind w:left="-142"/>
        <w:jc w:val="both"/>
        <w:rPr>
          <w:rFonts w:asciiTheme="majorBidi" w:eastAsia="Calibri" w:hAnsiTheme="majorBidi" w:cstheme="majorBidi"/>
          <w:bCs/>
          <w:iCs/>
          <w:sz w:val="24"/>
          <w:szCs w:val="24"/>
        </w:rPr>
      </w:pPr>
      <w:r w:rsidRPr="001F6806">
        <w:rPr>
          <w:rFonts w:asciiTheme="majorBidi" w:eastAsia="Calibri" w:hAnsiTheme="majorBidi" w:cstheme="majorBidi"/>
          <w:b/>
          <w:iCs/>
          <w:sz w:val="24"/>
          <w:szCs w:val="24"/>
        </w:rPr>
        <w:t xml:space="preserve"> Tableau 14 :</w:t>
      </w:r>
      <w:r w:rsidRPr="00621CA0">
        <w:rPr>
          <w:rFonts w:asciiTheme="majorBidi" w:eastAsia="Calibri" w:hAnsiTheme="majorBidi" w:cstheme="majorBidi"/>
          <w:bCs/>
          <w:iCs/>
          <w:sz w:val="24"/>
          <w:szCs w:val="24"/>
        </w:rPr>
        <w:t xml:space="preserve"> résultats des analyses physicochimiques au cours de conservation</w:t>
      </w:r>
    </w:p>
    <w:tbl>
      <w:tblPr>
        <w:tblStyle w:val="Grilledutableau"/>
        <w:tblW w:w="9596" w:type="dxa"/>
        <w:tblLayout w:type="fixed"/>
        <w:tblLook w:val="04A0"/>
      </w:tblPr>
      <w:tblGrid>
        <w:gridCol w:w="607"/>
        <w:gridCol w:w="777"/>
        <w:gridCol w:w="709"/>
        <w:gridCol w:w="709"/>
        <w:gridCol w:w="584"/>
        <w:gridCol w:w="611"/>
        <w:gridCol w:w="611"/>
        <w:gridCol w:w="610"/>
        <w:gridCol w:w="589"/>
        <w:gridCol w:w="633"/>
        <w:gridCol w:w="611"/>
        <w:gridCol w:w="712"/>
        <w:gridCol w:w="611"/>
        <w:gridCol w:w="611"/>
        <w:gridCol w:w="611"/>
      </w:tblGrid>
      <w:tr w:rsidR="005C0E60" w:rsidRPr="00621CA0" w:rsidTr="008E34E6">
        <w:tc>
          <w:tcPr>
            <w:tcW w:w="1384" w:type="dxa"/>
            <w:gridSpan w:val="2"/>
            <w:tcBorders>
              <w:tl2br w:val="single" w:sz="4" w:space="0" w:color="auto"/>
            </w:tcBorders>
          </w:tcPr>
          <w:p w:rsidR="005C0E60" w:rsidRPr="00621CA0" w:rsidRDefault="005C0E60" w:rsidP="008E34E6">
            <w:pPr>
              <w:spacing w:line="360" w:lineRule="auto"/>
              <w:jc w:val="both"/>
              <w:rPr>
                <w:rFonts w:asciiTheme="majorBidi" w:eastAsia="Calibri" w:hAnsiTheme="majorBidi" w:cstheme="majorBidi"/>
                <w:b/>
                <w:bCs/>
                <w:i/>
                <w:iCs/>
                <w:color w:val="0D0D0D" w:themeColor="text1" w:themeTint="F2"/>
                <w:sz w:val="24"/>
                <w:szCs w:val="24"/>
              </w:rPr>
            </w:pPr>
            <w:r>
              <w:rPr>
                <w:rFonts w:asciiTheme="majorBidi" w:eastAsia="Calibri" w:hAnsiTheme="majorBidi" w:cstheme="majorBidi"/>
                <w:b/>
                <w:bCs/>
                <w:i/>
                <w:iCs/>
                <w:color w:val="0D0D0D" w:themeColor="text1" w:themeTint="F2"/>
                <w:sz w:val="24"/>
                <w:szCs w:val="24"/>
              </w:rPr>
              <w:t xml:space="preserve">       </w:t>
            </w:r>
            <w:r w:rsidRPr="00621CA0">
              <w:rPr>
                <w:rFonts w:asciiTheme="majorBidi" w:eastAsia="Calibri" w:hAnsiTheme="majorBidi" w:cstheme="majorBidi"/>
                <w:b/>
                <w:bCs/>
                <w:i/>
                <w:iCs/>
                <w:color w:val="0D0D0D" w:themeColor="text1" w:themeTint="F2"/>
                <w:sz w:val="24"/>
                <w:szCs w:val="24"/>
              </w:rPr>
              <w:t>Jour</w:t>
            </w:r>
            <w:r>
              <w:rPr>
                <w:rFonts w:asciiTheme="majorBidi" w:eastAsia="Calibri" w:hAnsiTheme="majorBidi" w:cstheme="majorBidi"/>
                <w:b/>
                <w:bCs/>
                <w:i/>
                <w:iCs/>
                <w:color w:val="0D0D0D" w:themeColor="text1" w:themeTint="F2"/>
                <w:sz w:val="24"/>
                <w:szCs w:val="24"/>
              </w:rPr>
              <w:t>s</w:t>
            </w:r>
          </w:p>
          <w:p w:rsidR="005C0E60" w:rsidRDefault="005C0E60" w:rsidP="008E34E6">
            <w:pPr>
              <w:spacing w:line="360" w:lineRule="auto"/>
              <w:jc w:val="both"/>
              <w:rPr>
                <w:rFonts w:asciiTheme="majorBidi" w:eastAsia="Calibri" w:hAnsiTheme="majorBidi" w:cstheme="majorBidi"/>
                <w:b/>
                <w:bCs/>
                <w:i/>
                <w:iCs/>
                <w:color w:val="0D0D0D" w:themeColor="text1" w:themeTint="F2"/>
                <w:sz w:val="24"/>
                <w:szCs w:val="24"/>
              </w:rPr>
            </w:pPr>
          </w:p>
          <w:p w:rsidR="005C0E60" w:rsidRPr="00621CA0" w:rsidRDefault="005C0E60" w:rsidP="008E34E6">
            <w:pPr>
              <w:spacing w:line="360" w:lineRule="auto"/>
              <w:jc w:val="both"/>
              <w:rPr>
                <w:rFonts w:asciiTheme="majorBidi" w:eastAsia="Calibri" w:hAnsiTheme="majorBidi" w:cstheme="majorBidi"/>
                <w:b/>
                <w:bCs/>
                <w:i/>
                <w:iCs/>
                <w:color w:val="0D0D0D" w:themeColor="text1" w:themeTint="F2"/>
                <w:sz w:val="24"/>
                <w:szCs w:val="24"/>
              </w:rPr>
            </w:pPr>
            <w:r>
              <w:rPr>
                <w:rFonts w:asciiTheme="majorBidi" w:eastAsia="Calibri" w:hAnsiTheme="majorBidi" w:cstheme="majorBidi"/>
                <w:b/>
                <w:bCs/>
                <w:i/>
                <w:iCs/>
                <w:color w:val="0D0D0D" w:themeColor="text1" w:themeTint="F2"/>
                <w:sz w:val="24"/>
                <w:szCs w:val="24"/>
              </w:rPr>
              <w:t>P</w:t>
            </w:r>
            <w:r w:rsidRPr="00621CA0">
              <w:rPr>
                <w:rFonts w:asciiTheme="majorBidi" w:eastAsia="Calibri" w:hAnsiTheme="majorBidi" w:cstheme="majorBidi"/>
                <w:b/>
                <w:bCs/>
                <w:i/>
                <w:iCs/>
                <w:color w:val="0D0D0D" w:themeColor="text1" w:themeTint="F2"/>
                <w:sz w:val="24"/>
                <w:szCs w:val="24"/>
              </w:rPr>
              <w:t>aramètres</w:t>
            </w:r>
          </w:p>
        </w:tc>
        <w:tc>
          <w:tcPr>
            <w:tcW w:w="709" w:type="dxa"/>
          </w:tcPr>
          <w:p w:rsidR="005C0E60" w:rsidRPr="00621CA0" w:rsidRDefault="005C0E60" w:rsidP="008E34E6">
            <w:pPr>
              <w:spacing w:line="360" w:lineRule="auto"/>
              <w:jc w:val="both"/>
              <w:rPr>
                <w:rFonts w:asciiTheme="majorBidi" w:eastAsia="Calibri" w:hAnsiTheme="majorBidi" w:cstheme="majorBidi"/>
                <w:b/>
                <w:bCs/>
                <w:color w:val="0D0D0D" w:themeColor="text1" w:themeTint="F2"/>
                <w:sz w:val="24"/>
                <w:szCs w:val="24"/>
              </w:rPr>
            </w:pPr>
            <w:r w:rsidRPr="00621CA0">
              <w:rPr>
                <w:rFonts w:asciiTheme="majorBidi" w:eastAsia="Calibri" w:hAnsiTheme="majorBidi" w:cstheme="majorBidi"/>
                <w:b/>
                <w:bCs/>
                <w:color w:val="0D0D0D" w:themeColor="text1" w:themeTint="F2"/>
                <w:sz w:val="24"/>
                <w:szCs w:val="24"/>
              </w:rPr>
              <w:t>J</w:t>
            </w:r>
            <w:r>
              <w:rPr>
                <w:rFonts w:asciiTheme="majorBidi" w:eastAsia="Calibri" w:hAnsiTheme="majorBidi" w:cstheme="majorBidi"/>
                <w:b/>
                <w:bCs/>
                <w:color w:val="0D0D0D" w:themeColor="text1" w:themeTint="F2"/>
                <w:sz w:val="24"/>
                <w:szCs w:val="24"/>
              </w:rPr>
              <w:t>0</w:t>
            </w:r>
          </w:p>
        </w:tc>
        <w:tc>
          <w:tcPr>
            <w:tcW w:w="709" w:type="dxa"/>
          </w:tcPr>
          <w:p w:rsidR="005C0E60" w:rsidRPr="00621CA0" w:rsidRDefault="005C0E60" w:rsidP="008E34E6">
            <w:pPr>
              <w:spacing w:line="360" w:lineRule="auto"/>
              <w:jc w:val="both"/>
              <w:rPr>
                <w:rFonts w:asciiTheme="majorBidi" w:eastAsia="Calibri" w:hAnsiTheme="majorBidi" w:cstheme="majorBidi"/>
                <w:b/>
                <w:bCs/>
                <w:color w:val="0D0D0D" w:themeColor="text1" w:themeTint="F2"/>
                <w:sz w:val="24"/>
                <w:szCs w:val="24"/>
              </w:rPr>
            </w:pPr>
            <w:r w:rsidRPr="00621CA0">
              <w:rPr>
                <w:rFonts w:asciiTheme="majorBidi" w:eastAsia="Calibri" w:hAnsiTheme="majorBidi" w:cstheme="majorBidi"/>
                <w:b/>
                <w:bCs/>
                <w:color w:val="0D0D0D" w:themeColor="text1" w:themeTint="F2"/>
                <w:sz w:val="24"/>
                <w:szCs w:val="24"/>
              </w:rPr>
              <w:t>J7</w:t>
            </w:r>
          </w:p>
        </w:tc>
        <w:tc>
          <w:tcPr>
            <w:tcW w:w="584" w:type="dxa"/>
          </w:tcPr>
          <w:p w:rsidR="005C0E60" w:rsidRPr="00621CA0" w:rsidRDefault="005C0E60" w:rsidP="008E34E6">
            <w:pPr>
              <w:spacing w:line="360" w:lineRule="auto"/>
              <w:jc w:val="both"/>
              <w:rPr>
                <w:rFonts w:asciiTheme="majorBidi" w:eastAsia="Calibri" w:hAnsiTheme="majorBidi" w:cstheme="majorBidi"/>
                <w:b/>
                <w:bCs/>
                <w:color w:val="0D0D0D" w:themeColor="text1" w:themeTint="F2"/>
                <w:sz w:val="24"/>
                <w:szCs w:val="24"/>
              </w:rPr>
            </w:pPr>
            <w:r w:rsidRPr="00621CA0">
              <w:rPr>
                <w:rFonts w:asciiTheme="majorBidi" w:eastAsia="Calibri" w:hAnsiTheme="majorBidi" w:cstheme="majorBidi"/>
                <w:b/>
                <w:bCs/>
                <w:color w:val="0D0D0D" w:themeColor="text1" w:themeTint="F2"/>
                <w:sz w:val="24"/>
                <w:szCs w:val="24"/>
              </w:rPr>
              <w:t>J14</w:t>
            </w:r>
          </w:p>
        </w:tc>
        <w:tc>
          <w:tcPr>
            <w:tcW w:w="611" w:type="dxa"/>
          </w:tcPr>
          <w:p w:rsidR="005C0E60" w:rsidRPr="00621CA0" w:rsidRDefault="005C0E60" w:rsidP="008E34E6">
            <w:pPr>
              <w:spacing w:line="360" w:lineRule="auto"/>
              <w:jc w:val="both"/>
              <w:rPr>
                <w:rFonts w:asciiTheme="majorBidi" w:eastAsia="Calibri" w:hAnsiTheme="majorBidi" w:cstheme="majorBidi"/>
                <w:b/>
                <w:bCs/>
                <w:color w:val="0D0D0D" w:themeColor="text1" w:themeTint="F2"/>
                <w:sz w:val="24"/>
                <w:szCs w:val="24"/>
              </w:rPr>
            </w:pPr>
            <w:r w:rsidRPr="00621CA0">
              <w:rPr>
                <w:rFonts w:asciiTheme="majorBidi" w:eastAsia="Calibri" w:hAnsiTheme="majorBidi" w:cstheme="majorBidi"/>
                <w:b/>
                <w:bCs/>
                <w:color w:val="0D0D0D" w:themeColor="text1" w:themeTint="F2"/>
                <w:sz w:val="24"/>
                <w:szCs w:val="24"/>
              </w:rPr>
              <w:t>J21</w:t>
            </w:r>
          </w:p>
        </w:tc>
        <w:tc>
          <w:tcPr>
            <w:tcW w:w="611" w:type="dxa"/>
          </w:tcPr>
          <w:p w:rsidR="005C0E60" w:rsidRPr="00621CA0" w:rsidRDefault="005C0E60" w:rsidP="008E34E6">
            <w:pPr>
              <w:spacing w:line="360" w:lineRule="auto"/>
              <w:jc w:val="both"/>
              <w:rPr>
                <w:rFonts w:asciiTheme="majorBidi" w:eastAsia="Calibri" w:hAnsiTheme="majorBidi" w:cstheme="majorBidi"/>
                <w:b/>
                <w:bCs/>
                <w:color w:val="0D0D0D" w:themeColor="text1" w:themeTint="F2"/>
                <w:sz w:val="24"/>
                <w:szCs w:val="24"/>
              </w:rPr>
            </w:pPr>
            <w:r>
              <w:rPr>
                <w:rFonts w:asciiTheme="majorBidi" w:eastAsia="Calibri" w:hAnsiTheme="majorBidi" w:cstheme="majorBidi"/>
                <w:b/>
                <w:bCs/>
                <w:color w:val="0D0D0D" w:themeColor="text1" w:themeTint="F2"/>
                <w:sz w:val="24"/>
                <w:szCs w:val="24"/>
              </w:rPr>
              <w:t>J</w:t>
            </w:r>
            <w:r w:rsidRPr="00621CA0">
              <w:rPr>
                <w:rFonts w:asciiTheme="majorBidi" w:eastAsia="Calibri" w:hAnsiTheme="majorBidi" w:cstheme="majorBidi"/>
                <w:b/>
                <w:bCs/>
                <w:color w:val="0D0D0D" w:themeColor="text1" w:themeTint="F2"/>
                <w:sz w:val="24"/>
                <w:szCs w:val="24"/>
              </w:rPr>
              <w:t>24</w:t>
            </w:r>
          </w:p>
        </w:tc>
        <w:tc>
          <w:tcPr>
            <w:tcW w:w="610" w:type="dxa"/>
          </w:tcPr>
          <w:p w:rsidR="005C0E60" w:rsidRPr="00621CA0" w:rsidRDefault="005C0E60" w:rsidP="008E34E6">
            <w:pPr>
              <w:spacing w:line="360" w:lineRule="auto"/>
              <w:jc w:val="both"/>
              <w:rPr>
                <w:rFonts w:asciiTheme="majorBidi" w:eastAsia="Calibri" w:hAnsiTheme="majorBidi" w:cstheme="majorBidi"/>
                <w:b/>
                <w:bCs/>
                <w:color w:val="0D0D0D" w:themeColor="text1" w:themeTint="F2"/>
                <w:sz w:val="24"/>
                <w:szCs w:val="24"/>
              </w:rPr>
            </w:pPr>
            <w:r w:rsidRPr="00621CA0">
              <w:rPr>
                <w:rFonts w:asciiTheme="majorBidi" w:eastAsia="Calibri" w:hAnsiTheme="majorBidi" w:cstheme="majorBidi"/>
                <w:b/>
                <w:bCs/>
                <w:color w:val="0D0D0D" w:themeColor="text1" w:themeTint="F2"/>
                <w:sz w:val="24"/>
                <w:szCs w:val="24"/>
              </w:rPr>
              <w:t>J27</w:t>
            </w:r>
          </w:p>
        </w:tc>
        <w:tc>
          <w:tcPr>
            <w:tcW w:w="589" w:type="dxa"/>
          </w:tcPr>
          <w:p w:rsidR="005C0E60" w:rsidRPr="00621CA0" w:rsidRDefault="005C0E60" w:rsidP="008E34E6">
            <w:pPr>
              <w:spacing w:line="360" w:lineRule="auto"/>
              <w:jc w:val="both"/>
              <w:rPr>
                <w:rFonts w:asciiTheme="majorBidi" w:eastAsia="Calibri" w:hAnsiTheme="majorBidi" w:cstheme="majorBidi"/>
                <w:b/>
                <w:bCs/>
                <w:color w:val="0D0D0D" w:themeColor="text1" w:themeTint="F2"/>
                <w:sz w:val="24"/>
                <w:szCs w:val="24"/>
              </w:rPr>
            </w:pPr>
            <w:r w:rsidRPr="00621CA0">
              <w:rPr>
                <w:rFonts w:asciiTheme="majorBidi" w:eastAsia="Calibri" w:hAnsiTheme="majorBidi" w:cstheme="majorBidi"/>
                <w:b/>
                <w:bCs/>
                <w:color w:val="0D0D0D" w:themeColor="text1" w:themeTint="F2"/>
                <w:sz w:val="24"/>
                <w:szCs w:val="24"/>
              </w:rPr>
              <w:t>J30</w:t>
            </w:r>
          </w:p>
        </w:tc>
        <w:tc>
          <w:tcPr>
            <w:tcW w:w="633" w:type="dxa"/>
          </w:tcPr>
          <w:p w:rsidR="005C0E60" w:rsidRPr="00621CA0" w:rsidRDefault="005C0E60" w:rsidP="008E34E6">
            <w:pPr>
              <w:spacing w:line="360" w:lineRule="auto"/>
              <w:jc w:val="both"/>
              <w:rPr>
                <w:rFonts w:asciiTheme="majorBidi" w:eastAsia="Calibri" w:hAnsiTheme="majorBidi" w:cstheme="majorBidi"/>
                <w:b/>
                <w:bCs/>
                <w:color w:val="0D0D0D" w:themeColor="text1" w:themeTint="F2"/>
                <w:sz w:val="24"/>
                <w:szCs w:val="24"/>
              </w:rPr>
            </w:pPr>
            <w:r w:rsidRPr="00621CA0">
              <w:rPr>
                <w:rFonts w:asciiTheme="majorBidi" w:eastAsia="Calibri" w:hAnsiTheme="majorBidi" w:cstheme="majorBidi"/>
                <w:b/>
                <w:bCs/>
                <w:color w:val="0D0D0D" w:themeColor="text1" w:themeTint="F2"/>
                <w:sz w:val="24"/>
                <w:szCs w:val="24"/>
              </w:rPr>
              <w:t>J33</w:t>
            </w:r>
          </w:p>
        </w:tc>
        <w:tc>
          <w:tcPr>
            <w:tcW w:w="611" w:type="dxa"/>
          </w:tcPr>
          <w:p w:rsidR="005C0E60" w:rsidRPr="00621CA0" w:rsidRDefault="005C0E60" w:rsidP="008E34E6">
            <w:pPr>
              <w:spacing w:line="360" w:lineRule="auto"/>
              <w:jc w:val="both"/>
              <w:rPr>
                <w:rFonts w:asciiTheme="majorBidi" w:eastAsia="Calibri" w:hAnsiTheme="majorBidi" w:cstheme="majorBidi"/>
                <w:b/>
                <w:bCs/>
                <w:color w:val="0D0D0D" w:themeColor="text1" w:themeTint="F2"/>
                <w:sz w:val="24"/>
                <w:szCs w:val="24"/>
              </w:rPr>
            </w:pPr>
            <w:r w:rsidRPr="00621CA0">
              <w:rPr>
                <w:rFonts w:asciiTheme="majorBidi" w:eastAsia="Calibri" w:hAnsiTheme="majorBidi" w:cstheme="majorBidi"/>
                <w:b/>
                <w:bCs/>
                <w:color w:val="0D0D0D" w:themeColor="text1" w:themeTint="F2"/>
                <w:sz w:val="24"/>
                <w:szCs w:val="24"/>
              </w:rPr>
              <w:t>J36</w:t>
            </w:r>
          </w:p>
        </w:tc>
        <w:tc>
          <w:tcPr>
            <w:tcW w:w="712" w:type="dxa"/>
          </w:tcPr>
          <w:p w:rsidR="005C0E60" w:rsidRPr="00621CA0" w:rsidRDefault="005C0E60" w:rsidP="008E34E6">
            <w:pPr>
              <w:spacing w:line="360" w:lineRule="auto"/>
              <w:jc w:val="both"/>
              <w:rPr>
                <w:rFonts w:asciiTheme="majorBidi" w:eastAsia="Calibri" w:hAnsiTheme="majorBidi" w:cstheme="majorBidi"/>
                <w:b/>
                <w:bCs/>
                <w:color w:val="0D0D0D" w:themeColor="text1" w:themeTint="F2"/>
                <w:sz w:val="24"/>
                <w:szCs w:val="24"/>
              </w:rPr>
            </w:pPr>
            <w:r w:rsidRPr="00621CA0">
              <w:rPr>
                <w:rFonts w:asciiTheme="majorBidi" w:eastAsia="Calibri" w:hAnsiTheme="majorBidi" w:cstheme="majorBidi"/>
                <w:b/>
                <w:bCs/>
                <w:color w:val="0D0D0D" w:themeColor="text1" w:themeTint="F2"/>
                <w:sz w:val="24"/>
                <w:szCs w:val="24"/>
              </w:rPr>
              <w:t>J39</w:t>
            </w:r>
          </w:p>
        </w:tc>
        <w:tc>
          <w:tcPr>
            <w:tcW w:w="611" w:type="dxa"/>
          </w:tcPr>
          <w:p w:rsidR="005C0E60" w:rsidRPr="00621CA0" w:rsidRDefault="005C0E60" w:rsidP="008E34E6">
            <w:pPr>
              <w:spacing w:line="360" w:lineRule="auto"/>
              <w:jc w:val="both"/>
              <w:rPr>
                <w:rFonts w:asciiTheme="majorBidi" w:eastAsia="Calibri" w:hAnsiTheme="majorBidi" w:cstheme="majorBidi"/>
                <w:b/>
                <w:bCs/>
                <w:color w:val="0D0D0D" w:themeColor="text1" w:themeTint="F2"/>
                <w:sz w:val="24"/>
                <w:szCs w:val="24"/>
              </w:rPr>
            </w:pPr>
            <w:r w:rsidRPr="00621CA0">
              <w:rPr>
                <w:rFonts w:asciiTheme="majorBidi" w:eastAsia="Calibri" w:hAnsiTheme="majorBidi" w:cstheme="majorBidi"/>
                <w:b/>
                <w:bCs/>
                <w:color w:val="0D0D0D" w:themeColor="text1" w:themeTint="F2"/>
                <w:sz w:val="24"/>
                <w:szCs w:val="24"/>
              </w:rPr>
              <w:t>J42</w:t>
            </w:r>
          </w:p>
        </w:tc>
        <w:tc>
          <w:tcPr>
            <w:tcW w:w="611" w:type="dxa"/>
          </w:tcPr>
          <w:p w:rsidR="005C0E60" w:rsidRPr="00621CA0" w:rsidRDefault="005C0E60" w:rsidP="008E34E6">
            <w:pPr>
              <w:spacing w:line="360" w:lineRule="auto"/>
              <w:jc w:val="both"/>
              <w:rPr>
                <w:rFonts w:asciiTheme="majorBidi" w:eastAsia="Calibri" w:hAnsiTheme="majorBidi" w:cstheme="majorBidi"/>
                <w:b/>
                <w:bCs/>
                <w:color w:val="0D0D0D" w:themeColor="text1" w:themeTint="F2"/>
                <w:sz w:val="24"/>
                <w:szCs w:val="24"/>
              </w:rPr>
            </w:pPr>
            <w:r w:rsidRPr="00621CA0">
              <w:rPr>
                <w:rFonts w:asciiTheme="majorBidi" w:eastAsia="Calibri" w:hAnsiTheme="majorBidi" w:cstheme="majorBidi"/>
                <w:b/>
                <w:bCs/>
                <w:color w:val="0D0D0D" w:themeColor="text1" w:themeTint="F2"/>
                <w:sz w:val="24"/>
                <w:szCs w:val="24"/>
              </w:rPr>
              <w:t>J45</w:t>
            </w:r>
          </w:p>
        </w:tc>
        <w:tc>
          <w:tcPr>
            <w:tcW w:w="611" w:type="dxa"/>
          </w:tcPr>
          <w:p w:rsidR="005C0E60" w:rsidRPr="00621CA0" w:rsidRDefault="005C0E60" w:rsidP="008E34E6">
            <w:pPr>
              <w:spacing w:line="360" w:lineRule="auto"/>
              <w:jc w:val="both"/>
              <w:rPr>
                <w:rFonts w:asciiTheme="majorBidi" w:eastAsia="Calibri" w:hAnsiTheme="majorBidi" w:cstheme="majorBidi"/>
                <w:b/>
                <w:bCs/>
                <w:color w:val="0D0D0D" w:themeColor="text1" w:themeTint="F2"/>
                <w:sz w:val="24"/>
                <w:szCs w:val="24"/>
              </w:rPr>
            </w:pPr>
            <w:r w:rsidRPr="00621CA0">
              <w:rPr>
                <w:rFonts w:asciiTheme="majorBidi" w:eastAsia="Calibri" w:hAnsiTheme="majorBidi" w:cstheme="majorBidi"/>
                <w:b/>
                <w:bCs/>
                <w:color w:val="0D0D0D" w:themeColor="text1" w:themeTint="F2"/>
                <w:sz w:val="24"/>
                <w:szCs w:val="24"/>
              </w:rPr>
              <w:t>J48</w:t>
            </w:r>
          </w:p>
        </w:tc>
      </w:tr>
      <w:tr w:rsidR="005C0E60" w:rsidRPr="00621CA0" w:rsidTr="008E34E6">
        <w:tc>
          <w:tcPr>
            <w:tcW w:w="607" w:type="dxa"/>
            <w:vMerge w:val="restart"/>
            <w:textDirection w:val="btLr"/>
          </w:tcPr>
          <w:p w:rsidR="005C0E60" w:rsidRPr="00621CA0" w:rsidRDefault="00535212" w:rsidP="008E34E6">
            <w:pPr>
              <w:spacing w:line="360" w:lineRule="auto"/>
              <w:ind w:left="113" w:right="113"/>
              <w:jc w:val="both"/>
              <w:rPr>
                <w:rFonts w:asciiTheme="majorBidi" w:eastAsia="Calibri" w:hAnsiTheme="majorBidi" w:cstheme="majorBidi"/>
                <w:b/>
                <w:bCs/>
                <w:i/>
                <w:iCs/>
                <w:color w:val="0D0D0D" w:themeColor="text1" w:themeTint="F2"/>
                <w:sz w:val="24"/>
                <w:szCs w:val="24"/>
              </w:rPr>
            </w:pPr>
            <w:r>
              <w:rPr>
                <w:rFonts w:asciiTheme="majorBidi" w:eastAsia="Calibri" w:hAnsiTheme="majorBidi" w:cstheme="majorBidi"/>
                <w:b/>
                <w:bCs/>
                <w:i/>
                <w:iCs/>
                <w:color w:val="0D0D0D" w:themeColor="text1" w:themeTint="F2"/>
                <w:sz w:val="24"/>
                <w:szCs w:val="24"/>
              </w:rPr>
              <w:t>production</w:t>
            </w:r>
            <w:r w:rsidR="005C0E60" w:rsidRPr="00621CA0">
              <w:rPr>
                <w:rFonts w:asciiTheme="majorBidi" w:eastAsia="Calibri" w:hAnsiTheme="majorBidi" w:cstheme="majorBidi"/>
                <w:b/>
                <w:bCs/>
                <w:i/>
                <w:iCs/>
                <w:color w:val="0D0D0D" w:themeColor="text1" w:themeTint="F2"/>
                <w:sz w:val="24"/>
                <w:szCs w:val="24"/>
              </w:rPr>
              <w:t xml:space="preserve"> 01</w:t>
            </w:r>
          </w:p>
        </w:tc>
        <w:tc>
          <w:tcPr>
            <w:tcW w:w="777" w:type="dxa"/>
          </w:tcPr>
          <w:p w:rsidR="005C0E60" w:rsidRPr="00621CA0" w:rsidRDefault="004A4DD7" w:rsidP="008E34E6">
            <w:pPr>
              <w:spacing w:line="360" w:lineRule="auto"/>
              <w:jc w:val="both"/>
              <w:rPr>
                <w:rFonts w:asciiTheme="majorBidi" w:eastAsia="Calibri" w:hAnsiTheme="majorBidi" w:cstheme="majorBidi"/>
                <w:b/>
                <w:bCs/>
                <w:i/>
                <w:iCs/>
                <w:color w:val="0D0D0D" w:themeColor="text1" w:themeTint="F2"/>
                <w:sz w:val="24"/>
                <w:szCs w:val="24"/>
              </w:rPr>
            </w:pPr>
            <w:r>
              <w:rPr>
                <w:rFonts w:asciiTheme="majorBidi" w:eastAsia="Calibri" w:hAnsiTheme="majorBidi" w:cstheme="majorBidi"/>
                <w:b/>
                <w:bCs/>
                <w:i/>
                <w:iCs/>
                <w:color w:val="0D0D0D" w:themeColor="text1" w:themeTint="F2"/>
                <w:sz w:val="24"/>
                <w:szCs w:val="24"/>
              </w:rPr>
              <w:t>pH</w:t>
            </w:r>
          </w:p>
        </w:tc>
        <w:tc>
          <w:tcPr>
            <w:tcW w:w="709"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4.60</w:t>
            </w:r>
          </w:p>
        </w:tc>
        <w:tc>
          <w:tcPr>
            <w:tcW w:w="709"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4.59</w:t>
            </w:r>
          </w:p>
        </w:tc>
        <w:tc>
          <w:tcPr>
            <w:tcW w:w="584"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4.58</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4.57</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4.57</w:t>
            </w:r>
          </w:p>
        </w:tc>
        <w:tc>
          <w:tcPr>
            <w:tcW w:w="610"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4.55</w:t>
            </w:r>
          </w:p>
        </w:tc>
        <w:tc>
          <w:tcPr>
            <w:tcW w:w="589"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4.53</w:t>
            </w:r>
          </w:p>
        </w:tc>
        <w:tc>
          <w:tcPr>
            <w:tcW w:w="633"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4.53</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4.52</w:t>
            </w:r>
          </w:p>
        </w:tc>
        <w:tc>
          <w:tcPr>
            <w:tcW w:w="712"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4.50</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4.50</w:t>
            </w:r>
          </w:p>
        </w:tc>
        <w:tc>
          <w:tcPr>
            <w:tcW w:w="611" w:type="dxa"/>
          </w:tcPr>
          <w:p w:rsidR="005C0E60" w:rsidRPr="008E34E6" w:rsidRDefault="005C0E60" w:rsidP="008E34E6">
            <w:pPr>
              <w:spacing w:line="360" w:lineRule="auto"/>
              <w:jc w:val="both"/>
              <w:rPr>
                <w:rFonts w:asciiTheme="majorBidi" w:eastAsia="Calibri" w:hAnsiTheme="majorBidi" w:cstheme="majorBidi"/>
                <w:b/>
                <w:iCs/>
                <w:sz w:val="16"/>
                <w:szCs w:val="16"/>
              </w:rPr>
            </w:pPr>
            <w:r w:rsidRPr="008E34E6">
              <w:rPr>
                <w:rFonts w:asciiTheme="majorBidi" w:eastAsia="Calibri" w:hAnsiTheme="majorBidi" w:cstheme="majorBidi"/>
                <w:b/>
                <w:iCs/>
                <w:sz w:val="16"/>
                <w:szCs w:val="16"/>
              </w:rPr>
              <w:t>4.38</w:t>
            </w:r>
          </w:p>
        </w:tc>
        <w:tc>
          <w:tcPr>
            <w:tcW w:w="611" w:type="dxa"/>
          </w:tcPr>
          <w:p w:rsidR="005C0E60" w:rsidRPr="008E34E6" w:rsidRDefault="005C0E60" w:rsidP="008E34E6">
            <w:pPr>
              <w:spacing w:line="360" w:lineRule="auto"/>
              <w:jc w:val="both"/>
              <w:rPr>
                <w:rFonts w:asciiTheme="majorBidi" w:eastAsia="Calibri" w:hAnsiTheme="majorBidi" w:cstheme="majorBidi"/>
                <w:b/>
                <w:iCs/>
                <w:sz w:val="16"/>
                <w:szCs w:val="16"/>
              </w:rPr>
            </w:pPr>
            <w:r w:rsidRPr="008E34E6">
              <w:rPr>
                <w:rFonts w:asciiTheme="majorBidi" w:eastAsia="Calibri" w:hAnsiTheme="majorBidi" w:cstheme="majorBidi"/>
                <w:b/>
                <w:iCs/>
                <w:sz w:val="16"/>
                <w:szCs w:val="16"/>
              </w:rPr>
              <w:t>4.30</w:t>
            </w:r>
          </w:p>
        </w:tc>
      </w:tr>
      <w:tr w:rsidR="005C0E60" w:rsidRPr="00621CA0" w:rsidTr="008E34E6">
        <w:tc>
          <w:tcPr>
            <w:tcW w:w="607" w:type="dxa"/>
            <w:vMerge/>
          </w:tcPr>
          <w:p w:rsidR="005C0E60" w:rsidRPr="00621CA0" w:rsidRDefault="005C0E60" w:rsidP="008E34E6">
            <w:pPr>
              <w:spacing w:line="360" w:lineRule="auto"/>
              <w:jc w:val="both"/>
              <w:rPr>
                <w:rFonts w:asciiTheme="majorBidi" w:eastAsia="Calibri" w:hAnsiTheme="majorBidi" w:cstheme="majorBidi"/>
                <w:b/>
                <w:bCs/>
                <w:i/>
                <w:iCs/>
                <w:color w:val="0D0D0D" w:themeColor="text1" w:themeTint="F2"/>
                <w:sz w:val="24"/>
                <w:szCs w:val="24"/>
              </w:rPr>
            </w:pPr>
          </w:p>
        </w:tc>
        <w:tc>
          <w:tcPr>
            <w:tcW w:w="777" w:type="dxa"/>
          </w:tcPr>
          <w:p w:rsidR="005C0E60" w:rsidRPr="00621CA0" w:rsidRDefault="005C0E60" w:rsidP="008E34E6">
            <w:pPr>
              <w:spacing w:line="360" w:lineRule="auto"/>
              <w:jc w:val="both"/>
              <w:rPr>
                <w:rFonts w:asciiTheme="majorBidi" w:eastAsia="Calibri" w:hAnsiTheme="majorBidi" w:cstheme="majorBidi"/>
                <w:b/>
                <w:bCs/>
                <w:i/>
                <w:iCs/>
                <w:color w:val="0D0D0D" w:themeColor="text1" w:themeTint="F2"/>
                <w:sz w:val="24"/>
                <w:szCs w:val="24"/>
              </w:rPr>
            </w:pPr>
            <w:r w:rsidRPr="00621CA0">
              <w:rPr>
                <w:rFonts w:asciiTheme="majorBidi" w:eastAsia="Calibri" w:hAnsiTheme="majorBidi" w:cstheme="majorBidi"/>
                <w:b/>
                <w:bCs/>
                <w:i/>
                <w:iCs/>
                <w:color w:val="0D0D0D" w:themeColor="text1" w:themeTint="F2"/>
                <w:sz w:val="24"/>
                <w:szCs w:val="24"/>
              </w:rPr>
              <w:t>MG</w:t>
            </w:r>
          </w:p>
        </w:tc>
        <w:tc>
          <w:tcPr>
            <w:tcW w:w="709"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40</w:t>
            </w:r>
          </w:p>
        </w:tc>
        <w:tc>
          <w:tcPr>
            <w:tcW w:w="709"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40</w:t>
            </w:r>
          </w:p>
        </w:tc>
        <w:tc>
          <w:tcPr>
            <w:tcW w:w="584"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40</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40</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40</w:t>
            </w:r>
          </w:p>
        </w:tc>
        <w:tc>
          <w:tcPr>
            <w:tcW w:w="610"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40</w:t>
            </w:r>
          </w:p>
        </w:tc>
        <w:tc>
          <w:tcPr>
            <w:tcW w:w="589"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40</w:t>
            </w:r>
          </w:p>
        </w:tc>
        <w:tc>
          <w:tcPr>
            <w:tcW w:w="633"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40</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40</w:t>
            </w:r>
          </w:p>
        </w:tc>
        <w:tc>
          <w:tcPr>
            <w:tcW w:w="712"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40</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40</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40</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40</w:t>
            </w:r>
          </w:p>
        </w:tc>
      </w:tr>
      <w:tr w:rsidR="005C0E60" w:rsidRPr="00621CA0" w:rsidTr="008E34E6">
        <w:tc>
          <w:tcPr>
            <w:tcW w:w="607" w:type="dxa"/>
            <w:vMerge/>
          </w:tcPr>
          <w:p w:rsidR="005C0E60" w:rsidRPr="00621CA0" w:rsidRDefault="005C0E60" w:rsidP="008E34E6">
            <w:pPr>
              <w:spacing w:line="360" w:lineRule="auto"/>
              <w:jc w:val="both"/>
              <w:rPr>
                <w:rFonts w:asciiTheme="majorBidi" w:eastAsia="Calibri" w:hAnsiTheme="majorBidi" w:cstheme="majorBidi"/>
                <w:b/>
                <w:bCs/>
                <w:i/>
                <w:iCs/>
                <w:color w:val="0D0D0D" w:themeColor="text1" w:themeTint="F2"/>
                <w:sz w:val="24"/>
                <w:szCs w:val="24"/>
              </w:rPr>
            </w:pPr>
          </w:p>
        </w:tc>
        <w:tc>
          <w:tcPr>
            <w:tcW w:w="777" w:type="dxa"/>
          </w:tcPr>
          <w:p w:rsidR="005C0E60" w:rsidRPr="00621CA0" w:rsidRDefault="005C0E60" w:rsidP="008E34E6">
            <w:pPr>
              <w:spacing w:line="360" w:lineRule="auto"/>
              <w:jc w:val="both"/>
              <w:rPr>
                <w:rFonts w:asciiTheme="majorBidi" w:eastAsia="Calibri" w:hAnsiTheme="majorBidi" w:cstheme="majorBidi"/>
                <w:b/>
                <w:bCs/>
                <w:i/>
                <w:iCs/>
                <w:color w:val="0D0D0D" w:themeColor="text1" w:themeTint="F2"/>
                <w:sz w:val="24"/>
                <w:szCs w:val="24"/>
              </w:rPr>
            </w:pPr>
            <w:r w:rsidRPr="00621CA0">
              <w:rPr>
                <w:rFonts w:asciiTheme="majorBidi" w:eastAsia="Calibri" w:hAnsiTheme="majorBidi" w:cstheme="majorBidi"/>
                <w:b/>
                <w:bCs/>
                <w:i/>
                <w:iCs/>
                <w:color w:val="0D0D0D" w:themeColor="text1" w:themeTint="F2"/>
                <w:sz w:val="24"/>
                <w:szCs w:val="24"/>
              </w:rPr>
              <w:t>EST</w:t>
            </w:r>
          </w:p>
        </w:tc>
        <w:tc>
          <w:tcPr>
            <w:tcW w:w="709"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200.4</w:t>
            </w:r>
          </w:p>
        </w:tc>
        <w:tc>
          <w:tcPr>
            <w:tcW w:w="709"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200.4</w:t>
            </w:r>
          </w:p>
        </w:tc>
        <w:tc>
          <w:tcPr>
            <w:tcW w:w="584"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200.5</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200.5</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200.4</w:t>
            </w:r>
          </w:p>
        </w:tc>
        <w:tc>
          <w:tcPr>
            <w:tcW w:w="610"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200.4</w:t>
            </w:r>
          </w:p>
        </w:tc>
        <w:tc>
          <w:tcPr>
            <w:tcW w:w="589"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200.4</w:t>
            </w:r>
          </w:p>
        </w:tc>
        <w:tc>
          <w:tcPr>
            <w:tcW w:w="633"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200.2</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200.3</w:t>
            </w:r>
          </w:p>
        </w:tc>
        <w:tc>
          <w:tcPr>
            <w:tcW w:w="712"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200.3</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200.3</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200.3</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200.3</w:t>
            </w:r>
          </w:p>
        </w:tc>
      </w:tr>
      <w:tr w:rsidR="005C0E60" w:rsidRPr="00621CA0" w:rsidTr="008E34E6">
        <w:tc>
          <w:tcPr>
            <w:tcW w:w="607" w:type="dxa"/>
            <w:vMerge/>
          </w:tcPr>
          <w:p w:rsidR="005C0E60" w:rsidRPr="00621CA0" w:rsidRDefault="005C0E60" w:rsidP="008E34E6">
            <w:pPr>
              <w:spacing w:line="360" w:lineRule="auto"/>
              <w:jc w:val="both"/>
              <w:rPr>
                <w:rFonts w:asciiTheme="majorBidi" w:eastAsia="Calibri" w:hAnsiTheme="majorBidi" w:cstheme="majorBidi"/>
                <w:b/>
                <w:bCs/>
                <w:i/>
                <w:iCs/>
                <w:color w:val="0D0D0D" w:themeColor="text1" w:themeTint="F2"/>
                <w:sz w:val="24"/>
                <w:szCs w:val="24"/>
              </w:rPr>
            </w:pPr>
          </w:p>
        </w:tc>
        <w:tc>
          <w:tcPr>
            <w:tcW w:w="777" w:type="dxa"/>
          </w:tcPr>
          <w:p w:rsidR="005C0E60" w:rsidRPr="00621CA0" w:rsidRDefault="005C0E60" w:rsidP="008E34E6">
            <w:pPr>
              <w:spacing w:line="360" w:lineRule="auto"/>
              <w:jc w:val="both"/>
              <w:rPr>
                <w:rFonts w:asciiTheme="majorBidi" w:eastAsia="Calibri" w:hAnsiTheme="majorBidi" w:cstheme="majorBidi"/>
                <w:b/>
                <w:bCs/>
                <w:i/>
                <w:iCs/>
                <w:color w:val="0D0D0D" w:themeColor="text1" w:themeTint="F2"/>
                <w:sz w:val="24"/>
                <w:szCs w:val="24"/>
              </w:rPr>
            </w:pPr>
            <w:r w:rsidRPr="00621CA0">
              <w:rPr>
                <w:rFonts w:asciiTheme="majorBidi" w:eastAsia="Calibri" w:hAnsiTheme="majorBidi" w:cstheme="majorBidi"/>
                <w:b/>
                <w:bCs/>
                <w:i/>
                <w:iCs/>
                <w:color w:val="0D0D0D" w:themeColor="text1" w:themeTint="F2"/>
                <w:sz w:val="24"/>
                <w:szCs w:val="24"/>
              </w:rPr>
              <w:t>ESD</w:t>
            </w:r>
          </w:p>
        </w:tc>
        <w:tc>
          <w:tcPr>
            <w:tcW w:w="709"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160.4</w:t>
            </w:r>
          </w:p>
        </w:tc>
        <w:tc>
          <w:tcPr>
            <w:tcW w:w="709"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160.4</w:t>
            </w:r>
          </w:p>
        </w:tc>
        <w:tc>
          <w:tcPr>
            <w:tcW w:w="584"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160.5</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160.5</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160.5</w:t>
            </w:r>
          </w:p>
        </w:tc>
        <w:tc>
          <w:tcPr>
            <w:tcW w:w="610"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160.5</w:t>
            </w:r>
          </w:p>
        </w:tc>
        <w:tc>
          <w:tcPr>
            <w:tcW w:w="589"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160.4</w:t>
            </w:r>
          </w:p>
        </w:tc>
        <w:tc>
          <w:tcPr>
            <w:tcW w:w="633"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160.4</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160.4</w:t>
            </w:r>
          </w:p>
        </w:tc>
        <w:tc>
          <w:tcPr>
            <w:tcW w:w="712"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160.4</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160.4</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160.4</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160.4</w:t>
            </w:r>
          </w:p>
        </w:tc>
      </w:tr>
      <w:tr w:rsidR="005C0E60" w:rsidRPr="00621CA0" w:rsidTr="008E34E6">
        <w:tc>
          <w:tcPr>
            <w:tcW w:w="607" w:type="dxa"/>
            <w:vMerge/>
          </w:tcPr>
          <w:p w:rsidR="005C0E60" w:rsidRPr="00621CA0" w:rsidRDefault="005C0E60" w:rsidP="008E34E6">
            <w:pPr>
              <w:spacing w:line="360" w:lineRule="auto"/>
              <w:jc w:val="both"/>
              <w:rPr>
                <w:rFonts w:asciiTheme="majorBidi" w:eastAsia="Calibri" w:hAnsiTheme="majorBidi" w:cstheme="majorBidi"/>
                <w:b/>
                <w:bCs/>
                <w:i/>
                <w:iCs/>
                <w:color w:val="0D0D0D" w:themeColor="text1" w:themeTint="F2"/>
                <w:sz w:val="24"/>
                <w:szCs w:val="24"/>
              </w:rPr>
            </w:pPr>
          </w:p>
        </w:tc>
        <w:tc>
          <w:tcPr>
            <w:tcW w:w="777" w:type="dxa"/>
          </w:tcPr>
          <w:p w:rsidR="005C0E60" w:rsidRPr="00621CA0" w:rsidRDefault="005C0E60" w:rsidP="008E34E6">
            <w:pPr>
              <w:spacing w:line="360" w:lineRule="auto"/>
              <w:jc w:val="both"/>
              <w:rPr>
                <w:rFonts w:asciiTheme="majorBidi" w:eastAsia="Calibri" w:hAnsiTheme="majorBidi" w:cstheme="majorBidi"/>
                <w:b/>
                <w:bCs/>
                <w:i/>
                <w:iCs/>
                <w:color w:val="0D0D0D" w:themeColor="text1" w:themeTint="F2"/>
                <w:sz w:val="24"/>
                <w:szCs w:val="24"/>
              </w:rPr>
            </w:pPr>
            <w:r w:rsidRPr="00621CA0">
              <w:rPr>
                <w:rFonts w:asciiTheme="majorBidi" w:eastAsia="Calibri" w:hAnsiTheme="majorBidi" w:cstheme="majorBidi"/>
                <w:b/>
                <w:bCs/>
                <w:i/>
                <w:iCs/>
                <w:color w:val="0D0D0D" w:themeColor="text1" w:themeTint="F2"/>
                <w:sz w:val="24"/>
                <w:szCs w:val="24"/>
              </w:rPr>
              <w:t>G/S</w:t>
            </w:r>
          </w:p>
        </w:tc>
        <w:tc>
          <w:tcPr>
            <w:tcW w:w="709"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19.96</w:t>
            </w:r>
          </w:p>
        </w:tc>
        <w:tc>
          <w:tcPr>
            <w:tcW w:w="709"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19.96</w:t>
            </w:r>
          </w:p>
        </w:tc>
        <w:tc>
          <w:tcPr>
            <w:tcW w:w="584"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19.95</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19.95</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19.96</w:t>
            </w:r>
          </w:p>
        </w:tc>
        <w:tc>
          <w:tcPr>
            <w:tcW w:w="610"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19.96</w:t>
            </w:r>
          </w:p>
        </w:tc>
        <w:tc>
          <w:tcPr>
            <w:tcW w:w="589"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19.96</w:t>
            </w:r>
          </w:p>
        </w:tc>
        <w:tc>
          <w:tcPr>
            <w:tcW w:w="633"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19.98</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19.97</w:t>
            </w:r>
          </w:p>
        </w:tc>
        <w:tc>
          <w:tcPr>
            <w:tcW w:w="712"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19.97</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19.97</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19.97</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19.97</w:t>
            </w:r>
          </w:p>
        </w:tc>
      </w:tr>
      <w:tr w:rsidR="005C0E60" w:rsidRPr="00621CA0" w:rsidTr="008E34E6">
        <w:tc>
          <w:tcPr>
            <w:tcW w:w="607" w:type="dxa"/>
            <w:vMerge w:val="restart"/>
            <w:textDirection w:val="btLr"/>
          </w:tcPr>
          <w:p w:rsidR="005C0E60" w:rsidRPr="00621CA0" w:rsidRDefault="00535212" w:rsidP="008E34E6">
            <w:pPr>
              <w:spacing w:line="360" w:lineRule="auto"/>
              <w:ind w:left="113" w:right="113"/>
              <w:jc w:val="both"/>
              <w:rPr>
                <w:rFonts w:asciiTheme="majorBidi" w:eastAsia="Calibri" w:hAnsiTheme="majorBidi" w:cstheme="majorBidi"/>
                <w:b/>
                <w:bCs/>
                <w:i/>
                <w:iCs/>
                <w:color w:val="0D0D0D" w:themeColor="text1" w:themeTint="F2"/>
                <w:sz w:val="24"/>
                <w:szCs w:val="24"/>
              </w:rPr>
            </w:pPr>
            <w:r>
              <w:rPr>
                <w:rFonts w:asciiTheme="majorBidi" w:eastAsia="Calibri" w:hAnsiTheme="majorBidi" w:cstheme="majorBidi"/>
                <w:b/>
                <w:bCs/>
                <w:i/>
                <w:iCs/>
                <w:color w:val="0D0D0D" w:themeColor="text1" w:themeTint="F2"/>
                <w:sz w:val="24"/>
                <w:szCs w:val="24"/>
              </w:rPr>
              <w:t>production</w:t>
            </w:r>
            <w:r w:rsidR="005C0E60" w:rsidRPr="00621CA0">
              <w:rPr>
                <w:rFonts w:asciiTheme="majorBidi" w:eastAsia="Calibri" w:hAnsiTheme="majorBidi" w:cstheme="majorBidi"/>
                <w:b/>
                <w:bCs/>
                <w:i/>
                <w:iCs/>
                <w:color w:val="0D0D0D" w:themeColor="text1" w:themeTint="F2"/>
                <w:sz w:val="24"/>
                <w:szCs w:val="24"/>
              </w:rPr>
              <w:t xml:space="preserve"> 02</w:t>
            </w:r>
          </w:p>
        </w:tc>
        <w:tc>
          <w:tcPr>
            <w:tcW w:w="777" w:type="dxa"/>
          </w:tcPr>
          <w:p w:rsidR="005C0E60" w:rsidRPr="00621CA0" w:rsidRDefault="004A4DD7" w:rsidP="008E34E6">
            <w:pPr>
              <w:spacing w:line="360" w:lineRule="auto"/>
              <w:jc w:val="both"/>
              <w:rPr>
                <w:rFonts w:asciiTheme="majorBidi" w:eastAsia="Calibri" w:hAnsiTheme="majorBidi" w:cstheme="majorBidi"/>
                <w:b/>
                <w:bCs/>
                <w:i/>
                <w:iCs/>
                <w:color w:val="0D0D0D" w:themeColor="text1" w:themeTint="F2"/>
                <w:sz w:val="24"/>
                <w:szCs w:val="24"/>
              </w:rPr>
            </w:pPr>
            <w:r>
              <w:rPr>
                <w:rFonts w:asciiTheme="majorBidi" w:eastAsia="Calibri" w:hAnsiTheme="majorBidi" w:cstheme="majorBidi"/>
                <w:b/>
                <w:bCs/>
                <w:i/>
                <w:iCs/>
                <w:color w:val="0D0D0D" w:themeColor="text1" w:themeTint="F2"/>
                <w:sz w:val="24"/>
                <w:szCs w:val="24"/>
              </w:rPr>
              <w:t>pH</w:t>
            </w:r>
          </w:p>
        </w:tc>
        <w:tc>
          <w:tcPr>
            <w:tcW w:w="709"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4.60</w:t>
            </w:r>
          </w:p>
        </w:tc>
        <w:tc>
          <w:tcPr>
            <w:tcW w:w="709"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4.59</w:t>
            </w:r>
          </w:p>
        </w:tc>
        <w:tc>
          <w:tcPr>
            <w:tcW w:w="584"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4.58</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4.57</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4.56</w:t>
            </w:r>
          </w:p>
        </w:tc>
        <w:tc>
          <w:tcPr>
            <w:tcW w:w="610"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4.54</w:t>
            </w:r>
          </w:p>
        </w:tc>
        <w:tc>
          <w:tcPr>
            <w:tcW w:w="589"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4.54</w:t>
            </w:r>
          </w:p>
        </w:tc>
        <w:tc>
          <w:tcPr>
            <w:tcW w:w="633"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4.54</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4.52</w:t>
            </w:r>
          </w:p>
        </w:tc>
        <w:tc>
          <w:tcPr>
            <w:tcW w:w="712"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4.50</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4.50</w:t>
            </w:r>
          </w:p>
        </w:tc>
        <w:tc>
          <w:tcPr>
            <w:tcW w:w="611" w:type="dxa"/>
          </w:tcPr>
          <w:p w:rsidR="005C0E60" w:rsidRPr="008E34E6" w:rsidRDefault="005C0E60" w:rsidP="008E34E6">
            <w:pPr>
              <w:spacing w:line="360" w:lineRule="auto"/>
              <w:jc w:val="both"/>
              <w:rPr>
                <w:rFonts w:asciiTheme="majorBidi" w:eastAsia="Calibri" w:hAnsiTheme="majorBidi" w:cstheme="majorBidi"/>
                <w:b/>
                <w:iCs/>
                <w:sz w:val="16"/>
                <w:szCs w:val="16"/>
              </w:rPr>
            </w:pPr>
            <w:r w:rsidRPr="008E34E6">
              <w:rPr>
                <w:rFonts w:asciiTheme="majorBidi" w:eastAsia="Calibri" w:hAnsiTheme="majorBidi" w:cstheme="majorBidi"/>
                <w:b/>
                <w:iCs/>
                <w:sz w:val="16"/>
                <w:szCs w:val="16"/>
              </w:rPr>
              <w:t>4.38</w:t>
            </w:r>
          </w:p>
        </w:tc>
        <w:tc>
          <w:tcPr>
            <w:tcW w:w="611" w:type="dxa"/>
          </w:tcPr>
          <w:p w:rsidR="005C0E60" w:rsidRPr="008E34E6" w:rsidRDefault="005C0E60" w:rsidP="008E34E6">
            <w:pPr>
              <w:spacing w:line="360" w:lineRule="auto"/>
              <w:jc w:val="both"/>
              <w:rPr>
                <w:rFonts w:asciiTheme="majorBidi" w:eastAsia="Calibri" w:hAnsiTheme="majorBidi" w:cstheme="majorBidi"/>
                <w:b/>
                <w:bCs/>
                <w:color w:val="0D0D0D" w:themeColor="text1" w:themeTint="F2"/>
                <w:sz w:val="16"/>
                <w:szCs w:val="16"/>
              </w:rPr>
            </w:pPr>
            <w:r w:rsidRPr="008E34E6">
              <w:rPr>
                <w:rFonts w:asciiTheme="majorBidi" w:eastAsia="Calibri" w:hAnsiTheme="majorBidi" w:cstheme="majorBidi"/>
                <w:b/>
                <w:bCs/>
                <w:color w:val="0D0D0D" w:themeColor="text1" w:themeTint="F2"/>
                <w:sz w:val="16"/>
                <w:szCs w:val="16"/>
              </w:rPr>
              <w:t>4.33</w:t>
            </w:r>
          </w:p>
        </w:tc>
      </w:tr>
      <w:tr w:rsidR="005C0E60" w:rsidRPr="00621CA0" w:rsidTr="008E34E6">
        <w:tc>
          <w:tcPr>
            <w:tcW w:w="607" w:type="dxa"/>
            <w:vMerge/>
          </w:tcPr>
          <w:p w:rsidR="005C0E60" w:rsidRPr="00621CA0" w:rsidRDefault="005C0E60" w:rsidP="008E34E6">
            <w:pPr>
              <w:spacing w:line="360" w:lineRule="auto"/>
              <w:jc w:val="both"/>
              <w:rPr>
                <w:rFonts w:asciiTheme="majorBidi" w:eastAsia="Calibri" w:hAnsiTheme="majorBidi" w:cstheme="majorBidi"/>
                <w:b/>
                <w:bCs/>
                <w:i/>
                <w:iCs/>
                <w:color w:val="0D0D0D" w:themeColor="text1" w:themeTint="F2"/>
                <w:sz w:val="24"/>
                <w:szCs w:val="24"/>
              </w:rPr>
            </w:pPr>
          </w:p>
        </w:tc>
        <w:tc>
          <w:tcPr>
            <w:tcW w:w="777" w:type="dxa"/>
          </w:tcPr>
          <w:p w:rsidR="005C0E60" w:rsidRPr="00621CA0" w:rsidRDefault="005C0E60" w:rsidP="008E34E6">
            <w:pPr>
              <w:spacing w:line="360" w:lineRule="auto"/>
              <w:jc w:val="both"/>
              <w:rPr>
                <w:rFonts w:asciiTheme="majorBidi" w:eastAsia="Calibri" w:hAnsiTheme="majorBidi" w:cstheme="majorBidi"/>
                <w:b/>
                <w:bCs/>
                <w:i/>
                <w:iCs/>
                <w:color w:val="0D0D0D" w:themeColor="text1" w:themeTint="F2"/>
                <w:sz w:val="24"/>
                <w:szCs w:val="24"/>
              </w:rPr>
            </w:pPr>
            <w:r w:rsidRPr="00621CA0">
              <w:rPr>
                <w:rFonts w:asciiTheme="majorBidi" w:eastAsia="Calibri" w:hAnsiTheme="majorBidi" w:cstheme="majorBidi"/>
                <w:b/>
                <w:bCs/>
                <w:i/>
                <w:iCs/>
                <w:color w:val="0D0D0D" w:themeColor="text1" w:themeTint="F2"/>
                <w:sz w:val="24"/>
                <w:szCs w:val="24"/>
              </w:rPr>
              <w:t>MG</w:t>
            </w:r>
          </w:p>
        </w:tc>
        <w:tc>
          <w:tcPr>
            <w:tcW w:w="709"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40</w:t>
            </w:r>
          </w:p>
        </w:tc>
        <w:tc>
          <w:tcPr>
            <w:tcW w:w="709"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40</w:t>
            </w:r>
          </w:p>
        </w:tc>
        <w:tc>
          <w:tcPr>
            <w:tcW w:w="584"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40</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40</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40</w:t>
            </w:r>
          </w:p>
        </w:tc>
        <w:tc>
          <w:tcPr>
            <w:tcW w:w="610"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40</w:t>
            </w:r>
          </w:p>
        </w:tc>
        <w:tc>
          <w:tcPr>
            <w:tcW w:w="589"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40</w:t>
            </w:r>
          </w:p>
        </w:tc>
        <w:tc>
          <w:tcPr>
            <w:tcW w:w="633"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40</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40</w:t>
            </w:r>
          </w:p>
        </w:tc>
        <w:tc>
          <w:tcPr>
            <w:tcW w:w="712"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40</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40</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40</w:t>
            </w:r>
          </w:p>
        </w:tc>
        <w:tc>
          <w:tcPr>
            <w:tcW w:w="611" w:type="dxa"/>
          </w:tcPr>
          <w:p w:rsidR="005C0E60" w:rsidRPr="008E34E6" w:rsidRDefault="005C0E60" w:rsidP="008E34E6">
            <w:pPr>
              <w:spacing w:line="360" w:lineRule="auto"/>
              <w:jc w:val="both"/>
              <w:rPr>
                <w:rFonts w:asciiTheme="majorBidi" w:eastAsia="Calibri" w:hAnsiTheme="majorBidi" w:cstheme="majorBidi"/>
                <w:b/>
                <w:bCs/>
                <w:i/>
                <w:iCs/>
                <w:color w:val="0D0D0D" w:themeColor="text1" w:themeTint="F2"/>
                <w:sz w:val="16"/>
                <w:szCs w:val="16"/>
              </w:rPr>
            </w:pPr>
            <w:r w:rsidRPr="008E34E6">
              <w:rPr>
                <w:rFonts w:asciiTheme="majorBidi" w:eastAsia="Calibri" w:hAnsiTheme="majorBidi" w:cstheme="majorBidi"/>
                <w:b/>
                <w:bCs/>
                <w:i/>
                <w:iCs/>
                <w:color w:val="0D0D0D" w:themeColor="text1" w:themeTint="F2"/>
                <w:sz w:val="16"/>
                <w:szCs w:val="16"/>
              </w:rPr>
              <w:t>40</w:t>
            </w:r>
          </w:p>
        </w:tc>
      </w:tr>
      <w:tr w:rsidR="005C0E60" w:rsidRPr="00621CA0" w:rsidTr="008E34E6">
        <w:tc>
          <w:tcPr>
            <w:tcW w:w="607" w:type="dxa"/>
            <w:vMerge/>
          </w:tcPr>
          <w:p w:rsidR="005C0E60" w:rsidRPr="00621CA0" w:rsidRDefault="005C0E60" w:rsidP="008E34E6">
            <w:pPr>
              <w:spacing w:line="360" w:lineRule="auto"/>
              <w:jc w:val="both"/>
              <w:rPr>
                <w:rFonts w:asciiTheme="majorBidi" w:eastAsia="Calibri" w:hAnsiTheme="majorBidi" w:cstheme="majorBidi"/>
                <w:b/>
                <w:bCs/>
                <w:i/>
                <w:iCs/>
                <w:color w:val="0D0D0D" w:themeColor="text1" w:themeTint="F2"/>
                <w:sz w:val="24"/>
                <w:szCs w:val="24"/>
              </w:rPr>
            </w:pPr>
          </w:p>
        </w:tc>
        <w:tc>
          <w:tcPr>
            <w:tcW w:w="777" w:type="dxa"/>
          </w:tcPr>
          <w:p w:rsidR="005C0E60" w:rsidRPr="00621CA0" w:rsidRDefault="005C0E60" w:rsidP="008E34E6">
            <w:pPr>
              <w:spacing w:line="360" w:lineRule="auto"/>
              <w:jc w:val="both"/>
              <w:rPr>
                <w:rFonts w:asciiTheme="majorBidi" w:eastAsia="Calibri" w:hAnsiTheme="majorBidi" w:cstheme="majorBidi"/>
                <w:b/>
                <w:bCs/>
                <w:i/>
                <w:iCs/>
                <w:color w:val="0D0D0D" w:themeColor="text1" w:themeTint="F2"/>
                <w:sz w:val="24"/>
                <w:szCs w:val="24"/>
              </w:rPr>
            </w:pPr>
            <w:r w:rsidRPr="00621CA0">
              <w:rPr>
                <w:rFonts w:asciiTheme="majorBidi" w:eastAsia="Calibri" w:hAnsiTheme="majorBidi" w:cstheme="majorBidi"/>
                <w:b/>
                <w:bCs/>
                <w:i/>
                <w:iCs/>
                <w:color w:val="0D0D0D" w:themeColor="text1" w:themeTint="F2"/>
                <w:sz w:val="24"/>
                <w:szCs w:val="24"/>
              </w:rPr>
              <w:t>EST</w:t>
            </w:r>
          </w:p>
        </w:tc>
        <w:tc>
          <w:tcPr>
            <w:tcW w:w="709"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200.4</w:t>
            </w:r>
          </w:p>
        </w:tc>
        <w:tc>
          <w:tcPr>
            <w:tcW w:w="709"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200.4</w:t>
            </w:r>
          </w:p>
        </w:tc>
        <w:tc>
          <w:tcPr>
            <w:tcW w:w="584"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200.5</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200.5</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200.4</w:t>
            </w:r>
          </w:p>
        </w:tc>
        <w:tc>
          <w:tcPr>
            <w:tcW w:w="610"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200.4</w:t>
            </w:r>
          </w:p>
        </w:tc>
        <w:tc>
          <w:tcPr>
            <w:tcW w:w="589"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200.4</w:t>
            </w:r>
          </w:p>
        </w:tc>
        <w:tc>
          <w:tcPr>
            <w:tcW w:w="633"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200.2</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200.3</w:t>
            </w:r>
          </w:p>
        </w:tc>
        <w:tc>
          <w:tcPr>
            <w:tcW w:w="712"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200.3</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200.3</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200.3</w:t>
            </w:r>
          </w:p>
        </w:tc>
        <w:tc>
          <w:tcPr>
            <w:tcW w:w="611" w:type="dxa"/>
          </w:tcPr>
          <w:p w:rsidR="005C0E60" w:rsidRPr="008E34E6" w:rsidRDefault="005C0E60" w:rsidP="008E34E6">
            <w:pPr>
              <w:spacing w:line="360" w:lineRule="auto"/>
              <w:jc w:val="both"/>
              <w:rPr>
                <w:rFonts w:asciiTheme="majorBidi" w:eastAsia="Calibri" w:hAnsiTheme="majorBidi" w:cstheme="majorBidi"/>
                <w:b/>
                <w:bCs/>
                <w:i/>
                <w:iCs/>
                <w:color w:val="0D0D0D" w:themeColor="text1" w:themeTint="F2"/>
                <w:sz w:val="16"/>
                <w:szCs w:val="16"/>
              </w:rPr>
            </w:pPr>
            <w:r w:rsidRPr="008E34E6">
              <w:rPr>
                <w:rFonts w:asciiTheme="majorBidi" w:eastAsia="Calibri" w:hAnsiTheme="majorBidi" w:cstheme="majorBidi"/>
                <w:b/>
                <w:bCs/>
                <w:i/>
                <w:iCs/>
                <w:color w:val="0D0D0D" w:themeColor="text1" w:themeTint="F2"/>
                <w:sz w:val="16"/>
                <w:szCs w:val="16"/>
              </w:rPr>
              <w:t>200.2</w:t>
            </w:r>
          </w:p>
        </w:tc>
      </w:tr>
      <w:tr w:rsidR="005C0E60" w:rsidRPr="00621CA0" w:rsidTr="008E34E6">
        <w:tc>
          <w:tcPr>
            <w:tcW w:w="607" w:type="dxa"/>
            <w:vMerge/>
          </w:tcPr>
          <w:p w:rsidR="005C0E60" w:rsidRPr="00621CA0" w:rsidRDefault="005C0E60" w:rsidP="008E34E6">
            <w:pPr>
              <w:spacing w:line="360" w:lineRule="auto"/>
              <w:jc w:val="both"/>
              <w:rPr>
                <w:rFonts w:asciiTheme="majorBidi" w:eastAsia="Calibri" w:hAnsiTheme="majorBidi" w:cstheme="majorBidi"/>
                <w:b/>
                <w:bCs/>
                <w:i/>
                <w:iCs/>
                <w:color w:val="0D0D0D" w:themeColor="text1" w:themeTint="F2"/>
                <w:sz w:val="24"/>
                <w:szCs w:val="24"/>
              </w:rPr>
            </w:pPr>
          </w:p>
        </w:tc>
        <w:tc>
          <w:tcPr>
            <w:tcW w:w="777" w:type="dxa"/>
          </w:tcPr>
          <w:p w:rsidR="005C0E60" w:rsidRPr="00621CA0" w:rsidRDefault="005C0E60" w:rsidP="008E34E6">
            <w:pPr>
              <w:spacing w:line="360" w:lineRule="auto"/>
              <w:jc w:val="both"/>
              <w:rPr>
                <w:rFonts w:asciiTheme="majorBidi" w:eastAsia="Calibri" w:hAnsiTheme="majorBidi" w:cstheme="majorBidi"/>
                <w:b/>
                <w:bCs/>
                <w:i/>
                <w:iCs/>
                <w:color w:val="0D0D0D" w:themeColor="text1" w:themeTint="F2"/>
                <w:sz w:val="24"/>
                <w:szCs w:val="24"/>
              </w:rPr>
            </w:pPr>
            <w:r w:rsidRPr="00621CA0">
              <w:rPr>
                <w:rFonts w:asciiTheme="majorBidi" w:eastAsia="Calibri" w:hAnsiTheme="majorBidi" w:cstheme="majorBidi"/>
                <w:b/>
                <w:bCs/>
                <w:i/>
                <w:iCs/>
                <w:color w:val="0D0D0D" w:themeColor="text1" w:themeTint="F2"/>
                <w:sz w:val="24"/>
                <w:szCs w:val="24"/>
              </w:rPr>
              <w:t>ESD</w:t>
            </w:r>
          </w:p>
        </w:tc>
        <w:tc>
          <w:tcPr>
            <w:tcW w:w="709"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160.4</w:t>
            </w:r>
          </w:p>
        </w:tc>
        <w:tc>
          <w:tcPr>
            <w:tcW w:w="709"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160.4</w:t>
            </w:r>
          </w:p>
        </w:tc>
        <w:tc>
          <w:tcPr>
            <w:tcW w:w="584"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160.5</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160.5</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160.5</w:t>
            </w:r>
          </w:p>
        </w:tc>
        <w:tc>
          <w:tcPr>
            <w:tcW w:w="610"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160.5</w:t>
            </w:r>
          </w:p>
        </w:tc>
        <w:tc>
          <w:tcPr>
            <w:tcW w:w="589"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160.4</w:t>
            </w:r>
          </w:p>
        </w:tc>
        <w:tc>
          <w:tcPr>
            <w:tcW w:w="633"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160.4</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160.4</w:t>
            </w:r>
          </w:p>
        </w:tc>
        <w:tc>
          <w:tcPr>
            <w:tcW w:w="712"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160.4</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160.4</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160.4</w:t>
            </w:r>
          </w:p>
        </w:tc>
        <w:tc>
          <w:tcPr>
            <w:tcW w:w="611" w:type="dxa"/>
          </w:tcPr>
          <w:p w:rsidR="005C0E60" w:rsidRPr="008E34E6" w:rsidRDefault="005C0E60" w:rsidP="008E34E6">
            <w:pPr>
              <w:spacing w:line="360" w:lineRule="auto"/>
              <w:jc w:val="both"/>
              <w:rPr>
                <w:rFonts w:asciiTheme="majorBidi" w:eastAsia="Calibri" w:hAnsiTheme="majorBidi" w:cstheme="majorBidi"/>
                <w:b/>
                <w:bCs/>
                <w:i/>
                <w:iCs/>
                <w:color w:val="0D0D0D" w:themeColor="text1" w:themeTint="F2"/>
                <w:sz w:val="16"/>
                <w:szCs w:val="16"/>
              </w:rPr>
            </w:pPr>
            <w:r w:rsidRPr="008E34E6">
              <w:rPr>
                <w:rFonts w:asciiTheme="majorBidi" w:eastAsia="Calibri" w:hAnsiTheme="majorBidi" w:cstheme="majorBidi"/>
                <w:b/>
                <w:bCs/>
                <w:i/>
                <w:iCs/>
                <w:color w:val="0D0D0D" w:themeColor="text1" w:themeTint="F2"/>
                <w:sz w:val="16"/>
                <w:szCs w:val="16"/>
              </w:rPr>
              <w:t>160.4</w:t>
            </w:r>
          </w:p>
        </w:tc>
      </w:tr>
      <w:tr w:rsidR="005C0E60" w:rsidRPr="00621CA0" w:rsidTr="008E34E6">
        <w:tc>
          <w:tcPr>
            <w:tcW w:w="607" w:type="dxa"/>
            <w:vMerge/>
          </w:tcPr>
          <w:p w:rsidR="005C0E60" w:rsidRPr="00621CA0" w:rsidRDefault="005C0E60" w:rsidP="008E34E6">
            <w:pPr>
              <w:spacing w:line="360" w:lineRule="auto"/>
              <w:jc w:val="both"/>
              <w:rPr>
                <w:rFonts w:asciiTheme="majorBidi" w:eastAsia="Calibri" w:hAnsiTheme="majorBidi" w:cstheme="majorBidi"/>
                <w:b/>
                <w:bCs/>
                <w:i/>
                <w:iCs/>
                <w:color w:val="0D0D0D" w:themeColor="text1" w:themeTint="F2"/>
                <w:sz w:val="24"/>
                <w:szCs w:val="24"/>
              </w:rPr>
            </w:pPr>
          </w:p>
        </w:tc>
        <w:tc>
          <w:tcPr>
            <w:tcW w:w="777" w:type="dxa"/>
          </w:tcPr>
          <w:p w:rsidR="005C0E60" w:rsidRPr="00621CA0" w:rsidRDefault="005C0E60" w:rsidP="008E34E6">
            <w:pPr>
              <w:spacing w:line="360" w:lineRule="auto"/>
              <w:jc w:val="both"/>
              <w:rPr>
                <w:rFonts w:asciiTheme="majorBidi" w:eastAsia="Calibri" w:hAnsiTheme="majorBidi" w:cstheme="majorBidi"/>
                <w:b/>
                <w:bCs/>
                <w:i/>
                <w:iCs/>
                <w:color w:val="0D0D0D" w:themeColor="text1" w:themeTint="F2"/>
                <w:sz w:val="24"/>
                <w:szCs w:val="24"/>
              </w:rPr>
            </w:pPr>
            <w:r w:rsidRPr="00621CA0">
              <w:rPr>
                <w:rFonts w:asciiTheme="majorBidi" w:eastAsia="Calibri" w:hAnsiTheme="majorBidi" w:cstheme="majorBidi"/>
                <w:b/>
                <w:bCs/>
                <w:i/>
                <w:iCs/>
                <w:color w:val="0D0D0D" w:themeColor="text1" w:themeTint="F2"/>
                <w:sz w:val="24"/>
                <w:szCs w:val="24"/>
              </w:rPr>
              <w:t>G/S</w:t>
            </w:r>
          </w:p>
        </w:tc>
        <w:tc>
          <w:tcPr>
            <w:tcW w:w="709"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19.96</w:t>
            </w:r>
          </w:p>
        </w:tc>
        <w:tc>
          <w:tcPr>
            <w:tcW w:w="709"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19.94</w:t>
            </w:r>
          </w:p>
        </w:tc>
        <w:tc>
          <w:tcPr>
            <w:tcW w:w="584"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19.95</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19.95</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19.95</w:t>
            </w:r>
          </w:p>
        </w:tc>
        <w:tc>
          <w:tcPr>
            <w:tcW w:w="610"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19.95</w:t>
            </w:r>
          </w:p>
        </w:tc>
        <w:tc>
          <w:tcPr>
            <w:tcW w:w="589"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19.96</w:t>
            </w:r>
          </w:p>
        </w:tc>
        <w:tc>
          <w:tcPr>
            <w:tcW w:w="633"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19.96</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19.96</w:t>
            </w:r>
          </w:p>
        </w:tc>
        <w:tc>
          <w:tcPr>
            <w:tcW w:w="712"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19.96</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19.96</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19.97</w:t>
            </w:r>
          </w:p>
        </w:tc>
        <w:tc>
          <w:tcPr>
            <w:tcW w:w="611" w:type="dxa"/>
          </w:tcPr>
          <w:p w:rsidR="005C0E60" w:rsidRPr="008E34E6" w:rsidRDefault="005C0E60" w:rsidP="008E34E6">
            <w:pPr>
              <w:spacing w:line="360" w:lineRule="auto"/>
              <w:jc w:val="both"/>
              <w:rPr>
                <w:rFonts w:asciiTheme="majorBidi" w:eastAsia="Calibri" w:hAnsiTheme="majorBidi" w:cstheme="majorBidi"/>
                <w:b/>
                <w:bCs/>
                <w:i/>
                <w:iCs/>
                <w:color w:val="0D0D0D" w:themeColor="text1" w:themeTint="F2"/>
                <w:sz w:val="16"/>
                <w:szCs w:val="16"/>
              </w:rPr>
            </w:pPr>
            <w:r w:rsidRPr="008E34E6">
              <w:rPr>
                <w:rFonts w:asciiTheme="majorBidi" w:eastAsia="Calibri" w:hAnsiTheme="majorBidi" w:cstheme="majorBidi"/>
                <w:b/>
                <w:bCs/>
                <w:i/>
                <w:iCs/>
                <w:color w:val="0D0D0D" w:themeColor="text1" w:themeTint="F2"/>
                <w:sz w:val="16"/>
                <w:szCs w:val="16"/>
              </w:rPr>
              <w:t>19.97</w:t>
            </w:r>
          </w:p>
        </w:tc>
      </w:tr>
      <w:tr w:rsidR="005C0E60" w:rsidRPr="00621CA0" w:rsidTr="008E34E6">
        <w:tc>
          <w:tcPr>
            <w:tcW w:w="607" w:type="dxa"/>
            <w:vMerge w:val="restart"/>
            <w:textDirection w:val="btLr"/>
          </w:tcPr>
          <w:p w:rsidR="005C0E60" w:rsidRPr="00621CA0" w:rsidRDefault="00535212" w:rsidP="008E34E6">
            <w:pPr>
              <w:spacing w:line="360" w:lineRule="auto"/>
              <w:ind w:left="113" w:right="113"/>
              <w:jc w:val="both"/>
              <w:rPr>
                <w:rFonts w:asciiTheme="majorBidi" w:eastAsia="Calibri" w:hAnsiTheme="majorBidi" w:cstheme="majorBidi"/>
                <w:b/>
                <w:bCs/>
                <w:i/>
                <w:iCs/>
                <w:color w:val="0D0D0D" w:themeColor="text1" w:themeTint="F2"/>
                <w:sz w:val="24"/>
                <w:szCs w:val="24"/>
              </w:rPr>
            </w:pPr>
            <w:r>
              <w:rPr>
                <w:rFonts w:asciiTheme="majorBidi" w:eastAsia="Calibri" w:hAnsiTheme="majorBidi" w:cstheme="majorBidi"/>
                <w:b/>
                <w:bCs/>
                <w:i/>
                <w:iCs/>
                <w:color w:val="0D0D0D" w:themeColor="text1" w:themeTint="F2"/>
                <w:sz w:val="24"/>
                <w:szCs w:val="24"/>
              </w:rPr>
              <w:t>production</w:t>
            </w:r>
            <w:r w:rsidR="005C0E60" w:rsidRPr="00621CA0">
              <w:rPr>
                <w:rFonts w:asciiTheme="majorBidi" w:eastAsia="Calibri" w:hAnsiTheme="majorBidi" w:cstheme="majorBidi"/>
                <w:b/>
                <w:bCs/>
                <w:i/>
                <w:iCs/>
                <w:color w:val="0D0D0D" w:themeColor="text1" w:themeTint="F2"/>
                <w:sz w:val="24"/>
                <w:szCs w:val="24"/>
              </w:rPr>
              <w:t xml:space="preserve"> 03</w:t>
            </w:r>
          </w:p>
        </w:tc>
        <w:tc>
          <w:tcPr>
            <w:tcW w:w="777" w:type="dxa"/>
          </w:tcPr>
          <w:p w:rsidR="005C0E60" w:rsidRPr="00621CA0" w:rsidRDefault="004A4DD7" w:rsidP="008E34E6">
            <w:pPr>
              <w:spacing w:line="360" w:lineRule="auto"/>
              <w:jc w:val="both"/>
              <w:rPr>
                <w:rFonts w:asciiTheme="majorBidi" w:eastAsia="Calibri" w:hAnsiTheme="majorBidi" w:cstheme="majorBidi"/>
                <w:b/>
                <w:bCs/>
                <w:i/>
                <w:iCs/>
                <w:color w:val="0D0D0D" w:themeColor="text1" w:themeTint="F2"/>
                <w:sz w:val="24"/>
                <w:szCs w:val="24"/>
              </w:rPr>
            </w:pPr>
            <w:r>
              <w:rPr>
                <w:rFonts w:asciiTheme="majorBidi" w:eastAsia="Calibri" w:hAnsiTheme="majorBidi" w:cstheme="majorBidi"/>
                <w:b/>
                <w:bCs/>
                <w:i/>
                <w:iCs/>
                <w:color w:val="0D0D0D" w:themeColor="text1" w:themeTint="F2"/>
                <w:sz w:val="24"/>
                <w:szCs w:val="24"/>
              </w:rPr>
              <w:t>pH</w:t>
            </w:r>
          </w:p>
        </w:tc>
        <w:tc>
          <w:tcPr>
            <w:tcW w:w="709"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4.60</w:t>
            </w:r>
          </w:p>
        </w:tc>
        <w:tc>
          <w:tcPr>
            <w:tcW w:w="709"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4.59</w:t>
            </w:r>
          </w:p>
        </w:tc>
        <w:tc>
          <w:tcPr>
            <w:tcW w:w="584"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4.58</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4.57</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4.56</w:t>
            </w:r>
          </w:p>
        </w:tc>
        <w:tc>
          <w:tcPr>
            <w:tcW w:w="610"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4.54</w:t>
            </w:r>
          </w:p>
        </w:tc>
        <w:tc>
          <w:tcPr>
            <w:tcW w:w="589"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4.54</w:t>
            </w:r>
          </w:p>
        </w:tc>
        <w:tc>
          <w:tcPr>
            <w:tcW w:w="633"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4.54</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4.52</w:t>
            </w:r>
          </w:p>
        </w:tc>
        <w:tc>
          <w:tcPr>
            <w:tcW w:w="712"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4.50</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4.50</w:t>
            </w:r>
          </w:p>
        </w:tc>
        <w:tc>
          <w:tcPr>
            <w:tcW w:w="611" w:type="dxa"/>
          </w:tcPr>
          <w:p w:rsidR="005C0E60" w:rsidRPr="008E34E6" w:rsidRDefault="005C0E60" w:rsidP="008E34E6">
            <w:pPr>
              <w:spacing w:line="360" w:lineRule="auto"/>
              <w:jc w:val="both"/>
              <w:rPr>
                <w:rFonts w:asciiTheme="majorBidi" w:eastAsia="Calibri" w:hAnsiTheme="majorBidi" w:cstheme="majorBidi"/>
                <w:b/>
                <w:bCs/>
                <w:color w:val="0D0D0D" w:themeColor="text1" w:themeTint="F2"/>
                <w:sz w:val="16"/>
                <w:szCs w:val="16"/>
              </w:rPr>
            </w:pPr>
            <w:r w:rsidRPr="008E34E6">
              <w:rPr>
                <w:rFonts w:asciiTheme="majorBidi" w:eastAsia="Calibri" w:hAnsiTheme="majorBidi" w:cstheme="majorBidi"/>
                <w:b/>
                <w:bCs/>
                <w:color w:val="0D0D0D" w:themeColor="text1" w:themeTint="F2"/>
                <w:sz w:val="16"/>
                <w:szCs w:val="16"/>
              </w:rPr>
              <w:t>4.40</w:t>
            </w:r>
          </w:p>
        </w:tc>
        <w:tc>
          <w:tcPr>
            <w:tcW w:w="611" w:type="dxa"/>
          </w:tcPr>
          <w:p w:rsidR="005C0E60" w:rsidRPr="008E34E6" w:rsidRDefault="005C0E60" w:rsidP="008E34E6">
            <w:pPr>
              <w:spacing w:line="360" w:lineRule="auto"/>
              <w:jc w:val="both"/>
              <w:rPr>
                <w:rFonts w:asciiTheme="majorBidi" w:eastAsia="Calibri" w:hAnsiTheme="majorBidi" w:cstheme="majorBidi"/>
                <w:b/>
                <w:bCs/>
                <w:color w:val="0D0D0D" w:themeColor="text1" w:themeTint="F2"/>
                <w:sz w:val="16"/>
                <w:szCs w:val="16"/>
              </w:rPr>
            </w:pPr>
            <w:r w:rsidRPr="008E34E6">
              <w:rPr>
                <w:rFonts w:asciiTheme="majorBidi" w:eastAsia="Calibri" w:hAnsiTheme="majorBidi" w:cstheme="majorBidi"/>
                <w:b/>
                <w:bCs/>
                <w:color w:val="0D0D0D" w:themeColor="text1" w:themeTint="F2"/>
                <w:sz w:val="16"/>
                <w:szCs w:val="16"/>
              </w:rPr>
              <w:t>4.31</w:t>
            </w:r>
          </w:p>
        </w:tc>
      </w:tr>
      <w:tr w:rsidR="005C0E60" w:rsidRPr="00621CA0" w:rsidTr="008E34E6">
        <w:tc>
          <w:tcPr>
            <w:tcW w:w="607" w:type="dxa"/>
            <w:vMerge/>
          </w:tcPr>
          <w:p w:rsidR="005C0E60" w:rsidRPr="00621CA0" w:rsidRDefault="005C0E60" w:rsidP="008E34E6">
            <w:pPr>
              <w:spacing w:line="360" w:lineRule="auto"/>
              <w:jc w:val="both"/>
              <w:rPr>
                <w:rFonts w:asciiTheme="majorBidi" w:eastAsia="Calibri" w:hAnsiTheme="majorBidi" w:cstheme="majorBidi"/>
                <w:b/>
                <w:bCs/>
                <w:i/>
                <w:iCs/>
                <w:color w:val="0D0D0D" w:themeColor="text1" w:themeTint="F2"/>
                <w:sz w:val="24"/>
                <w:szCs w:val="24"/>
              </w:rPr>
            </w:pPr>
          </w:p>
        </w:tc>
        <w:tc>
          <w:tcPr>
            <w:tcW w:w="777" w:type="dxa"/>
          </w:tcPr>
          <w:p w:rsidR="005C0E60" w:rsidRPr="00621CA0" w:rsidRDefault="005C0E60" w:rsidP="008E34E6">
            <w:pPr>
              <w:spacing w:line="360" w:lineRule="auto"/>
              <w:jc w:val="both"/>
              <w:rPr>
                <w:rFonts w:asciiTheme="majorBidi" w:eastAsia="Calibri" w:hAnsiTheme="majorBidi" w:cstheme="majorBidi"/>
                <w:b/>
                <w:bCs/>
                <w:i/>
                <w:iCs/>
                <w:color w:val="0D0D0D" w:themeColor="text1" w:themeTint="F2"/>
                <w:sz w:val="24"/>
                <w:szCs w:val="24"/>
              </w:rPr>
            </w:pPr>
            <w:r w:rsidRPr="00621CA0">
              <w:rPr>
                <w:rFonts w:asciiTheme="majorBidi" w:eastAsia="Calibri" w:hAnsiTheme="majorBidi" w:cstheme="majorBidi"/>
                <w:b/>
                <w:bCs/>
                <w:i/>
                <w:iCs/>
                <w:color w:val="0D0D0D" w:themeColor="text1" w:themeTint="F2"/>
                <w:sz w:val="24"/>
                <w:szCs w:val="24"/>
              </w:rPr>
              <w:t>MG</w:t>
            </w:r>
          </w:p>
        </w:tc>
        <w:tc>
          <w:tcPr>
            <w:tcW w:w="709"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40</w:t>
            </w:r>
          </w:p>
        </w:tc>
        <w:tc>
          <w:tcPr>
            <w:tcW w:w="709"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40</w:t>
            </w:r>
          </w:p>
        </w:tc>
        <w:tc>
          <w:tcPr>
            <w:tcW w:w="584"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40</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40</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40</w:t>
            </w:r>
          </w:p>
        </w:tc>
        <w:tc>
          <w:tcPr>
            <w:tcW w:w="610"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40</w:t>
            </w:r>
          </w:p>
        </w:tc>
        <w:tc>
          <w:tcPr>
            <w:tcW w:w="589"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40</w:t>
            </w:r>
          </w:p>
        </w:tc>
        <w:tc>
          <w:tcPr>
            <w:tcW w:w="633"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40</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40</w:t>
            </w:r>
          </w:p>
        </w:tc>
        <w:tc>
          <w:tcPr>
            <w:tcW w:w="712"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40</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40</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40</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40</w:t>
            </w:r>
          </w:p>
        </w:tc>
      </w:tr>
      <w:tr w:rsidR="005C0E60" w:rsidRPr="00621CA0" w:rsidTr="008E34E6">
        <w:tc>
          <w:tcPr>
            <w:tcW w:w="607" w:type="dxa"/>
            <w:vMerge/>
          </w:tcPr>
          <w:p w:rsidR="005C0E60" w:rsidRPr="00621CA0" w:rsidRDefault="005C0E60" w:rsidP="008E34E6">
            <w:pPr>
              <w:spacing w:line="360" w:lineRule="auto"/>
              <w:jc w:val="both"/>
              <w:rPr>
                <w:rFonts w:asciiTheme="majorBidi" w:eastAsia="Calibri" w:hAnsiTheme="majorBidi" w:cstheme="majorBidi"/>
                <w:b/>
                <w:bCs/>
                <w:i/>
                <w:iCs/>
                <w:color w:val="0D0D0D" w:themeColor="text1" w:themeTint="F2"/>
                <w:sz w:val="24"/>
                <w:szCs w:val="24"/>
              </w:rPr>
            </w:pPr>
          </w:p>
        </w:tc>
        <w:tc>
          <w:tcPr>
            <w:tcW w:w="777" w:type="dxa"/>
          </w:tcPr>
          <w:p w:rsidR="005C0E60" w:rsidRPr="00621CA0" w:rsidRDefault="005C0E60" w:rsidP="008E34E6">
            <w:pPr>
              <w:spacing w:line="360" w:lineRule="auto"/>
              <w:jc w:val="both"/>
              <w:rPr>
                <w:rFonts w:asciiTheme="majorBidi" w:eastAsia="Calibri" w:hAnsiTheme="majorBidi" w:cstheme="majorBidi"/>
                <w:b/>
                <w:bCs/>
                <w:i/>
                <w:iCs/>
                <w:color w:val="0D0D0D" w:themeColor="text1" w:themeTint="F2"/>
                <w:sz w:val="24"/>
                <w:szCs w:val="24"/>
              </w:rPr>
            </w:pPr>
            <w:r w:rsidRPr="00621CA0">
              <w:rPr>
                <w:rFonts w:asciiTheme="majorBidi" w:eastAsia="Calibri" w:hAnsiTheme="majorBidi" w:cstheme="majorBidi"/>
                <w:b/>
                <w:bCs/>
                <w:i/>
                <w:iCs/>
                <w:color w:val="0D0D0D" w:themeColor="text1" w:themeTint="F2"/>
                <w:sz w:val="24"/>
                <w:szCs w:val="24"/>
              </w:rPr>
              <w:t>EST</w:t>
            </w:r>
          </w:p>
        </w:tc>
        <w:tc>
          <w:tcPr>
            <w:tcW w:w="709"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200.4</w:t>
            </w:r>
          </w:p>
        </w:tc>
        <w:tc>
          <w:tcPr>
            <w:tcW w:w="709"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200.4</w:t>
            </w:r>
          </w:p>
        </w:tc>
        <w:tc>
          <w:tcPr>
            <w:tcW w:w="584"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200.5</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200.5</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200.4</w:t>
            </w:r>
          </w:p>
        </w:tc>
        <w:tc>
          <w:tcPr>
            <w:tcW w:w="610"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200.4</w:t>
            </w:r>
          </w:p>
        </w:tc>
        <w:tc>
          <w:tcPr>
            <w:tcW w:w="589"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200.4</w:t>
            </w:r>
          </w:p>
        </w:tc>
        <w:tc>
          <w:tcPr>
            <w:tcW w:w="633"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200.2</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200.3</w:t>
            </w:r>
          </w:p>
        </w:tc>
        <w:tc>
          <w:tcPr>
            <w:tcW w:w="712"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200.3</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200.3</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200.3</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200.3</w:t>
            </w:r>
          </w:p>
        </w:tc>
      </w:tr>
      <w:tr w:rsidR="005C0E60" w:rsidRPr="00621CA0" w:rsidTr="008E34E6">
        <w:tc>
          <w:tcPr>
            <w:tcW w:w="607" w:type="dxa"/>
            <w:vMerge/>
          </w:tcPr>
          <w:p w:rsidR="005C0E60" w:rsidRPr="00621CA0" w:rsidRDefault="005C0E60" w:rsidP="008E34E6">
            <w:pPr>
              <w:spacing w:line="360" w:lineRule="auto"/>
              <w:jc w:val="both"/>
              <w:rPr>
                <w:rFonts w:asciiTheme="majorBidi" w:eastAsia="Calibri" w:hAnsiTheme="majorBidi" w:cstheme="majorBidi"/>
                <w:b/>
                <w:bCs/>
                <w:i/>
                <w:iCs/>
                <w:color w:val="0D0D0D" w:themeColor="text1" w:themeTint="F2"/>
                <w:sz w:val="24"/>
                <w:szCs w:val="24"/>
              </w:rPr>
            </w:pPr>
          </w:p>
        </w:tc>
        <w:tc>
          <w:tcPr>
            <w:tcW w:w="777" w:type="dxa"/>
          </w:tcPr>
          <w:p w:rsidR="005C0E60" w:rsidRPr="00621CA0" w:rsidRDefault="005C0E60" w:rsidP="008E34E6">
            <w:pPr>
              <w:spacing w:line="360" w:lineRule="auto"/>
              <w:jc w:val="both"/>
              <w:rPr>
                <w:rFonts w:asciiTheme="majorBidi" w:eastAsia="Calibri" w:hAnsiTheme="majorBidi" w:cstheme="majorBidi"/>
                <w:b/>
                <w:bCs/>
                <w:i/>
                <w:iCs/>
                <w:color w:val="0D0D0D" w:themeColor="text1" w:themeTint="F2"/>
                <w:sz w:val="24"/>
                <w:szCs w:val="24"/>
              </w:rPr>
            </w:pPr>
            <w:r w:rsidRPr="00621CA0">
              <w:rPr>
                <w:rFonts w:asciiTheme="majorBidi" w:eastAsia="Calibri" w:hAnsiTheme="majorBidi" w:cstheme="majorBidi"/>
                <w:b/>
                <w:bCs/>
                <w:i/>
                <w:iCs/>
                <w:color w:val="0D0D0D" w:themeColor="text1" w:themeTint="F2"/>
                <w:sz w:val="24"/>
                <w:szCs w:val="24"/>
              </w:rPr>
              <w:t>ESD</w:t>
            </w:r>
          </w:p>
        </w:tc>
        <w:tc>
          <w:tcPr>
            <w:tcW w:w="709"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160.4</w:t>
            </w:r>
          </w:p>
        </w:tc>
        <w:tc>
          <w:tcPr>
            <w:tcW w:w="709"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160.4</w:t>
            </w:r>
          </w:p>
        </w:tc>
        <w:tc>
          <w:tcPr>
            <w:tcW w:w="584"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160.5</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160.5</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160.5</w:t>
            </w:r>
          </w:p>
        </w:tc>
        <w:tc>
          <w:tcPr>
            <w:tcW w:w="610"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160.5</w:t>
            </w:r>
          </w:p>
        </w:tc>
        <w:tc>
          <w:tcPr>
            <w:tcW w:w="589"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160.4</w:t>
            </w:r>
          </w:p>
        </w:tc>
        <w:tc>
          <w:tcPr>
            <w:tcW w:w="633"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160.4</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160.4</w:t>
            </w:r>
          </w:p>
        </w:tc>
        <w:tc>
          <w:tcPr>
            <w:tcW w:w="712"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160.4</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160.4</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160.4</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160.4</w:t>
            </w:r>
          </w:p>
        </w:tc>
      </w:tr>
      <w:tr w:rsidR="005C0E60" w:rsidRPr="00621CA0" w:rsidTr="008E34E6">
        <w:tc>
          <w:tcPr>
            <w:tcW w:w="607" w:type="dxa"/>
            <w:vMerge/>
          </w:tcPr>
          <w:p w:rsidR="005C0E60" w:rsidRPr="00621CA0" w:rsidRDefault="005C0E60" w:rsidP="008E34E6">
            <w:pPr>
              <w:spacing w:line="360" w:lineRule="auto"/>
              <w:jc w:val="both"/>
              <w:rPr>
                <w:rFonts w:asciiTheme="majorBidi" w:eastAsia="Calibri" w:hAnsiTheme="majorBidi" w:cstheme="majorBidi"/>
                <w:b/>
                <w:bCs/>
                <w:i/>
                <w:iCs/>
                <w:color w:val="0D0D0D" w:themeColor="text1" w:themeTint="F2"/>
                <w:sz w:val="24"/>
                <w:szCs w:val="24"/>
              </w:rPr>
            </w:pPr>
          </w:p>
        </w:tc>
        <w:tc>
          <w:tcPr>
            <w:tcW w:w="777" w:type="dxa"/>
          </w:tcPr>
          <w:p w:rsidR="005C0E60" w:rsidRPr="00621CA0" w:rsidRDefault="005C0E60" w:rsidP="008E34E6">
            <w:pPr>
              <w:spacing w:line="360" w:lineRule="auto"/>
              <w:jc w:val="both"/>
              <w:rPr>
                <w:rFonts w:asciiTheme="majorBidi" w:eastAsia="Calibri" w:hAnsiTheme="majorBidi" w:cstheme="majorBidi"/>
                <w:b/>
                <w:bCs/>
                <w:i/>
                <w:iCs/>
                <w:color w:val="0D0D0D" w:themeColor="text1" w:themeTint="F2"/>
                <w:sz w:val="24"/>
                <w:szCs w:val="24"/>
              </w:rPr>
            </w:pPr>
            <w:r w:rsidRPr="00621CA0">
              <w:rPr>
                <w:rFonts w:asciiTheme="majorBidi" w:eastAsia="Calibri" w:hAnsiTheme="majorBidi" w:cstheme="majorBidi"/>
                <w:b/>
                <w:bCs/>
                <w:i/>
                <w:iCs/>
                <w:color w:val="0D0D0D" w:themeColor="text1" w:themeTint="F2"/>
                <w:sz w:val="24"/>
                <w:szCs w:val="24"/>
              </w:rPr>
              <w:t>G/S</w:t>
            </w:r>
          </w:p>
        </w:tc>
        <w:tc>
          <w:tcPr>
            <w:tcW w:w="709"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19.96</w:t>
            </w:r>
          </w:p>
        </w:tc>
        <w:tc>
          <w:tcPr>
            <w:tcW w:w="709"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19.94</w:t>
            </w:r>
          </w:p>
        </w:tc>
        <w:tc>
          <w:tcPr>
            <w:tcW w:w="584"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19.95</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19.95</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19.95</w:t>
            </w:r>
          </w:p>
        </w:tc>
        <w:tc>
          <w:tcPr>
            <w:tcW w:w="610"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19.95</w:t>
            </w:r>
          </w:p>
        </w:tc>
        <w:tc>
          <w:tcPr>
            <w:tcW w:w="589"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19.96</w:t>
            </w:r>
          </w:p>
        </w:tc>
        <w:tc>
          <w:tcPr>
            <w:tcW w:w="633"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19.96</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19.96</w:t>
            </w:r>
          </w:p>
        </w:tc>
        <w:tc>
          <w:tcPr>
            <w:tcW w:w="712"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19.96</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19.96</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19.96</w:t>
            </w:r>
          </w:p>
        </w:tc>
        <w:tc>
          <w:tcPr>
            <w:tcW w:w="611" w:type="dxa"/>
          </w:tcPr>
          <w:p w:rsidR="005C0E60" w:rsidRPr="008E34E6" w:rsidRDefault="005C0E60" w:rsidP="008E34E6">
            <w:pPr>
              <w:spacing w:line="360" w:lineRule="auto"/>
              <w:jc w:val="both"/>
              <w:rPr>
                <w:rFonts w:asciiTheme="majorBidi" w:eastAsia="Calibri" w:hAnsiTheme="majorBidi" w:cstheme="majorBidi"/>
                <w:bCs/>
                <w:iCs/>
                <w:sz w:val="16"/>
                <w:szCs w:val="16"/>
              </w:rPr>
            </w:pPr>
            <w:r w:rsidRPr="008E34E6">
              <w:rPr>
                <w:rFonts w:asciiTheme="majorBidi" w:eastAsia="Calibri" w:hAnsiTheme="majorBidi" w:cstheme="majorBidi"/>
                <w:bCs/>
                <w:iCs/>
                <w:sz w:val="16"/>
                <w:szCs w:val="16"/>
              </w:rPr>
              <w:t>19.96</w:t>
            </w:r>
          </w:p>
        </w:tc>
      </w:tr>
    </w:tbl>
    <w:p w:rsidR="005C0E60" w:rsidRPr="00621CA0" w:rsidRDefault="00C6517F" w:rsidP="005C0E60">
      <w:pPr>
        <w:spacing w:after="0" w:line="360" w:lineRule="auto"/>
        <w:jc w:val="both"/>
        <w:rPr>
          <w:rFonts w:asciiTheme="majorBidi" w:eastAsia="Calibri" w:hAnsiTheme="majorBidi" w:cstheme="majorBidi"/>
          <w:bCs/>
          <w:iCs/>
          <w:sz w:val="24"/>
          <w:szCs w:val="24"/>
        </w:rPr>
      </w:pPr>
      <w:r w:rsidRPr="00C6517F">
        <w:rPr>
          <w:rFonts w:asciiTheme="majorBidi" w:eastAsia="Calibri" w:hAnsiTheme="majorBidi" w:cstheme="majorBidi"/>
          <w:bCs/>
          <w:iCs/>
          <w:sz w:val="20"/>
          <w:szCs w:val="20"/>
        </w:rPr>
        <w:t xml:space="preserve"> </w:t>
      </w:r>
      <w:r w:rsidRPr="004655E0">
        <w:rPr>
          <w:rFonts w:asciiTheme="majorBidi" w:eastAsia="Calibri" w:hAnsiTheme="majorBidi" w:cstheme="majorBidi"/>
          <w:bCs/>
          <w:iCs/>
          <w:sz w:val="20"/>
          <w:szCs w:val="20"/>
        </w:rPr>
        <w:t>Norme*</w:t>
      </w:r>
      <w:r>
        <w:rPr>
          <w:rFonts w:asciiTheme="majorBidi" w:eastAsia="Calibri" w:hAnsiTheme="majorBidi" w:cstheme="majorBidi"/>
          <w:bCs/>
          <w:iCs/>
          <w:sz w:val="20"/>
          <w:szCs w:val="20"/>
        </w:rPr>
        <w:t xml:space="preserve"> N</w:t>
      </w:r>
      <w:r w:rsidRPr="004655E0">
        <w:rPr>
          <w:rFonts w:asciiTheme="majorBidi" w:eastAsia="Calibri" w:hAnsiTheme="majorBidi" w:cstheme="majorBidi"/>
          <w:bCs/>
          <w:iCs/>
          <w:sz w:val="20"/>
          <w:szCs w:val="20"/>
        </w:rPr>
        <w:t>orme de la laiterie</w:t>
      </w:r>
      <w:r>
        <w:rPr>
          <w:rFonts w:asciiTheme="majorBidi" w:eastAsia="Calibri" w:hAnsiTheme="majorBidi" w:cstheme="majorBidi"/>
          <w:bCs/>
          <w:iCs/>
          <w:sz w:val="20"/>
          <w:szCs w:val="20"/>
        </w:rPr>
        <w:t xml:space="preserve"> Arib.</w:t>
      </w:r>
    </w:p>
    <w:p w:rsidR="008327DE" w:rsidRDefault="008327DE" w:rsidP="005C0E60">
      <w:pPr>
        <w:spacing w:after="0" w:line="360" w:lineRule="auto"/>
        <w:jc w:val="both"/>
        <w:rPr>
          <w:rFonts w:asciiTheme="majorBidi" w:eastAsia="Calibri" w:hAnsiTheme="majorBidi" w:cstheme="majorBidi"/>
          <w:sz w:val="24"/>
          <w:szCs w:val="24"/>
        </w:rPr>
      </w:pPr>
    </w:p>
    <w:p w:rsidR="005C0E60" w:rsidRPr="00621CA0" w:rsidRDefault="005C0E60" w:rsidP="005C0E60">
      <w:p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Les résultats d'analyses physicochimiques du fromage frais petit suisse au cours de conservation à +4°C, on remarque une diminution légère du pH jusqu'aux 42</w:t>
      </w:r>
      <w:r w:rsidRPr="00621CA0">
        <w:rPr>
          <w:rFonts w:asciiTheme="majorBidi" w:eastAsia="Calibri" w:hAnsiTheme="majorBidi" w:cstheme="majorBidi"/>
          <w:sz w:val="24"/>
          <w:szCs w:val="24"/>
          <w:vertAlign w:val="superscript"/>
        </w:rPr>
        <w:t>eme</w:t>
      </w:r>
      <w:r w:rsidRPr="00621CA0">
        <w:rPr>
          <w:rFonts w:asciiTheme="majorBidi" w:eastAsia="Calibri" w:hAnsiTheme="majorBidi" w:cstheme="majorBidi"/>
          <w:sz w:val="24"/>
          <w:szCs w:val="24"/>
        </w:rPr>
        <w:t xml:space="preserve"> jours, ce qui montre une</w:t>
      </w:r>
      <w:r>
        <w:rPr>
          <w:rFonts w:asciiTheme="majorBidi" w:eastAsia="Calibri" w:hAnsiTheme="majorBidi" w:cstheme="majorBidi"/>
          <w:sz w:val="24"/>
          <w:szCs w:val="24"/>
        </w:rPr>
        <w:t xml:space="preserve"> </w:t>
      </w:r>
      <w:r w:rsidRPr="00621CA0">
        <w:rPr>
          <w:rFonts w:asciiTheme="majorBidi" w:eastAsia="Calibri" w:hAnsiTheme="majorBidi" w:cstheme="majorBidi"/>
          <w:sz w:val="24"/>
          <w:szCs w:val="24"/>
        </w:rPr>
        <w:t>stabilité de l'acidité or que à partir des 45</w:t>
      </w:r>
      <w:r w:rsidRPr="00621CA0">
        <w:rPr>
          <w:rFonts w:asciiTheme="majorBidi" w:eastAsia="Calibri" w:hAnsiTheme="majorBidi" w:cstheme="majorBidi"/>
          <w:sz w:val="24"/>
          <w:szCs w:val="24"/>
          <w:vertAlign w:val="superscript"/>
        </w:rPr>
        <w:t>eme</w:t>
      </w:r>
      <w:r w:rsidRPr="00621CA0">
        <w:rPr>
          <w:rFonts w:asciiTheme="majorBidi" w:eastAsia="Calibri" w:hAnsiTheme="majorBidi" w:cstheme="majorBidi"/>
          <w:sz w:val="24"/>
          <w:szCs w:val="24"/>
        </w:rPr>
        <w:t xml:space="preserve"> jours le pH est de 4.38 qui est inferieur à la norme</w:t>
      </w:r>
      <w:r>
        <w:rPr>
          <w:rFonts w:asciiTheme="majorBidi" w:eastAsia="Calibri" w:hAnsiTheme="majorBidi" w:cstheme="majorBidi"/>
          <w:sz w:val="24"/>
          <w:szCs w:val="24"/>
        </w:rPr>
        <w:t xml:space="preserve"> </w:t>
      </w:r>
      <w:r w:rsidRPr="00621CA0">
        <w:rPr>
          <w:rFonts w:asciiTheme="majorBidi" w:eastAsia="Calibri" w:hAnsiTheme="majorBidi" w:cstheme="majorBidi"/>
          <w:sz w:val="24"/>
          <w:szCs w:val="24"/>
        </w:rPr>
        <w:t xml:space="preserve">4.5 </w:t>
      </w:r>
      <w:r w:rsidR="00940EB5">
        <w:rPr>
          <w:rFonts w:asciiTheme="majorBidi" w:eastAsia="Calibri" w:hAnsiTheme="majorBidi" w:cstheme="majorBidi"/>
          <w:sz w:val="24"/>
          <w:szCs w:val="24"/>
        </w:rPr>
        <w:t>(voir figure N° 10</w:t>
      </w:r>
      <w:r w:rsidRPr="00940EB5">
        <w:rPr>
          <w:rFonts w:asciiTheme="majorBidi" w:eastAsia="Calibri" w:hAnsiTheme="majorBidi" w:cstheme="majorBidi"/>
          <w:sz w:val="24"/>
          <w:szCs w:val="24"/>
        </w:rPr>
        <w:t>).</w:t>
      </w:r>
    </w:p>
    <w:p w:rsidR="005C0E60" w:rsidRPr="00621CA0" w:rsidRDefault="005C0E60" w:rsidP="005C0E60">
      <w:p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 xml:space="preserve">Les autres paramètres physicochimiques dont la MG, EST et ESD restent dans les normes recommandées par l'unité, ainsi que le </w:t>
      </w:r>
      <w:r w:rsidRPr="00621CA0">
        <w:rPr>
          <w:rFonts w:asciiTheme="majorBidi" w:eastAsia="Calibri" w:hAnsiTheme="majorBidi" w:cstheme="majorBidi"/>
          <w:color w:val="0D0D0D" w:themeColor="text1" w:themeTint="F2"/>
          <w:sz w:val="24"/>
          <w:szCs w:val="24"/>
        </w:rPr>
        <w:t>G/S</w:t>
      </w:r>
      <w:r>
        <w:rPr>
          <w:rFonts w:asciiTheme="majorBidi" w:eastAsia="Calibri" w:hAnsiTheme="majorBidi" w:cstheme="majorBidi"/>
          <w:color w:val="0D0D0D" w:themeColor="text1" w:themeTint="F2"/>
          <w:sz w:val="24"/>
          <w:szCs w:val="24"/>
        </w:rPr>
        <w:t xml:space="preserve"> </w:t>
      </w:r>
      <w:r w:rsidRPr="00621CA0">
        <w:rPr>
          <w:rFonts w:asciiTheme="majorBidi" w:eastAsia="Calibri" w:hAnsiTheme="majorBidi" w:cstheme="majorBidi"/>
          <w:sz w:val="24"/>
          <w:szCs w:val="24"/>
        </w:rPr>
        <w:t>durant toute la période de conservation de 48 jours.</w:t>
      </w:r>
      <w:r w:rsidRPr="00621CA0">
        <w:rPr>
          <w:rFonts w:asciiTheme="majorBidi" w:eastAsia="Calibri" w:hAnsiTheme="majorBidi" w:cstheme="majorBidi"/>
          <w:bCs/>
          <w:iCs/>
          <w:sz w:val="24"/>
          <w:szCs w:val="24"/>
        </w:rPr>
        <w:t>Ce ci nous montre que l'ajout des bactéries lactiques mésophiles "Bio prox RP80" est un bio-conservateur efficace pour le petit suisse.</w:t>
      </w:r>
    </w:p>
    <w:p w:rsidR="005C0E60" w:rsidRDefault="005C0E60" w:rsidP="005C0E60">
      <w:p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sz w:val="24"/>
          <w:szCs w:val="24"/>
        </w:rPr>
        <w:t xml:space="preserve"> Notre petit suisse reste stable jusqu'aux 42 jours</w:t>
      </w:r>
      <w:r>
        <w:rPr>
          <w:rFonts w:asciiTheme="majorBidi" w:eastAsia="Calibri" w:hAnsiTheme="majorBidi" w:cstheme="majorBidi"/>
          <w:sz w:val="24"/>
          <w:szCs w:val="24"/>
        </w:rPr>
        <w:t xml:space="preserve"> </w:t>
      </w:r>
      <w:r w:rsidRPr="00621CA0">
        <w:rPr>
          <w:rFonts w:asciiTheme="majorBidi" w:eastAsia="Calibri" w:hAnsiTheme="majorBidi" w:cstheme="majorBidi"/>
          <w:sz w:val="24"/>
          <w:szCs w:val="24"/>
        </w:rPr>
        <w:t>de conservation à +4°C, à partir des 45</w:t>
      </w:r>
      <w:r w:rsidRPr="00621CA0">
        <w:rPr>
          <w:rFonts w:asciiTheme="majorBidi" w:eastAsia="Calibri" w:hAnsiTheme="majorBidi" w:cstheme="majorBidi"/>
          <w:sz w:val="24"/>
          <w:szCs w:val="24"/>
          <w:vertAlign w:val="superscript"/>
        </w:rPr>
        <w:t>eme</w:t>
      </w:r>
      <w:r w:rsidRPr="00621CA0">
        <w:rPr>
          <w:rFonts w:asciiTheme="majorBidi" w:eastAsia="Calibri" w:hAnsiTheme="majorBidi" w:cstheme="majorBidi"/>
          <w:sz w:val="24"/>
          <w:szCs w:val="24"/>
        </w:rPr>
        <w:t xml:space="preserve"> jours de conservation il y a déstabilisation de la qualité organoleptique vu l'augmentation de l'acidité hors norme.</w:t>
      </w:r>
    </w:p>
    <w:p w:rsidR="005C0E60" w:rsidRDefault="008327DE" w:rsidP="005C0E60">
      <w:pPr>
        <w:spacing w:after="0" w:line="360" w:lineRule="auto"/>
        <w:jc w:val="both"/>
        <w:rPr>
          <w:rFonts w:asciiTheme="majorBidi" w:eastAsia="Calibri" w:hAnsiTheme="majorBidi" w:cstheme="majorBidi"/>
          <w:sz w:val="24"/>
          <w:szCs w:val="24"/>
        </w:rPr>
      </w:pPr>
      <w:r>
        <w:rPr>
          <w:rFonts w:asciiTheme="majorBidi" w:eastAsia="Calibri" w:hAnsiTheme="majorBidi" w:cstheme="majorBidi"/>
          <w:noProof/>
          <w:sz w:val="24"/>
          <w:szCs w:val="24"/>
        </w:rPr>
        <w:lastRenderedPageBreak/>
        <w:drawing>
          <wp:anchor distT="0" distB="0" distL="114300" distR="114300" simplePos="0" relativeHeight="251682816" behindDoc="0" locked="0" layoutInCell="1" allowOverlap="1">
            <wp:simplePos x="0" y="0"/>
            <wp:positionH relativeFrom="column">
              <wp:align>left</wp:align>
            </wp:positionH>
            <wp:positionV relativeFrom="paragraph">
              <wp:align>top</wp:align>
            </wp:positionV>
            <wp:extent cx="5830570" cy="5418455"/>
            <wp:effectExtent l="19050" t="0" r="17780" b="0"/>
            <wp:wrapSquare wrapText="bothSides"/>
            <wp:docPr id="4"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anchor>
        </w:drawing>
      </w:r>
    </w:p>
    <w:p w:rsidR="005C0E60" w:rsidRPr="008E34E6" w:rsidRDefault="005C0E60" w:rsidP="008E34E6">
      <w:pPr>
        <w:spacing w:after="0" w:line="360" w:lineRule="auto"/>
        <w:jc w:val="both"/>
        <w:rPr>
          <w:rFonts w:asciiTheme="majorBidi" w:eastAsia="Calibri" w:hAnsiTheme="majorBidi" w:cstheme="majorBidi"/>
          <w:sz w:val="24"/>
          <w:szCs w:val="24"/>
        </w:rPr>
      </w:pPr>
      <w:r w:rsidRPr="008E34E6">
        <w:rPr>
          <w:rFonts w:asciiTheme="majorBidi" w:eastAsia="Calibri" w:hAnsiTheme="majorBidi" w:cstheme="majorBidi"/>
          <w:b/>
          <w:bCs/>
          <w:sz w:val="24"/>
          <w:szCs w:val="24"/>
        </w:rPr>
        <w:t>Figure</w:t>
      </w:r>
      <w:r w:rsidR="008E34E6">
        <w:rPr>
          <w:rFonts w:asciiTheme="majorBidi" w:eastAsia="Calibri" w:hAnsiTheme="majorBidi" w:cstheme="majorBidi"/>
          <w:b/>
          <w:bCs/>
          <w:sz w:val="24"/>
          <w:szCs w:val="24"/>
        </w:rPr>
        <w:t xml:space="preserve"> N°</w:t>
      </w:r>
      <w:r w:rsidR="00940EB5">
        <w:rPr>
          <w:rFonts w:asciiTheme="majorBidi" w:eastAsia="Calibri" w:hAnsiTheme="majorBidi" w:cstheme="majorBidi"/>
          <w:b/>
          <w:bCs/>
          <w:sz w:val="24"/>
          <w:szCs w:val="24"/>
        </w:rPr>
        <w:t>10</w:t>
      </w:r>
      <w:r w:rsidR="00535212">
        <w:rPr>
          <w:rFonts w:asciiTheme="majorBidi" w:eastAsia="Calibri" w:hAnsiTheme="majorBidi" w:cstheme="majorBidi"/>
          <w:sz w:val="24"/>
          <w:szCs w:val="24"/>
        </w:rPr>
        <w:t xml:space="preserve"> : d’évolution de l’pH </w:t>
      </w:r>
      <w:r>
        <w:rPr>
          <w:rFonts w:asciiTheme="majorBidi" w:eastAsia="Calibri" w:hAnsiTheme="majorBidi" w:cstheme="majorBidi"/>
          <w:sz w:val="24"/>
          <w:szCs w:val="24"/>
        </w:rPr>
        <w:t>en fonction de temps de stockage à +4°C</w:t>
      </w:r>
    </w:p>
    <w:p w:rsidR="005C0E60" w:rsidRDefault="005C0E60" w:rsidP="005C0E60">
      <w:pPr>
        <w:spacing w:after="0" w:line="360" w:lineRule="auto"/>
        <w:jc w:val="both"/>
        <w:rPr>
          <w:rFonts w:asciiTheme="majorBidi" w:eastAsia="Calibri" w:hAnsiTheme="majorBidi" w:cstheme="majorBidi"/>
          <w:b/>
          <w:bCs/>
          <w:sz w:val="24"/>
          <w:szCs w:val="24"/>
        </w:rPr>
      </w:pPr>
    </w:p>
    <w:p w:rsidR="008E34E6" w:rsidRDefault="008E34E6" w:rsidP="005C0E60">
      <w:pPr>
        <w:spacing w:after="0" w:line="360" w:lineRule="auto"/>
        <w:jc w:val="both"/>
        <w:rPr>
          <w:rFonts w:asciiTheme="majorBidi" w:eastAsia="Calibri" w:hAnsiTheme="majorBidi" w:cstheme="majorBidi"/>
          <w:b/>
          <w:bCs/>
          <w:sz w:val="24"/>
          <w:szCs w:val="24"/>
        </w:rPr>
      </w:pPr>
    </w:p>
    <w:p w:rsidR="008E34E6" w:rsidRDefault="008E34E6" w:rsidP="005C0E60">
      <w:pPr>
        <w:spacing w:after="0" w:line="360" w:lineRule="auto"/>
        <w:jc w:val="both"/>
        <w:rPr>
          <w:rFonts w:asciiTheme="majorBidi" w:eastAsia="Calibri" w:hAnsiTheme="majorBidi" w:cstheme="majorBidi"/>
          <w:b/>
          <w:bCs/>
          <w:sz w:val="24"/>
          <w:szCs w:val="24"/>
        </w:rPr>
      </w:pPr>
    </w:p>
    <w:p w:rsidR="008E34E6" w:rsidRDefault="008E34E6" w:rsidP="005C0E60">
      <w:pPr>
        <w:spacing w:after="0" w:line="360" w:lineRule="auto"/>
        <w:jc w:val="both"/>
        <w:rPr>
          <w:rFonts w:asciiTheme="majorBidi" w:eastAsia="Calibri" w:hAnsiTheme="majorBidi" w:cstheme="majorBidi"/>
          <w:b/>
          <w:bCs/>
          <w:sz w:val="24"/>
          <w:szCs w:val="24"/>
        </w:rPr>
      </w:pPr>
    </w:p>
    <w:p w:rsidR="008E34E6" w:rsidRDefault="008E34E6" w:rsidP="005C0E60">
      <w:pPr>
        <w:spacing w:after="0" w:line="360" w:lineRule="auto"/>
        <w:jc w:val="both"/>
        <w:rPr>
          <w:rFonts w:asciiTheme="majorBidi" w:eastAsia="Calibri" w:hAnsiTheme="majorBidi" w:cstheme="majorBidi"/>
          <w:b/>
          <w:bCs/>
          <w:sz w:val="24"/>
          <w:szCs w:val="24"/>
        </w:rPr>
      </w:pPr>
    </w:p>
    <w:p w:rsidR="008E34E6" w:rsidRDefault="008E34E6" w:rsidP="005C0E60">
      <w:pPr>
        <w:spacing w:after="0" w:line="360" w:lineRule="auto"/>
        <w:jc w:val="both"/>
        <w:rPr>
          <w:rFonts w:asciiTheme="majorBidi" w:eastAsia="Calibri" w:hAnsiTheme="majorBidi" w:cstheme="majorBidi"/>
          <w:b/>
          <w:bCs/>
          <w:sz w:val="24"/>
          <w:szCs w:val="24"/>
        </w:rPr>
      </w:pPr>
    </w:p>
    <w:p w:rsidR="008E34E6" w:rsidRDefault="008E34E6" w:rsidP="005C0E60">
      <w:pPr>
        <w:spacing w:after="0" w:line="360" w:lineRule="auto"/>
        <w:jc w:val="both"/>
        <w:rPr>
          <w:rFonts w:asciiTheme="majorBidi" w:eastAsia="Calibri" w:hAnsiTheme="majorBidi" w:cstheme="majorBidi"/>
          <w:b/>
          <w:bCs/>
          <w:sz w:val="24"/>
          <w:szCs w:val="24"/>
        </w:rPr>
      </w:pPr>
    </w:p>
    <w:p w:rsidR="00396A8E" w:rsidRDefault="00396A8E" w:rsidP="005C0E60">
      <w:pPr>
        <w:spacing w:after="0" w:line="360" w:lineRule="auto"/>
        <w:jc w:val="both"/>
        <w:rPr>
          <w:rFonts w:asciiTheme="majorBidi" w:eastAsia="Calibri" w:hAnsiTheme="majorBidi" w:cstheme="majorBidi"/>
          <w:b/>
          <w:bCs/>
          <w:sz w:val="24"/>
          <w:szCs w:val="24"/>
        </w:rPr>
      </w:pPr>
    </w:p>
    <w:p w:rsidR="00396A8E" w:rsidRDefault="00396A8E" w:rsidP="005C0E60">
      <w:pPr>
        <w:spacing w:after="0" w:line="360" w:lineRule="auto"/>
        <w:jc w:val="both"/>
        <w:rPr>
          <w:rFonts w:asciiTheme="majorBidi" w:eastAsia="Calibri" w:hAnsiTheme="majorBidi" w:cstheme="majorBidi"/>
          <w:b/>
          <w:bCs/>
          <w:sz w:val="24"/>
          <w:szCs w:val="24"/>
        </w:rPr>
      </w:pPr>
    </w:p>
    <w:p w:rsidR="00396A8E" w:rsidRDefault="00396A8E" w:rsidP="005C0E60">
      <w:pPr>
        <w:spacing w:after="0" w:line="360" w:lineRule="auto"/>
        <w:jc w:val="both"/>
        <w:rPr>
          <w:rFonts w:asciiTheme="majorBidi" w:eastAsia="Calibri" w:hAnsiTheme="majorBidi" w:cstheme="majorBidi"/>
          <w:b/>
          <w:bCs/>
          <w:sz w:val="24"/>
          <w:szCs w:val="24"/>
        </w:rPr>
      </w:pPr>
    </w:p>
    <w:p w:rsidR="00396A8E" w:rsidRDefault="00396A8E" w:rsidP="005C0E60">
      <w:pPr>
        <w:spacing w:after="0" w:line="360" w:lineRule="auto"/>
        <w:jc w:val="both"/>
        <w:rPr>
          <w:rFonts w:asciiTheme="majorBidi" w:eastAsia="Calibri" w:hAnsiTheme="majorBidi" w:cstheme="majorBidi"/>
          <w:b/>
          <w:bCs/>
          <w:sz w:val="24"/>
          <w:szCs w:val="24"/>
        </w:rPr>
      </w:pPr>
    </w:p>
    <w:p w:rsidR="008E34E6" w:rsidRDefault="008E34E6" w:rsidP="005C0E60">
      <w:pPr>
        <w:spacing w:after="0" w:line="360" w:lineRule="auto"/>
        <w:jc w:val="both"/>
        <w:rPr>
          <w:rFonts w:asciiTheme="majorBidi" w:eastAsia="Calibri" w:hAnsiTheme="majorBidi" w:cstheme="majorBidi"/>
          <w:b/>
          <w:bCs/>
          <w:sz w:val="24"/>
          <w:szCs w:val="24"/>
        </w:rPr>
      </w:pPr>
    </w:p>
    <w:p w:rsidR="005C0E60" w:rsidRDefault="005C0E60" w:rsidP="005C0E60">
      <w:pPr>
        <w:spacing w:after="0" w:line="360" w:lineRule="auto"/>
        <w:jc w:val="both"/>
        <w:rPr>
          <w:rFonts w:asciiTheme="majorBidi" w:eastAsia="Calibri" w:hAnsiTheme="majorBidi" w:cstheme="majorBidi"/>
          <w:b/>
          <w:bCs/>
          <w:sz w:val="28"/>
          <w:szCs w:val="28"/>
        </w:rPr>
      </w:pPr>
      <w:r w:rsidRPr="002573CD">
        <w:rPr>
          <w:rFonts w:asciiTheme="majorBidi" w:eastAsia="Calibri" w:hAnsiTheme="majorBidi" w:cstheme="majorBidi"/>
          <w:b/>
          <w:bCs/>
          <w:sz w:val="28"/>
          <w:szCs w:val="28"/>
        </w:rPr>
        <w:lastRenderedPageBreak/>
        <w:t>Résultats des analyses microbiologiques :</w:t>
      </w:r>
    </w:p>
    <w:p w:rsidR="008E34E6" w:rsidRDefault="008E34E6" w:rsidP="008E34E6">
      <w:pPr>
        <w:spacing w:after="0" w:line="360" w:lineRule="auto"/>
        <w:jc w:val="both"/>
        <w:rPr>
          <w:rFonts w:asciiTheme="majorBidi" w:eastAsia="Calibri" w:hAnsiTheme="majorBidi" w:cstheme="majorBidi"/>
          <w:b/>
          <w:bCs/>
          <w:sz w:val="28"/>
          <w:szCs w:val="28"/>
        </w:rPr>
      </w:pPr>
      <w:r>
        <w:rPr>
          <w:rFonts w:asciiTheme="majorBidi" w:eastAsia="Calibri" w:hAnsiTheme="majorBidi" w:cstheme="majorBidi"/>
          <w:b/>
          <w:bCs/>
          <w:sz w:val="28"/>
          <w:szCs w:val="28"/>
        </w:rPr>
        <w:t>1. Matière premier</w:t>
      </w:r>
    </w:p>
    <w:p w:rsidR="005C0E60" w:rsidRPr="008E34E6" w:rsidRDefault="008E34E6" w:rsidP="008E34E6">
      <w:pPr>
        <w:spacing w:after="0" w:line="360" w:lineRule="auto"/>
        <w:jc w:val="both"/>
        <w:rPr>
          <w:rFonts w:asciiTheme="majorBidi" w:eastAsia="Calibri" w:hAnsiTheme="majorBidi" w:cstheme="majorBidi"/>
          <w:b/>
          <w:bCs/>
          <w:sz w:val="28"/>
          <w:szCs w:val="28"/>
        </w:rPr>
      </w:pPr>
      <w:r w:rsidRPr="008E34E6">
        <w:rPr>
          <w:rFonts w:asciiTheme="majorBidi" w:eastAsia="Calibri" w:hAnsiTheme="majorBidi" w:cstheme="majorBidi"/>
          <w:b/>
          <w:bCs/>
          <w:sz w:val="28"/>
          <w:szCs w:val="28"/>
        </w:rPr>
        <w:t>1.1</w:t>
      </w:r>
      <w:r w:rsidR="005C0E60" w:rsidRPr="008E34E6">
        <w:rPr>
          <w:rFonts w:asciiTheme="majorBidi" w:eastAsia="Calibri" w:hAnsiTheme="majorBidi" w:cstheme="majorBidi"/>
          <w:b/>
          <w:bCs/>
          <w:sz w:val="28"/>
          <w:szCs w:val="28"/>
        </w:rPr>
        <w:t xml:space="preserve"> Lait cru </w:t>
      </w:r>
    </w:p>
    <w:p w:rsidR="005C0E60" w:rsidRPr="001F6806" w:rsidRDefault="005C0E60" w:rsidP="005C0E60">
      <w:pPr>
        <w:spacing w:after="0" w:line="360" w:lineRule="auto"/>
        <w:jc w:val="both"/>
        <w:rPr>
          <w:rFonts w:asciiTheme="majorBidi" w:eastAsia="Calibri" w:hAnsiTheme="majorBidi" w:cstheme="majorBidi"/>
          <w:b/>
          <w:bCs/>
          <w:sz w:val="24"/>
          <w:szCs w:val="24"/>
        </w:rPr>
      </w:pPr>
      <w:r w:rsidRPr="00621CA0">
        <w:rPr>
          <w:rFonts w:asciiTheme="majorBidi" w:eastAsia="Calibri" w:hAnsiTheme="majorBidi" w:cstheme="majorBidi"/>
          <w:b/>
          <w:bCs/>
          <w:sz w:val="24"/>
          <w:szCs w:val="24"/>
        </w:rPr>
        <w:t xml:space="preserve"> </w:t>
      </w:r>
    </w:p>
    <w:p w:rsidR="005C0E60" w:rsidRPr="002D08DB" w:rsidRDefault="005C0E60" w:rsidP="005C0E60">
      <w:pPr>
        <w:spacing w:after="0" w:line="360" w:lineRule="auto"/>
        <w:jc w:val="both"/>
        <w:rPr>
          <w:rFonts w:asciiTheme="majorBidi" w:eastAsia="Calibri" w:hAnsiTheme="majorBidi" w:cstheme="majorBidi"/>
          <w:sz w:val="24"/>
          <w:szCs w:val="24"/>
        </w:rPr>
      </w:pPr>
      <w:r w:rsidRPr="001F6806">
        <w:rPr>
          <w:rFonts w:asciiTheme="majorBidi" w:eastAsia="Calibri" w:hAnsiTheme="majorBidi" w:cstheme="majorBidi"/>
          <w:b/>
          <w:bCs/>
          <w:sz w:val="24"/>
          <w:szCs w:val="24"/>
        </w:rPr>
        <w:t>Tableau 15 </w:t>
      </w:r>
      <w:r w:rsidR="00940EB5" w:rsidRPr="001F6806">
        <w:rPr>
          <w:rFonts w:asciiTheme="majorBidi" w:eastAsia="Calibri" w:hAnsiTheme="majorBidi" w:cstheme="majorBidi"/>
          <w:b/>
          <w:bCs/>
          <w:sz w:val="24"/>
          <w:szCs w:val="24"/>
        </w:rPr>
        <w:t>:</w:t>
      </w:r>
      <w:r w:rsidR="00940EB5">
        <w:rPr>
          <w:rFonts w:asciiTheme="majorBidi" w:eastAsia="Calibri" w:hAnsiTheme="majorBidi" w:cstheme="majorBidi"/>
          <w:sz w:val="24"/>
          <w:szCs w:val="24"/>
        </w:rPr>
        <w:t xml:space="preserve"> résultats</w:t>
      </w:r>
      <w:r w:rsidR="008E34E6">
        <w:rPr>
          <w:rFonts w:asciiTheme="majorBidi" w:eastAsia="Calibri" w:hAnsiTheme="majorBidi" w:cstheme="majorBidi"/>
          <w:sz w:val="24"/>
          <w:szCs w:val="24"/>
        </w:rPr>
        <w:t xml:space="preserve"> des analyses microbiologiques de lait cru.</w:t>
      </w:r>
    </w:p>
    <w:tbl>
      <w:tblPr>
        <w:tblStyle w:val="Grilledutableau"/>
        <w:tblW w:w="0" w:type="auto"/>
        <w:tblLook w:val="04A0"/>
      </w:tblPr>
      <w:tblGrid>
        <w:gridCol w:w="2093"/>
        <w:gridCol w:w="1701"/>
        <w:gridCol w:w="1701"/>
        <w:gridCol w:w="1701"/>
        <w:gridCol w:w="2092"/>
      </w:tblGrid>
      <w:tr w:rsidR="005C0E60" w:rsidRPr="00621CA0" w:rsidTr="008E34E6">
        <w:tc>
          <w:tcPr>
            <w:tcW w:w="2093" w:type="dxa"/>
            <w:tcBorders>
              <w:tl2br w:val="single" w:sz="4" w:space="0" w:color="auto"/>
            </w:tcBorders>
          </w:tcPr>
          <w:p w:rsidR="005C0E60" w:rsidRPr="00621CA0" w:rsidRDefault="00F015F4"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 xml:space="preserve">        </w:t>
            </w:r>
            <w:r w:rsidR="00535212">
              <w:rPr>
                <w:rFonts w:asciiTheme="majorBidi" w:eastAsia="Calibri" w:hAnsiTheme="majorBidi" w:cstheme="majorBidi"/>
                <w:b/>
                <w:i/>
                <w:sz w:val="24"/>
                <w:szCs w:val="24"/>
              </w:rPr>
              <w:t xml:space="preserve"> production</w:t>
            </w:r>
          </w:p>
          <w:p w:rsidR="005C0E60" w:rsidRDefault="005C0E60" w:rsidP="008E34E6">
            <w:pPr>
              <w:spacing w:line="360" w:lineRule="auto"/>
              <w:jc w:val="both"/>
              <w:rPr>
                <w:rFonts w:asciiTheme="majorBidi" w:eastAsia="Calibri" w:hAnsiTheme="majorBidi" w:cstheme="majorBidi"/>
                <w:b/>
                <w:i/>
                <w:sz w:val="24"/>
                <w:szCs w:val="24"/>
              </w:rPr>
            </w:pPr>
          </w:p>
          <w:p w:rsidR="005C0E60" w:rsidRPr="00621CA0" w:rsidRDefault="005C0E60" w:rsidP="008E34E6">
            <w:pPr>
              <w:spacing w:line="360" w:lineRule="auto"/>
              <w:jc w:val="both"/>
              <w:rPr>
                <w:rFonts w:asciiTheme="majorBidi" w:eastAsia="Calibri" w:hAnsiTheme="majorBidi" w:cstheme="majorBidi"/>
                <w:b/>
                <w:i/>
                <w:sz w:val="24"/>
                <w:szCs w:val="24"/>
              </w:rPr>
            </w:pPr>
            <w:r w:rsidRPr="00621CA0">
              <w:rPr>
                <w:rFonts w:asciiTheme="majorBidi" w:eastAsia="Calibri" w:hAnsiTheme="majorBidi" w:cstheme="majorBidi"/>
                <w:b/>
                <w:i/>
                <w:sz w:val="24"/>
                <w:szCs w:val="24"/>
              </w:rPr>
              <w:t xml:space="preserve">Produits </w:t>
            </w:r>
          </w:p>
        </w:tc>
        <w:tc>
          <w:tcPr>
            <w:tcW w:w="1701" w:type="dxa"/>
          </w:tcPr>
          <w:p w:rsidR="005C0E60" w:rsidRPr="00621CA0" w:rsidRDefault="00535212"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 xml:space="preserve">production </w:t>
            </w:r>
            <w:r w:rsidR="005C0E60" w:rsidRPr="00621CA0">
              <w:rPr>
                <w:rFonts w:asciiTheme="majorBidi" w:eastAsia="Calibri" w:hAnsiTheme="majorBidi" w:cstheme="majorBidi"/>
                <w:b/>
                <w:i/>
                <w:sz w:val="24"/>
                <w:szCs w:val="24"/>
              </w:rPr>
              <w:t>1</w:t>
            </w:r>
          </w:p>
        </w:tc>
        <w:tc>
          <w:tcPr>
            <w:tcW w:w="1701" w:type="dxa"/>
          </w:tcPr>
          <w:p w:rsidR="005C0E60" w:rsidRPr="00621CA0" w:rsidRDefault="00535212"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 xml:space="preserve"> production</w:t>
            </w:r>
            <w:r w:rsidRPr="00621CA0">
              <w:rPr>
                <w:rFonts w:asciiTheme="majorBidi" w:eastAsia="Calibri" w:hAnsiTheme="majorBidi" w:cstheme="majorBidi"/>
                <w:b/>
                <w:i/>
                <w:sz w:val="24"/>
                <w:szCs w:val="24"/>
              </w:rPr>
              <w:t xml:space="preserve"> </w:t>
            </w:r>
            <w:r w:rsidR="005C0E60" w:rsidRPr="00621CA0">
              <w:rPr>
                <w:rFonts w:asciiTheme="majorBidi" w:eastAsia="Calibri" w:hAnsiTheme="majorBidi" w:cstheme="majorBidi"/>
                <w:b/>
                <w:i/>
                <w:sz w:val="24"/>
                <w:szCs w:val="24"/>
              </w:rPr>
              <w:t>2</w:t>
            </w:r>
          </w:p>
        </w:tc>
        <w:tc>
          <w:tcPr>
            <w:tcW w:w="1701" w:type="dxa"/>
          </w:tcPr>
          <w:p w:rsidR="005C0E60" w:rsidRPr="00621CA0" w:rsidRDefault="00535212"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 xml:space="preserve"> production</w:t>
            </w:r>
            <w:r w:rsidRPr="00621CA0">
              <w:rPr>
                <w:rFonts w:asciiTheme="majorBidi" w:eastAsia="Calibri" w:hAnsiTheme="majorBidi" w:cstheme="majorBidi"/>
                <w:b/>
                <w:i/>
                <w:sz w:val="24"/>
                <w:szCs w:val="24"/>
              </w:rPr>
              <w:t xml:space="preserve"> </w:t>
            </w:r>
            <w:r w:rsidR="005C0E60" w:rsidRPr="00621CA0">
              <w:rPr>
                <w:rFonts w:asciiTheme="majorBidi" w:eastAsia="Calibri" w:hAnsiTheme="majorBidi" w:cstheme="majorBidi"/>
                <w:b/>
                <w:i/>
                <w:sz w:val="24"/>
                <w:szCs w:val="24"/>
              </w:rPr>
              <w:t>3</w:t>
            </w:r>
          </w:p>
        </w:tc>
        <w:tc>
          <w:tcPr>
            <w:tcW w:w="2092" w:type="dxa"/>
          </w:tcPr>
          <w:p w:rsidR="005C0E60" w:rsidRPr="00621CA0" w:rsidRDefault="005C0E60" w:rsidP="008E34E6">
            <w:pPr>
              <w:spacing w:line="360" w:lineRule="auto"/>
              <w:jc w:val="both"/>
              <w:rPr>
                <w:rFonts w:asciiTheme="majorBidi" w:eastAsia="Calibri" w:hAnsiTheme="majorBidi" w:cstheme="majorBidi"/>
                <w:b/>
                <w:i/>
                <w:sz w:val="24"/>
                <w:szCs w:val="24"/>
              </w:rPr>
            </w:pPr>
            <w:r w:rsidRPr="00621CA0">
              <w:rPr>
                <w:rFonts w:asciiTheme="majorBidi" w:eastAsia="Calibri" w:hAnsiTheme="majorBidi" w:cstheme="majorBidi"/>
                <w:b/>
                <w:i/>
                <w:sz w:val="24"/>
                <w:szCs w:val="24"/>
              </w:rPr>
              <w:t>Norme</w:t>
            </w:r>
            <w:r>
              <w:rPr>
                <w:rFonts w:asciiTheme="majorBidi" w:eastAsia="Calibri" w:hAnsiTheme="majorBidi" w:cstheme="majorBidi"/>
                <w:b/>
                <w:i/>
                <w:sz w:val="24"/>
                <w:szCs w:val="24"/>
              </w:rPr>
              <w:t>*</w:t>
            </w:r>
          </w:p>
        </w:tc>
      </w:tr>
      <w:tr w:rsidR="005C0E60" w:rsidRPr="00621CA0" w:rsidTr="008E34E6">
        <w:trPr>
          <w:trHeight w:val="372"/>
        </w:trPr>
        <w:tc>
          <w:tcPr>
            <w:tcW w:w="2093" w:type="dxa"/>
          </w:tcPr>
          <w:p w:rsidR="005C0E60" w:rsidRPr="00621CA0" w:rsidRDefault="005C0E60" w:rsidP="008E34E6">
            <w:pPr>
              <w:spacing w:line="360" w:lineRule="auto"/>
              <w:jc w:val="both"/>
              <w:rPr>
                <w:rFonts w:asciiTheme="majorBidi" w:eastAsia="Calibri" w:hAnsiTheme="majorBidi" w:cstheme="majorBidi"/>
                <w:b/>
                <w:i/>
                <w:sz w:val="24"/>
                <w:szCs w:val="24"/>
              </w:rPr>
            </w:pPr>
            <w:r w:rsidRPr="00621CA0">
              <w:rPr>
                <w:rFonts w:asciiTheme="majorBidi" w:eastAsia="Calibri" w:hAnsiTheme="majorBidi" w:cstheme="majorBidi"/>
                <w:b/>
                <w:i/>
                <w:sz w:val="24"/>
                <w:szCs w:val="24"/>
              </w:rPr>
              <w:t xml:space="preserve">Lait cru </w:t>
            </w:r>
          </w:p>
        </w:tc>
        <w:tc>
          <w:tcPr>
            <w:tcW w:w="1701" w:type="dxa"/>
          </w:tcPr>
          <w:p w:rsidR="005C0E60" w:rsidRPr="00621CA0" w:rsidRDefault="005C0E60" w:rsidP="008E34E6">
            <w:pPr>
              <w:spacing w:line="360" w:lineRule="auto"/>
              <w:jc w:val="both"/>
              <w:rPr>
                <w:rFonts w:asciiTheme="majorBidi" w:eastAsia="Calibri" w:hAnsiTheme="majorBidi" w:cstheme="majorBidi"/>
                <w:b/>
                <w:i/>
                <w:sz w:val="24"/>
                <w:szCs w:val="24"/>
              </w:rPr>
            </w:pPr>
            <w:r w:rsidRPr="00621CA0">
              <w:rPr>
                <w:rFonts w:asciiTheme="majorBidi" w:eastAsia="Calibri" w:hAnsiTheme="majorBidi" w:cstheme="majorBidi"/>
                <w:b/>
                <w:i/>
                <w:sz w:val="24"/>
                <w:szCs w:val="24"/>
              </w:rPr>
              <w:t>Catégorie B</w:t>
            </w:r>
          </w:p>
        </w:tc>
        <w:tc>
          <w:tcPr>
            <w:tcW w:w="1701" w:type="dxa"/>
          </w:tcPr>
          <w:p w:rsidR="005C0E60" w:rsidRPr="00621CA0" w:rsidRDefault="005C0E60" w:rsidP="008E34E6">
            <w:pPr>
              <w:spacing w:line="360" w:lineRule="auto"/>
              <w:jc w:val="both"/>
              <w:rPr>
                <w:rFonts w:asciiTheme="majorBidi" w:eastAsia="Calibri" w:hAnsiTheme="majorBidi" w:cstheme="majorBidi"/>
                <w:b/>
                <w:i/>
                <w:sz w:val="24"/>
                <w:szCs w:val="24"/>
              </w:rPr>
            </w:pPr>
            <w:r w:rsidRPr="00621CA0">
              <w:rPr>
                <w:rFonts w:asciiTheme="majorBidi" w:eastAsia="Calibri" w:hAnsiTheme="majorBidi" w:cstheme="majorBidi"/>
                <w:b/>
                <w:i/>
                <w:sz w:val="24"/>
                <w:szCs w:val="24"/>
              </w:rPr>
              <w:t>Catégorie B</w:t>
            </w:r>
          </w:p>
        </w:tc>
        <w:tc>
          <w:tcPr>
            <w:tcW w:w="1701" w:type="dxa"/>
          </w:tcPr>
          <w:p w:rsidR="005C0E60" w:rsidRPr="00621CA0" w:rsidRDefault="005C0E60" w:rsidP="008E34E6">
            <w:pPr>
              <w:spacing w:line="360" w:lineRule="auto"/>
              <w:jc w:val="both"/>
              <w:rPr>
                <w:rFonts w:asciiTheme="majorBidi" w:eastAsia="Calibri" w:hAnsiTheme="majorBidi" w:cstheme="majorBidi"/>
                <w:b/>
                <w:i/>
                <w:sz w:val="24"/>
                <w:szCs w:val="24"/>
              </w:rPr>
            </w:pPr>
            <w:r w:rsidRPr="00621CA0">
              <w:rPr>
                <w:rFonts w:asciiTheme="majorBidi" w:eastAsia="Calibri" w:hAnsiTheme="majorBidi" w:cstheme="majorBidi"/>
                <w:b/>
                <w:i/>
                <w:sz w:val="24"/>
                <w:szCs w:val="24"/>
              </w:rPr>
              <w:t>Catégorie B</w:t>
            </w:r>
          </w:p>
        </w:tc>
        <w:tc>
          <w:tcPr>
            <w:tcW w:w="2092" w:type="dxa"/>
          </w:tcPr>
          <w:p w:rsidR="005C0E60" w:rsidRPr="00621CA0" w:rsidRDefault="005C0E60" w:rsidP="008E34E6">
            <w:pPr>
              <w:spacing w:line="360" w:lineRule="auto"/>
              <w:jc w:val="both"/>
              <w:rPr>
                <w:rFonts w:asciiTheme="majorBidi" w:hAnsiTheme="majorBidi" w:cstheme="majorBidi"/>
                <w:b/>
                <w:bCs/>
                <w:sz w:val="24"/>
                <w:szCs w:val="24"/>
                <w:vertAlign w:val="superscript"/>
              </w:rPr>
            </w:pPr>
            <w:r>
              <w:rPr>
                <w:rFonts w:asciiTheme="majorBidi" w:hAnsiTheme="majorBidi" w:cstheme="majorBidi"/>
                <w:b/>
                <w:bCs/>
                <w:sz w:val="24"/>
                <w:szCs w:val="24"/>
              </w:rPr>
              <w:t xml:space="preserve">˃ </w:t>
            </w:r>
            <w:r w:rsidRPr="00621CA0">
              <w:rPr>
                <w:rFonts w:asciiTheme="majorBidi" w:hAnsiTheme="majorBidi" w:cstheme="majorBidi"/>
                <w:b/>
                <w:bCs/>
                <w:sz w:val="24"/>
                <w:szCs w:val="24"/>
              </w:rPr>
              <w:t>5.10</w:t>
            </w:r>
            <w:r w:rsidRPr="00621CA0">
              <w:rPr>
                <w:rFonts w:asciiTheme="majorBidi" w:hAnsiTheme="majorBidi" w:cstheme="majorBidi"/>
                <w:b/>
                <w:bCs/>
                <w:sz w:val="24"/>
                <w:szCs w:val="24"/>
                <w:vertAlign w:val="superscript"/>
              </w:rPr>
              <w:t>5</w:t>
            </w:r>
            <w:r w:rsidRPr="00621CA0">
              <w:rPr>
                <w:rFonts w:asciiTheme="majorBidi" w:eastAsia="Calibri" w:hAnsiTheme="majorBidi" w:cstheme="majorBidi"/>
                <w:b/>
                <w:i/>
                <w:sz w:val="24"/>
                <w:szCs w:val="24"/>
              </w:rPr>
              <w:t>/ ml</w:t>
            </w:r>
          </w:p>
        </w:tc>
      </w:tr>
    </w:tbl>
    <w:p w:rsidR="005C0E60" w:rsidRPr="00A73E21" w:rsidRDefault="005C0E60" w:rsidP="005C0E60">
      <w:pPr>
        <w:spacing w:line="360" w:lineRule="auto"/>
        <w:jc w:val="both"/>
        <w:rPr>
          <w:rFonts w:asciiTheme="majorBidi" w:eastAsia="Calibri" w:hAnsiTheme="majorBidi" w:cstheme="majorBidi"/>
          <w:b/>
          <w:bCs/>
          <w:i/>
          <w:iCs/>
          <w:sz w:val="20"/>
          <w:szCs w:val="20"/>
        </w:rPr>
      </w:pPr>
      <w:r w:rsidRPr="00A73E21">
        <w:rPr>
          <w:rFonts w:asciiTheme="majorBidi" w:eastAsia="Calibri" w:hAnsiTheme="majorBidi" w:cstheme="majorBidi"/>
          <w:b/>
          <w:i/>
          <w:sz w:val="20"/>
          <w:szCs w:val="20"/>
        </w:rPr>
        <w:t>Norme* JORA N°69 27/10/1993</w:t>
      </w:r>
    </w:p>
    <w:tbl>
      <w:tblPr>
        <w:tblStyle w:val="Grilledutableau"/>
        <w:tblW w:w="0" w:type="auto"/>
        <w:tblLook w:val="04A0"/>
      </w:tblPr>
      <w:tblGrid>
        <w:gridCol w:w="1842"/>
        <w:gridCol w:w="1842"/>
        <w:gridCol w:w="1842"/>
        <w:gridCol w:w="1843"/>
        <w:gridCol w:w="1843"/>
      </w:tblGrid>
      <w:tr w:rsidR="005C0E60" w:rsidRPr="00621CA0" w:rsidTr="008E34E6">
        <w:tc>
          <w:tcPr>
            <w:tcW w:w="1842" w:type="dxa"/>
            <w:tcBorders>
              <w:tl2br w:val="single" w:sz="4" w:space="0" w:color="auto"/>
            </w:tcBorders>
          </w:tcPr>
          <w:p w:rsidR="005C0E60" w:rsidRPr="00621CA0" w:rsidRDefault="005C0E60" w:rsidP="00535212">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 xml:space="preserve">        </w:t>
            </w:r>
            <w:r w:rsidR="00535212">
              <w:rPr>
                <w:rFonts w:asciiTheme="majorBidi" w:eastAsia="Calibri" w:hAnsiTheme="majorBidi" w:cstheme="majorBidi"/>
                <w:b/>
                <w:i/>
                <w:sz w:val="24"/>
                <w:szCs w:val="24"/>
              </w:rPr>
              <w:t xml:space="preserve">production </w:t>
            </w:r>
          </w:p>
          <w:p w:rsidR="005C0E60" w:rsidRDefault="005C0E60" w:rsidP="008E34E6">
            <w:pPr>
              <w:spacing w:line="360" w:lineRule="auto"/>
              <w:jc w:val="both"/>
              <w:rPr>
                <w:rFonts w:asciiTheme="majorBidi" w:eastAsia="Calibri" w:hAnsiTheme="majorBidi" w:cstheme="majorBidi"/>
                <w:b/>
                <w:i/>
                <w:sz w:val="24"/>
                <w:szCs w:val="24"/>
              </w:rPr>
            </w:pPr>
          </w:p>
          <w:p w:rsidR="005C0E60" w:rsidRPr="00621CA0" w:rsidRDefault="005C0E60" w:rsidP="008E34E6">
            <w:pPr>
              <w:spacing w:line="360" w:lineRule="auto"/>
              <w:jc w:val="both"/>
              <w:rPr>
                <w:rFonts w:asciiTheme="majorBidi" w:eastAsia="Calibri" w:hAnsiTheme="majorBidi" w:cstheme="majorBidi"/>
                <w:b/>
                <w:i/>
                <w:sz w:val="24"/>
                <w:szCs w:val="24"/>
              </w:rPr>
            </w:pPr>
            <w:r w:rsidRPr="00621CA0">
              <w:rPr>
                <w:rFonts w:asciiTheme="majorBidi" w:eastAsia="Calibri" w:hAnsiTheme="majorBidi" w:cstheme="majorBidi"/>
                <w:b/>
                <w:i/>
                <w:sz w:val="24"/>
                <w:szCs w:val="24"/>
              </w:rPr>
              <w:t xml:space="preserve">Produits </w:t>
            </w:r>
          </w:p>
        </w:tc>
        <w:tc>
          <w:tcPr>
            <w:tcW w:w="1842" w:type="dxa"/>
          </w:tcPr>
          <w:p w:rsidR="005C0E60" w:rsidRPr="00621CA0" w:rsidRDefault="00535212"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Production1</w:t>
            </w:r>
          </w:p>
        </w:tc>
        <w:tc>
          <w:tcPr>
            <w:tcW w:w="1842" w:type="dxa"/>
          </w:tcPr>
          <w:p w:rsidR="005C0E60" w:rsidRPr="00621CA0" w:rsidRDefault="00535212"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 xml:space="preserve"> production</w:t>
            </w:r>
            <w:r w:rsidRPr="00621CA0">
              <w:rPr>
                <w:rFonts w:asciiTheme="majorBidi" w:eastAsia="Calibri" w:hAnsiTheme="majorBidi" w:cstheme="majorBidi"/>
                <w:b/>
                <w:i/>
                <w:sz w:val="24"/>
                <w:szCs w:val="24"/>
              </w:rPr>
              <w:t xml:space="preserve"> </w:t>
            </w:r>
            <w:r w:rsidR="005C0E60" w:rsidRPr="00621CA0">
              <w:rPr>
                <w:rFonts w:asciiTheme="majorBidi" w:eastAsia="Calibri" w:hAnsiTheme="majorBidi" w:cstheme="majorBidi"/>
                <w:b/>
                <w:i/>
                <w:sz w:val="24"/>
                <w:szCs w:val="24"/>
              </w:rPr>
              <w:t>2</w:t>
            </w:r>
          </w:p>
        </w:tc>
        <w:tc>
          <w:tcPr>
            <w:tcW w:w="1843" w:type="dxa"/>
          </w:tcPr>
          <w:p w:rsidR="005C0E60" w:rsidRPr="00621CA0" w:rsidRDefault="00535212"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 xml:space="preserve">production </w:t>
            </w:r>
            <w:r w:rsidR="005C0E60" w:rsidRPr="00621CA0">
              <w:rPr>
                <w:rFonts w:asciiTheme="majorBidi" w:eastAsia="Calibri" w:hAnsiTheme="majorBidi" w:cstheme="majorBidi"/>
                <w:b/>
                <w:i/>
                <w:sz w:val="24"/>
                <w:szCs w:val="24"/>
              </w:rPr>
              <w:t>3</w:t>
            </w:r>
          </w:p>
        </w:tc>
        <w:tc>
          <w:tcPr>
            <w:tcW w:w="1843" w:type="dxa"/>
          </w:tcPr>
          <w:p w:rsidR="005C0E60" w:rsidRPr="00621CA0" w:rsidRDefault="005C0E60" w:rsidP="008E34E6">
            <w:pPr>
              <w:spacing w:line="360" w:lineRule="auto"/>
              <w:jc w:val="both"/>
              <w:rPr>
                <w:rFonts w:asciiTheme="majorBidi" w:eastAsia="Calibri" w:hAnsiTheme="majorBidi" w:cstheme="majorBidi"/>
                <w:b/>
                <w:i/>
                <w:sz w:val="24"/>
                <w:szCs w:val="24"/>
              </w:rPr>
            </w:pPr>
            <w:r w:rsidRPr="00621CA0">
              <w:rPr>
                <w:rFonts w:asciiTheme="majorBidi" w:eastAsia="Calibri" w:hAnsiTheme="majorBidi" w:cstheme="majorBidi"/>
                <w:b/>
                <w:i/>
                <w:sz w:val="24"/>
                <w:szCs w:val="24"/>
              </w:rPr>
              <w:t>Norme</w:t>
            </w:r>
            <w:r>
              <w:rPr>
                <w:rFonts w:asciiTheme="majorBidi" w:eastAsia="Calibri" w:hAnsiTheme="majorBidi" w:cstheme="majorBidi"/>
                <w:b/>
                <w:i/>
                <w:sz w:val="24"/>
                <w:szCs w:val="24"/>
              </w:rPr>
              <w:t>*</w:t>
            </w:r>
          </w:p>
          <w:p w:rsidR="005C0E60" w:rsidRPr="00621CA0" w:rsidRDefault="005C0E60" w:rsidP="008E34E6">
            <w:pPr>
              <w:spacing w:line="360" w:lineRule="auto"/>
              <w:jc w:val="both"/>
              <w:rPr>
                <w:rFonts w:asciiTheme="majorBidi" w:eastAsia="Calibri" w:hAnsiTheme="majorBidi" w:cstheme="majorBidi"/>
                <w:b/>
                <w:i/>
                <w:sz w:val="24"/>
                <w:szCs w:val="24"/>
              </w:rPr>
            </w:pPr>
          </w:p>
        </w:tc>
      </w:tr>
      <w:tr w:rsidR="005C0E60" w:rsidRPr="00621CA0" w:rsidTr="008E34E6">
        <w:tc>
          <w:tcPr>
            <w:tcW w:w="1842" w:type="dxa"/>
          </w:tcPr>
          <w:p w:rsidR="005C0E60" w:rsidRPr="00621CA0" w:rsidRDefault="005C0E60" w:rsidP="008E34E6">
            <w:pPr>
              <w:spacing w:line="360" w:lineRule="auto"/>
              <w:jc w:val="both"/>
              <w:rPr>
                <w:rFonts w:asciiTheme="majorBidi" w:eastAsia="Calibri" w:hAnsiTheme="majorBidi" w:cstheme="majorBidi"/>
                <w:b/>
                <w:bCs/>
                <w:i/>
                <w:iCs/>
                <w:sz w:val="24"/>
                <w:szCs w:val="24"/>
              </w:rPr>
            </w:pPr>
            <w:r w:rsidRPr="00621CA0">
              <w:rPr>
                <w:rFonts w:asciiTheme="majorBidi" w:eastAsia="Calibri" w:hAnsiTheme="majorBidi" w:cstheme="majorBidi"/>
                <w:b/>
                <w:bCs/>
                <w:i/>
                <w:iCs/>
                <w:sz w:val="24"/>
                <w:szCs w:val="24"/>
              </w:rPr>
              <w:t>GAMT</w:t>
            </w:r>
          </w:p>
        </w:tc>
        <w:tc>
          <w:tcPr>
            <w:tcW w:w="1842" w:type="dxa"/>
          </w:tcPr>
          <w:p w:rsidR="005C0E60" w:rsidRPr="00621CA0" w:rsidRDefault="005C0E60" w:rsidP="008E34E6">
            <w:pPr>
              <w:spacing w:line="360" w:lineRule="auto"/>
              <w:jc w:val="both"/>
              <w:rPr>
                <w:rFonts w:asciiTheme="majorBidi" w:eastAsia="Calibri" w:hAnsiTheme="majorBidi" w:cstheme="majorBidi"/>
                <w:b/>
                <w:bCs/>
                <w:i/>
                <w:iCs/>
                <w:sz w:val="24"/>
                <w:szCs w:val="24"/>
              </w:rPr>
            </w:pPr>
            <w:r w:rsidRPr="00621CA0">
              <w:rPr>
                <w:rFonts w:asciiTheme="majorBidi" w:eastAsia="Calibri" w:hAnsiTheme="majorBidi" w:cstheme="majorBidi"/>
                <w:b/>
                <w:bCs/>
                <w:i/>
                <w:iCs/>
                <w:sz w:val="24"/>
                <w:szCs w:val="24"/>
              </w:rPr>
              <w:t>4.10</w:t>
            </w:r>
            <w:r w:rsidRPr="00621CA0">
              <w:rPr>
                <w:rFonts w:asciiTheme="majorBidi" w:eastAsia="Calibri" w:hAnsiTheme="majorBidi" w:cstheme="majorBidi"/>
                <w:b/>
                <w:bCs/>
                <w:i/>
                <w:iCs/>
                <w:sz w:val="24"/>
                <w:szCs w:val="24"/>
                <w:vertAlign w:val="superscript"/>
              </w:rPr>
              <w:t>5</w:t>
            </w:r>
          </w:p>
        </w:tc>
        <w:tc>
          <w:tcPr>
            <w:tcW w:w="1842" w:type="dxa"/>
          </w:tcPr>
          <w:p w:rsidR="005C0E60" w:rsidRPr="00621CA0" w:rsidRDefault="005C0E60" w:rsidP="008E34E6">
            <w:pPr>
              <w:spacing w:line="360" w:lineRule="auto"/>
              <w:jc w:val="both"/>
              <w:rPr>
                <w:rFonts w:asciiTheme="majorBidi" w:eastAsia="Calibri" w:hAnsiTheme="majorBidi" w:cstheme="majorBidi"/>
                <w:b/>
                <w:bCs/>
                <w:i/>
                <w:iCs/>
                <w:sz w:val="24"/>
                <w:szCs w:val="24"/>
              </w:rPr>
            </w:pPr>
            <w:r w:rsidRPr="00621CA0">
              <w:rPr>
                <w:rFonts w:asciiTheme="majorBidi" w:hAnsiTheme="majorBidi" w:cstheme="majorBidi"/>
                <w:b/>
                <w:bCs/>
                <w:sz w:val="24"/>
                <w:szCs w:val="24"/>
              </w:rPr>
              <w:t>5.10</w:t>
            </w:r>
            <w:r w:rsidRPr="00621CA0">
              <w:rPr>
                <w:rFonts w:asciiTheme="majorBidi" w:hAnsiTheme="majorBidi" w:cstheme="majorBidi"/>
                <w:b/>
                <w:bCs/>
                <w:sz w:val="24"/>
                <w:szCs w:val="24"/>
                <w:vertAlign w:val="superscript"/>
              </w:rPr>
              <w:t>5</w:t>
            </w:r>
          </w:p>
        </w:tc>
        <w:tc>
          <w:tcPr>
            <w:tcW w:w="1843" w:type="dxa"/>
          </w:tcPr>
          <w:p w:rsidR="005C0E60" w:rsidRPr="00621CA0" w:rsidRDefault="005C0E60" w:rsidP="008E34E6">
            <w:pPr>
              <w:spacing w:line="360" w:lineRule="auto"/>
              <w:jc w:val="both"/>
              <w:rPr>
                <w:rFonts w:asciiTheme="majorBidi" w:eastAsia="Calibri" w:hAnsiTheme="majorBidi" w:cstheme="majorBidi"/>
                <w:b/>
                <w:bCs/>
                <w:i/>
                <w:iCs/>
                <w:sz w:val="24"/>
                <w:szCs w:val="24"/>
              </w:rPr>
            </w:pPr>
            <w:r w:rsidRPr="00621CA0">
              <w:rPr>
                <w:rFonts w:asciiTheme="majorBidi" w:eastAsia="Calibri" w:hAnsiTheme="majorBidi" w:cstheme="majorBidi"/>
                <w:b/>
                <w:bCs/>
                <w:i/>
                <w:iCs/>
                <w:sz w:val="24"/>
                <w:szCs w:val="24"/>
              </w:rPr>
              <w:t>4,6.</w:t>
            </w:r>
            <w:r w:rsidRPr="00621CA0">
              <w:rPr>
                <w:rFonts w:asciiTheme="majorBidi" w:hAnsiTheme="majorBidi" w:cstheme="majorBidi"/>
                <w:b/>
                <w:bCs/>
                <w:sz w:val="24"/>
                <w:szCs w:val="24"/>
              </w:rPr>
              <w:t xml:space="preserve"> 10</w:t>
            </w:r>
            <w:r w:rsidRPr="00621CA0">
              <w:rPr>
                <w:rFonts w:asciiTheme="majorBidi" w:hAnsiTheme="majorBidi" w:cstheme="majorBidi"/>
                <w:b/>
                <w:bCs/>
                <w:sz w:val="24"/>
                <w:szCs w:val="24"/>
                <w:vertAlign w:val="superscript"/>
              </w:rPr>
              <w:t>5</w:t>
            </w:r>
          </w:p>
        </w:tc>
        <w:tc>
          <w:tcPr>
            <w:tcW w:w="1843" w:type="dxa"/>
          </w:tcPr>
          <w:p w:rsidR="005C0E60" w:rsidRPr="00621CA0" w:rsidRDefault="005C0E60" w:rsidP="008E34E6">
            <w:pPr>
              <w:spacing w:line="360" w:lineRule="auto"/>
              <w:jc w:val="both"/>
              <w:rPr>
                <w:rFonts w:asciiTheme="majorBidi" w:eastAsia="Calibri" w:hAnsiTheme="majorBidi" w:cstheme="majorBidi"/>
                <w:b/>
                <w:bCs/>
                <w:i/>
                <w:iCs/>
                <w:sz w:val="24"/>
                <w:szCs w:val="24"/>
              </w:rPr>
            </w:pPr>
            <w:r>
              <w:rPr>
                <w:rFonts w:asciiTheme="majorBidi" w:hAnsiTheme="majorBidi" w:cstheme="majorBidi"/>
                <w:b/>
                <w:bCs/>
                <w:sz w:val="24"/>
                <w:szCs w:val="24"/>
              </w:rPr>
              <w:t xml:space="preserve"> ˃ </w:t>
            </w:r>
            <w:r w:rsidRPr="00621CA0">
              <w:rPr>
                <w:rFonts w:asciiTheme="majorBidi" w:hAnsiTheme="majorBidi" w:cstheme="majorBidi"/>
                <w:b/>
                <w:bCs/>
                <w:sz w:val="24"/>
                <w:szCs w:val="24"/>
              </w:rPr>
              <w:t>5.10</w:t>
            </w:r>
            <w:r w:rsidRPr="00621CA0">
              <w:rPr>
                <w:rFonts w:asciiTheme="majorBidi" w:hAnsiTheme="majorBidi" w:cstheme="majorBidi"/>
                <w:b/>
                <w:bCs/>
                <w:sz w:val="24"/>
                <w:szCs w:val="24"/>
                <w:vertAlign w:val="superscript"/>
              </w:rPr>
              <w:t>5</w:t>
            </w:r>
            <w:r w:rsidRPr="00621CA0">
              <w:rPr>
                <w:rFonts w:asciiTheme="majorBidi" w:eastAsia="Calibri" w:hAnsiTheme="majorBidi" w:cstheme="majorBidi"/>
                <w:b/>
                <w:i/>
                <w:sz w:val="24"/>
                <w:szCs w:val="24"/>
              </w:rPr>
              <w:t>/ ml</w:t>
            </w:r>
          </w:p>
        </w:tc>
      </w:tr>
    </w:tbl>
    <w:p w:rsidR="005C0E60" w:rsidRPr="00940EB5" w:rsidRDefault="005C0E60" w:rsidP="005C0E60">
      <w:pPr>
        <w:spacing w:line="360" w:lineRule="auto"/>
        <w:jc w:val="both"/>
        <w:rPr>
          <w:rFonts w:asciiTheme="majorBidi" w:eastAsia="Calibri" w:hAnsiTheme="majorBidi" w:cstheme="majorBidi"/>
          <w:b/>
          <w:i/>
        </w:rPr>
      </w:pPr>
      <w:r w:rsidRPr="00940EB5">
        <w:rPr>
          <w:rFonts w:asciiTheme="majorBidi" w:eastAsia="Calibri" w:hAnsiTheme="majorBidi" w:cstheme="majorBidi"/>
          <w:b/>
          <w:i/>
        </w:rPr>
        <w:t>Norme JORA N°69 27/10/1993</w:t>
      </w:r>
    </w:p>
    <w:p w:rsidR="008E34E6" w:rsidRPr="008E34E6" w:rsidRDefault="008E34E6" w:rsidP="005C0E60">
      <w:pPr>
        <w:spacing w:line="360" w:lineRule="auto"/>
        <w:jc w:val="both"/>
        <w:rPr>
          <w:rFonts w:asciiTheme="majorBidi" w:eastAsia="Calibri" w:hAnsiTheme="majorBidi" w:cstheme="majorBidi"/>
          <w:b/>
          <w:iCs/>
          <w:sz w:val="28"/>
          <w:szCs w:val="28"/>
        </w:rPr>
      </w:pPr>
      <w:r w:rsidRPr="008E34E6">
        <w:rPr>
          <w:rFonts w:asciiTheme="majorBidi" w:eastAsia="Calibri" w:hAnsiTheme="majorBidi" w:cstheme="majorBidi"/>
          <w:b/>
          <w:iCs/>
          <w:sz w:val="28"/>
          <w:szCs w:val="28"/>
        </w:rPr>
        <w:t>2. au cours de fabrication</w:t>
      </w:r>
    </w:p>
    <w:p w:rsidR="005C0E60" w:rsidRPr="00A73E21" w:rsidRDefault="008E34E6" w:rsidP="008251C1">
      <w:pPr>
        <w:pStyle w:val="Paragraphedeliste"/>
        <w:numPr>
          <w:ilvl w:val="1"/>
          <w:numId w:val="100"/>
        </w:numPr>
        <w:spacing w:after="0" w:line="360" w:lineRule="auto"/>
        <w:jc w:val="both"/>
        <w:rPr>
          <w:rFonts w:asciiTheme="majorBidi" w:eastAsia="Calibri" w:hAnsiTheme="majorBidi" w:cstheme="majorBidi"/>
          <w:b/>
          <w:iCs/>
          <w:sz w:val="28"/>
          <w:szCs w:val="28"/>
        </w:rPr>
      </w:pPr>
      <w:r>
        <w:rPr>
          <w:rFonts w:asciiTheme="majorBidi" w:eastAsia="Calibri" w:hAnsiTheme="majorBidi" w:cstheme="majorBidi"/>
          <w:b/>
          <w:iCs/>
          <w:sz w:val="28"/>
          <w:szCs w:val="28"/>
        </w:rPr>
        <w:t xml:space="preserve"> </w:t>
      </w:r>
      <w:r w:rsidR="005C0E60" w:rsidRPr="00A73E21">
        <w:rPr>
          <w:rFonts w:asciiTheme="majorBidi" w:eastAsia="Calibri" w:hAnsiTheme="majorBidi" w:cstheme="majorBidi"/>
          <w:b/>
          <w:iCs/>
          <w:sz w:val="28"/>
          <w:szCs w:val="28"/>
        </w:rPr>
        <w:t>Lait pasteurisé </w:t>
      </w:r>
    </w:p>
    <w:p w:rsidR="005C0E60" w:rsidRPr="00621CA0" w:rsidRDefault="005C0E60" w:rsidP="005C0E60">
      <w:pPr>
        <w:pStyle w:val="Paragraphedeliste"/>
        <w:spacing w:after="0" w:line="360" w:lineRule="auto"/>
        <w:ind w:left="360"/>
        <w:jc w:val="both"/>
        <w:rPr>
          <w:rFonts w:asciiTheme="majorBidi" w:eastAsia="Calibri" w:hAnsiTheme="majorBidi" w:cstheme="majorBidi"/>
          <w:bCs/>
          <w:iCs/>
          <w:sz w:val="24"/>
          <w:szCs w:val="24"/>
        </w:rPr>
      </w:pPr>
      <w:r w:rsidRPr="001F6806">
        <w:rPr>
          <w:rFonts w:asciiTheme="majorBidi" w:eastAsia="Calibri" w:hAnsiTheme="majorBidi" w:cstheme="majorBidi"/>
          <w:b/>
          <w:iCs/>
          <w:sz w:val="24"/>
          <w:szCs w:val="24"/>
        </w:rPr>
        <w:t>Tableau  16 :</w:t>
      </w:r>
      <w:r>
        <w:rPr>
          <w:rFonts w:asciiTheme="majorBidi" w:eastAsia="Calibri" w:hAnsiTheme="majorBidi" w:cstheme="majorBidi"/>
          <w:bCs/>
          <w:iCs/>
          <w:sz w:val="24"/>
          <w:szCs w:val="24"/>
        </w:rPr>
        <w:t xml:space="preserve"> R</w:t>
      </w:r>
      <w:r w:rsidRPr="00621CA0">
        <w:rPr>
          <w:rFonts w:asciiTheme="majorBidi" w:eastAsia="Calibri" w:hAnsiTheme="majorBidi" w:cstheme="majorBidi"/>
          <w:bCs/>
          <w:iCs/>
          <w:sz w:val="24"/>
          <w:szCs w:val="24"/>
        </w:rPr>
        <w:t>ésultats des</w:t>
      </w:r>
      <w:r>
        <w:rPr>
          <w:rFonts w:asciiTheme="majorBidi" w:eastAsia="Calibri" w:hAnsiTheme="majorBidi" w:cstheme="majorBidi"/>
          <w:bCs/>
          <w:iCs/>
          <w:sz w:val="24"/>
          <w:szCs w:val="24"/>
        </w:rPr>
        <w:t xml:space="preserve"> analyses</w:t>
      </w:r>
      <w:r w:rsidRPr="00621CA0">
        <w:rPr>
          <w:rFonts w:asciiTheme="majorBidi" w:eastAsia="Calibri" w:hAnsiTheme="majorBidi" w:cstheme="majorBidi"/>
          <w:bCs/>
          <w:iCs/>
          <w:sz w:val="24"/>
          <w:szCs w:val="24"/>
        </w:rPr>
        <w:t xml:space="preserve"> microbiologi</w:t>
      </w:r>
      <w:r>
        <w:rPr>
          <w:rFonts w:asciiTheme="majorBidi" w:eastAsia="Calibri" w:hAnsiTheme="majorBidi" w:cstheme="majorBidi"/>
          <w:bCs/>
          <w:iCs/>
          <w:sz w:val="24"/>
          <w:szCs w:val="24"/>
        </w:rPr>
        <w:t xml:space="preserve">ques </w:t>
      </w:r>
      <w:r w:rsidRPr="00621CA0">
        <w:rPr>
          <w:rFonts w:asciiTheme="majorBidi" w:eastAsia="Calibri" w:hAnsiTheme="majorBidi" w:cstheme="majorBidi"/>
          <w:bCs/>
          <w:iCs/>
          <w:sz w:val="24"/>
          <w:szCs w:val="24"/>
        </w:rPr>
        <w:t>lait</w:t>
      </w:r>
      <w:r>
        <w:rPr>
          <w:rFonts w:asciiTheme="majorBidi" w:eastAsia="Calibri" w:hAnsiTheme="majorBidi" w:cstheme="majorBidi"/>
          <w:bCs/>
          <w:iCs/>
          <w:sz w:val="24"/>
          <w:szCs w:val="24"/>
        </w:rPr>
        <w:t xml:space="preserve"> cru </w:t>
      </w:r>
      <w:r w:rsidRPr="00621CA0">
        <w:rPr>
          <w:rFonts w:asciiTheme="majorBidi" w:eastAsia="Calibri" w:hAnsiTheme="majorBidi" w:cstheme="majorBidi"/>
          <w:bCs/>
          <w:iCs/>
          <w:sz w:val="24"/>
          <w:szCs w:val="24"/>
        </w:rPr>
        <w:t>pasteurisé.</w:t>
      </w:r>
    </w:p>
    <w:tbl>
      <w:tblPr>
        <w:tblStyle w:val="Grilledutableau"/>
        <w:tblW w:w="0" w:type="auto"/>
        <w:tblLook w:val="04A0"/>
      </w:tblPr>
      <w:tblGrid>
        <w:gridCol w:w="1842"/>
        <w:gridCol w:w="1842"/>
        <w:gridCol w:w="1842"/>
        <w:gridCol w:w="1843"/>
        <w:gridCol w:w="1843"/>
      </w:tblGrid>
      <w:tr w:rsidR="005C0E60" w:rsidRPr="00A73E21" w:rsidTr="008E34E6">
        <w:tc>
          <w:tcPr>
            <w:tcW w:w="1842" w:type="dxa"/>
            <w:tcBorders>
              <w:tl2br w:val="single" w:sz="4" w:space="0" w:color="auto"/>
            </w:tcBorders>
          </w:tcPr>
          <w:p w:rsidR="005C0E60" w:rsidRPr="00C6517F" w:rsidRDefault="005C0E60" w:rsidP="00535212">
            <w:pPr>
              <w:spacing w:line="360" w:lineRule="auto"/>
              <w:jc w:val="both"/>
              <w:rPr>
                <w:rFonts w:asciiTheme="majorBidi" w:eastAsia="Calibri" w:hAnsiTheme="majorBidi" w:cstheme="majorBidi"/>
                <w:b/>
                <w:i/>
                <w:sz w:val="24"/>
                <w:szCs w:val="24"/>
              </w:rPr>
            </w:pPr>
            <w:r w:rsidRPr="00C6517F">
              <w:rPr>
                <w:rFonts w:asciiTheme="majorBidi" w:eastAsia="Calibri" w:hAnsiTheme="majorBidi" w:cstheme="majorBidi"/>
                <w:b/>
                <w:i/>
                <w:sz w:val="24"/>
                <w:szCs w:val="24"/>
              </w:rPr>
              <w:t xml:space="preserve">       </w:t>
            </w:r>
            <w:r w:rsidR="00535212">
              <w:rPr>
                <w:rFonts w:asciiTheme="majorBidi" w:eastAsia="Calibri" w:hAnsiTheme="majorBidi" w:cstheme="majorBidi"/>
                <w:b/>
                <w:i/>
                <w:sz w:val="24"/>
                <w:szCs w:val="24"/>
              </w:rPr>
              <w:t xml:space="preserve"> production</w:t>
            </w:r>
          </w:p>
          <w:p w:rsidR="005C0E60" w:rsidRPr="00C6517F" w:rsidRDefault="005C0E60" w:rsidP="008E34E6">
            <w:pPr>
              <w:spacing w:line="360" w:lineRule="auto"/>
              <w:jc w:val="both"/>
              <w:rPr>
                <w:rFonts w:asciiTheme="majorBidi" w:eastAsia="Calibri" w:hAnsiTheme="majorBidi" w:cstheme="majorBidi"/>
                <w:b/>
                <w:i/>
                <w:sz w:val="24"/>
                <w:szCs w:val="24"/>
              </w:rPr>
            </w:pPr>
            <w:r w:rsidRPr="00C6517F">
              <w:rPr>
                <w:rFonts w:asciiTheme="majorBidi" w:eastAsia="Calibri" w:hAnsiTheme="majorBidi" w:cstheme="majorBidi"/>
                <w:b/>
                <w:i/>
                <w:sz w:val="24"/>
                <w:szCs w:val="24"/>
              </w:rPr>
              <w:t>Germes</w:t>
            </w:r>
          </w:p>
        </w:tc>
        <w:tc>
          <w:tcPr>
            <w:tcW w:w="1842" w:type="dxa"/>
          </w:tcPr>
          <w:p w:rsidR="005C0E60" w:rsidRPr="00C6517F" w:rsidRDefault="00535212"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 xml:space="preserve">production </w:t>
            </w:r>
            <w:r w:rsidR="005C0E60" w:rsidRPr="00C6517F">
              <w:rPr>
                <w:rFonts w:asciiTheme="majorBidi" w:eastAsia="Calibri" w:hAnsiTheme="majorBidi" w:cstheme="majorBidi"/>
                <w:b/>
                <w:i/>
                <w:sz w:val="24"/>
                <w:szCs w:val="24"/>
              </w:rPr>
              <w:t>1</w:t>
            </w:r>
          </w:p>
        </w:tc>
        <w:tc>
          <w:tcPr>
            <w:tcW w:w="1842" w:type="dxa"/>
          </w:tcPr>
          <w:p w:rsidR="005C0E60" w:rsidRPr="00C6517F" w:rsidRDefault="00535212"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 xml:space="preserve"> Production </w:t>
            </w:r>
            <w:r w:rsidR="005C0E60" w:rsidRPr="00C6517F">
              <w:rPr>
                <w:rFonts w:asciiTheme="majorBidi" w:eastAsia="Calibri" w:hAnsiTheme="majorBidi" w:cstheme="majorBidi"/>
                <w:b/>
                <w:i/>
                <w:sz w:val="24"/>
                <w:szCs w:val="24"/>
              </w:rPr>
              <w:t>2</w:t>
            </w:r>
          </w:p>
        </w:tc>
        <w:tc>
          <w:tcPr>
            <w:tcW w:w="1843" w:type="dxa"/>
          </w:tcPr>
          <w:p w:rsidR="005C0E60" w:rsidRPr="00C6517F" w:rsidRDefault="00535212"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 xml:space="preserve"> Production </w:t>
            </w:r>
            <w:r w:rsidR="005C0E60" w:rsidRPr="00C6517F">
              <w:rPr>
                <w:rFonts w:asciiTheme="majorBidi" w:eastAsia="Calibri" w:hAnsiTheme="majorBidi" w:cstheme="majorBidi"/>
                <w:b/>
                <w:i/>
                <w:sz w:val="24"/>
                <w:szCs w:val="24"/>
              </w:rPr>
              <w:t>3</w:t>
            </w:r>
          </w:p>
        </w:tc>
        <w:tc>
          <w:tcPr>
            <w:tcW w:w="1843" w:type="dxa"/>
          </w:tcPr>
          <w:p w:rsidR="005C0E60" w:rsidRPr="00C6517F" w:rsidRDefault="005C0E60" w:rsidP="008E34E6">
            <w:pPr>
              <w:spacing w:line="360" w:lineRule="auto"/>
              <w:jc w:val="both"/>
              <w:rPr>
                <w:rFonts w:asciiTheme="majorBidi" w:eastAsia="Calibri" w:hAnsiTheme="majorBidi" w:cstheme="majorBidi"/>
                <w:b/>
                <w:i/>
                <w:sz w:val="24"/>
                <w:szCs w:val="24"/>
              </w:rPr>
            </w:pPr>
            <w:r w:rsidRPr="00C6517F">
              <w:rPr>
                <w:rFonts w:asciiTheme="majorBidi" w:eastAsia="Calibri" w:hAnsiTheme="majorBidi" w:cstheme="majorBidi"/>
                <w:b/>
                <w:i/>
                <w:sz w:val="24"/>
                <w:szCs w:val="24"/>
              </w:rPr>
              <w:t>Norme*</w:t>
            </w:r>
          </w:p>
        </w:tc>
      </w:tr>
      <w:tr w:rsidR="005C0E60" w:rsidRPr="00A73E21" w:rsidTr="008E34E6">
        <w:tc>
          <w:tcPr>
            <w:tcW w:w="1842" w:type="dxa"/>
          </w:tcPr>
          <w:p w:rsidR="005C0E60" w:rsidRPr="008E34E6" w:rsidRDefault="005C0E60" w:rsidP="008E34E6">
            <w:pPr>
              <w:spacing w:line="360" w:lineRule="auto"/>
              <w:jc w:val="both"/>
              <w:rPr>
                <w:rFonts w:asciiTheme="majorBidi" w:eastAsia="Calibri" w:hAnsiTheme="majorBidi" w:cstheme="majorBidi"/>
                <w:b/>
                <w:i/>
                <w:sz w:val="24"/>
                <w:szCs w:val="24"/>
              </w:rPr>
            </w:pPr>
            <w:r w:rsidRPr="008E34E6">
              <w:rPr>
                <w:rFonts w:asciiTheme="majorBidi" w:eastAsia="Calibri" w:hAnsiTheme="majorBidi" w:cstheme="majorBidi"/>
                <w:b/>
                <w:i/>
                <w:sz w:val="24"/>
                <w:szCs w:val="24"/>
              </w:rPr>
              <w:t>GAMT t à30°c</w:t>
            </w:r>
          </w:p>
        </w:tc>
        <w:tc>
          <w:tcPr>
            <w:tcW w:w="1842" w:type="dxa"/>
          </w:tcPr>
          <w:p w:rsidR="005C0E60" w:rsidRPr="00A73E21" w:rsidRDefault="005C0E60" w:rsidP="008E34E6">
            <w:pPr>
              <w:spacing w:line="360" w:lineRule="auto"/>
              <w:jc w:val="both"/>
              <w:rPr>
                <w:rFonts w:asciiTheme="majorBidi" w:eastAsia="Calibri" w:hAnsiTheme="majorBidi" w:cstheme="majorBidi"/>
                <w:bCs/>
                <w:iCs/>
                <w:sz w:val="24"/>
                <w:szCs w:val="24"/>
              </w:rPr>
            </w:pPr>
            <w:r w:rsidRPr="00A73E21">
              <w:rPr>
                <w:rFonts w:asciiTheme="majorBidi" w:hAnsiTheme="majorBidi" w:cstheme="majorBidi"/>
                <w:bCs/>
                <w:iCs/>
                <w:sz w:val="24"/>
                <w:szCs w:val="24"/>
              </w:rPr>
              <w:t>7.10</w:t>
            </w:r>
            <w:r w:rsidRPr="00A73E21">
              <w:rPr>
                <w:rFonts w:asciiTheme="majorBidi" w:hAnsiTheme="majorBidi" w:cstheme="majorBidi"/>
                <w:bCs/>
                <w:iCs/>
                <w:sz w:val="24"/>
                <w:szCs w:val="24"/>
                <w:vertAlign w:val="superscript"/>
              </w:rPr>
              <w:t>2</w:t>
            </w:r>
          </w:p>
        </w:tc>
        <w:tc>
          <w:tcPr>
            <w:tcW w:w="1842" w:type="dxa"/>
          </w:tcPr>
          <w:p w:rsidR="005C0E60" w:rsidRPr="00A73E21" w:rsidRDefault="005C0E60" w:rsidP="008E34E6">
            <w:pPr>
              <w:spacing w:line="360" w:lineRule="auto"/>
              <w:jc w:val="both"/>
              <w:rPr>
                <w:rFonts w:asciiTheme="majorBidi" w:eastAsia="Calibri" w:hAnsiTheme="majorBidi" w:cstheme="majorBidi"/>
                <w:bCs/>
                <w:iCs/>
                <w:sz w:val="24"/>
                <w:szCs w:val="24"/>
              </w:rPr>
            </w:pPr>
            <w:r w:rsidRPr="00A73E21">
              <w:rPr>
                <w:rFonts w:asciiTheme="majorBidi" w:eastAsia="Calibri" w:hAnsiTheme="majorBidi" w:cstheme="majorBidi"/>
                <w:bCs/>
                <w:iCs/>
                <w:sz w:val="24"/>
                <w:szCs w:val="24"/>
              </w:rPr>
              <w:t>8.</w:t>
            </w:r>
            <w:r w:rsidRPr="00A73E21">
              <w:rPr>
                <w:rFonts w:asciiTheme="majorBidi" w:hAnsiTheme="majorBidi" w:cstheme="majorBidi"/>
                <w:bCs/>
                <w:iCs/>
                <w:sz w:val="24"/>
                <w:szCs w:val="24"/>
              </w:rPr>
              <w:t xml:space="preserve"> 10</w:t>
            </w:r>
            <w:r w:rsidRPr="00A73E21">
              <w:rPr>
                <w:rFonts w:asciiTheme="majorBidi" w:hAnsiTheme="majorBidi" w:cstheme="majorBidi"/>
                <w:bCs/>
                <w:iCs/>
                <w:sz w:val="24"/>
                <w:szCs w:val="24"/>
                <w:vertAlign w:val="superscript"/>
              </w:rPr>
              <w:t>2</w:t>
            </w:r>
          </w:p>
        </w:tc>
        <w:tc>
          <w:tcPr>
            <w:tcW w:w="1843" w:type="dxa"/>
          </w:tcPr>
          <w:p w:rsidR="005C0E60" w:rsidRPr="00A73E21" w:rsidRDefault="005C0E60" w:rsidP="008E34E6">
            <w:pPr>
              <w:spacing w:line="360" w:lineRule="auto"/>
              <w:jc w:val="both"/>
              <w:rPr>
                <w:rFonts w:asciiTheme="majorBidi" w:eastAsia="Calibri" w:hAnsiTheme="majorBidi" w:cstheme="majorBidi"/>
                <w:bCs/>
                <w:iCs/>
                <w:sz w:val="24"/>
                <w:szCs w:val="24"/>
              </w:rPr>
            </w:pPr>
            <w:r>
              <w:rPr>
                <w:rFonts w:asciiTheme="majorBidi" w:eastAsia="Calibri" w:hAnsiTheme="majorBidi" w:cstheme="majorBidi"/>
                <w:bCs/>
                <w:iCs/>
                <w:sz w:val="24"/>
                <w:szCs w:val="24"/>
              </w:rPr>
              <w:t>6,</w:t>
            </w:r>
            <w:r w:rsidRPr="00A73E21">
              <w:rPr>
                <w:rFonts w:asciiTheme="majorBidi" w:eastAsia="Calibri" w:hAnsiTheme="majorBidi" w:cstheme="majorBidi"/>
                <w:bCs/>
                <w:iCs/>
                <w:sz w:val="24"/>
                <w:szCs w:val="24"/>
              </w:rPr>
              <w:t>5</w:t>
            </w:r>
            <w:r>
              <w:rPr>
                <w:rFonts w:asciiTheme="majorBidi" w:eastAsia="Calibri" w:hAnsiTheme="majorBidi" w:cstheme="majorBidi"/>
                <w:bCs/>
                <w:iCs/>
                <w:sz w:val="24"/>
                <w:szCs w:val="24"/>
              </w:rPr>
              <w:t xml:space="preserve"> </w:t>
            </w:r>
            <w:r w:rsidRPr="00A73E21">
              <w:rPr>
                <w:rFonts w:asciiTheme="majorBidi" w:eastAsia="Calibri" w:hAnsiTheme="majorBidi" w:cstheme="majorBidi"/>
                <w:bCs/>
                <w:iCs/>
                <w:sz w:val="24"/>
                <w:szCs w:val="24"/>
              </w:rPr>
              <w:t>.</w:t>
            </w:r>
            <w:r w:rsidRPr="00A73E21">
              <w:rPr>
                <w:rFonts w:asciiTheme="majorBidi" w:hAnsiTheme="majorBidi" w:cstheme="majorBidi"/>
                <w:bCs/>
                <w:iCs/>
                <w:sz w:val="24"/>
                <w:szCs w:val="24"/>
              </w:rPr>
              <w:t>10</w:t>
            </w:r>
            <w:r w:rsidRPr="00A73E21">
              <w:rPr>
                <w:rFonts w:asciiTheme="majorBidi" w:hAnsiTheme="majorBidi" w:cstheme="majorBidi"/>
                <w:bCs/>
                <w:iCs/>
                <w:sz w:val="24"/>
                <w:szCs w:val="24"/>
                <w:vertAlign w:val="superscript"/>
              </w:rPr>
              <w:t>2</w:t>
            </w:r>
          </w:p>
        </w:tc>
        <w:tc>
          <w:tcPr>
            <w:tcW w:w="1843" w:type="dxa"/>
          </w:tcPr>
          <w:p w:rsidR="005C0E60" w:rsidRPr="00A73E21" w:rsidRDefault="005C0E60" w:rsidP="008E34E6">
            <w:pPr>
              <w:spacing w:line="360" w:lineRule="auto"/>
              <w:jc w:val="center"/>
              <w:rPr>
                <w:rFonts w:asciiTheme="majorBidi" w:hAnsiTheme="majorBidi" w:cstheme="majorBidi"/>
                <w:bCs/>
                <w:iCs/>
                <w:sz w:val="24"/>
                <w:szCs w:val="24"/>
                <w:vertAlign w:val="superscript"/>
              </w:rPr>
            </w:pPr>
            <w:r w:rsidRPr="00A73E21">
              <w:rPr>
                <w:rFonts w:asciiTheme="majorBidi" w:hAnsiTheme="majorBidi" w:cstheme="majorBidi"/>
                <w:bCs/>
                <w:iCs/>
                <w:sz w:val="24"/>
                <w:szCs w:val="24"/>
              </w:rPr>
              <w:t>3.10</w:t>
            </w:r>
            <w:r w:rsidRPr="00A73E21">
              <w:rPr>
                <w:rFonts w:asciiTheme="majorBidi" w:hAnsiTheme="majorBidi" w:cstheme="majorBidi"/>
                <w:bCs/>
                <w:iCs/>
                <w:sz w:val="24"/>
                <w:szCs w:val="24"/>
                <w:vertAlign w:val="superscript"/>
              </w:rPr>
              <w:t xml:space="preserve">4     </w:t>
            </w:r>
            <w:r w:rsidRPr="00A73E21">
              <w:rPr>
                <w:rFonts w:asciiTheme="majorBidi" w:eastAsia="Calibri" w:hAnsiTheme="majorBidi" w:cstheme="majorBidi"/>
                <w:bCs/>
                <w:iCs/>
                <w:sz w:val="24"/>
                <w:szCs w:val="24"/>
              </w:rPr>
              <w:t>/ ml</w:t>
            </w:r>
          </w:p>
        </w:tc>
      </w:tr>
      <w:tr w:rsidR="005C0E60" w:rsidRPr="00A73E21" w:rsidTr="008E34E6">
        <w:tc>
          <w:tcPr>
            <w:tcW w:w="1842" w:type="dxa"/>
          </w:tcPr>
          <w:p w:rsidR="005C0E60" w:rsidRPr="008E34E6" w:rsidRDefault="005C0E60" w:rsidP="008E34E6">
            <w:pPr>
              <w:spacing w:line="360" w:lineRule="auto"/>
              <w:jc w:val="both"/>
              <w:rPr>
                <w:rFonts w:asciiTheme="majorBidi" w:eastAsia="Calibri" w:hAnsiTheme="majorBidi" w:cstheme="majorBidi"/>
                <w:b/>
                <w:i/>
                <w:sz w:val="24"/>
                <w:szCs w:val="24"/>
              </w:rPr>
            </w:pPr>
            <w:r w:rsidRPr="008E34E6">
              <w:rPr>
                <w:rFonts w:asciiTheme="majorBidi" w:eastAsia="Calibri" w:hAnsiTheme="majorBidi" w:cstheme="majorBidi"/>
                <w:b/>
                <w:i/>
                <w:sz w:val="24"/>
                <w:szCs w:val="24"/>
              </w:rPr>
              <w:t>Coliformes</w:t>
            </w:r>
          </w:p>
        </w:tc>
        <w:tc>
          <w:tcPr>
            <w:tcW w:w="1842" w:type="dxa"/>
          </w:tcPr>
          <w:p w:rsidR="005C0E60" w:rsidRPr="00A73E21" w:rsidRDefault="005C0E60" w:rsidP="008E34E6">
            <w:pPr>
              <w:spacing w:line="360" w:lineRule="auto"/>
              <w:jc w:val="both"/>
              <w:rPr>
                <w:rFonts w:asciiTheme="majorBidi" w:eastAsia="Calibri" w:hAnsiTheme="majorBidi" w:cstheme="majorBidi"/>
                <w:bCs/>
                <w:iCs/>
                <w:sz w:val="24"/>
                <w:szCs w:val="24"/>
              </w:rPr>
            </w:pPr>
            <w:r w:rsidRPr="00A73E21">
              <w:rPr>
                <w:rFonts w:asciiTheme="majorBidi" w:eastAsia="Calibri" w:hAnsiTheme="majorBidi" w:cstheme="majorBidi"/>
                <w:bCs/>
                <w:iCs/>
                <w:sz w:val="24"/>
                <w:szCs w:val="24"/>
              </w:rPr>
              <w:t>00</w:t>
            </w:r>
          </w:p>
        </w:tc>
        <w:tc>
          <w:tcPr>
            <w:tcW w:w="1842" w:type="dxa"/>
          </w:tcPr>
          <w:p w:rsidR="005C0E60" w:rsidRPr="00A73E21" w:rsidRDefault="005C0E60" w:rsidP="008E34E6">
            <w:pPr>
              <w:spacing w:line="360" w:lineRule="auto"/>
              <w:jc w:val="both"/>
              <w:rPr>
                <w:rFonts w:asciiTheme="majorBidi" w:eastAsia="Calibri" w:hAnsiTheme="majorBidi" w:cstheme="majorBidi"/>
                <w:bCs/>
                <w:iCs/>
                <w:sz w:val="24"/>
                <w:szCs w:val="24"/>
              </w:rPr>
            </w:pPr>
            <w:r w:rsidRPr="00A73E21">
              <w:rPr>
                <w:rFonts w:asciiTheme="majorBidi" w:eastAsia="Calibri" w:hAnsiTheme="majorBidi" w:cstheme="majorBidi"/>
                <w:bCs/>
                <w:iCs/>
                <w:sz w:val="24"/>
                <w:szCs w:val="24"/>
              </w:rPr>
              <w:t>00</w:t>
            </w:r>
          </w:p>
        </w:tc>
        <w:tc>
          <w:tcPr>
            <w:tcW w:w="1843" w:type="dxa"/>
          </w:tcPr>
          <w:p w:rsidR="005C0E60" w:rsidRPr="00A73E21" w:rsidRDefault="005C0E60" w:rsidP="008E34E6">
            <w:pPr>
              <w:spacing w:line="360" w:lineRule="auto"/>
              <w:jc w:val="both"/>
              <w:rPr>
                <w:rFonts w:asciiTheme="majorBidi" w:eastAsia="Calibri" w:hAnsiTheme="majorBidi" w:cstheme="majorBidi"/>
                <w:bCs/>
                <w:iCs/>
                <w:sz w:val="24"/>
                <w:szCs w:val="24"/>
              </w:rPr>
            </w:pPr>
            <w:r w:rsidRPr="00A73E21">
              <w:rPr>
                <w:rFonts w:asciiTheme="majorBidi" w:eastAsia="Calibri" w:hAnsiTheme="majorBidi" w:cstheme="majorBidi"/>
                <w:bCs/>
                <w:iCs/>
                <w:sz w:val="24"/>
                <w:szCs w:val="24"/>
              </w:rPr>
              <w:t>00</w:t>
            </w:r>
          </w:p>
        </w:tc>
        <w:tc>
          <w:tcPr>
            <w:tcW w:w="1843" w:type="dxa"/>
          </w:tcPr>
          <w:p w:rsidR="005C0E60" w:rsidRPr="00A73E21" w:rsidRDefault="005C0E60" w:rsidP="008E34E6">
            <w:pPr>
              <w:spacing w:line="360" w:lineRule="auto"/>
              <w:jc w:val="center"/>
              <w:rPr>
                <w:rFonts w:asciiTheme="majorBidi" w:eastAsia="Calibri" w:hAnsiTheme="majorBidi" w:cstheme="majorBidi"/>
                <w:bCs/>
                <w:iCs/>
                <w:sz w:val="24"/>
                <w:szCs w:val="24"/>
              </w:rPr>
            </w:pPr>
            <w:r w:rsidRPr="00A73E21">
              <w:rPr>
                <w:rFonts w:asciiTheme="majorBidi" w:eastAsia="Calibri" w:hAnsiTheme="majorBidi" w:cstheme="majorBidi"/>
                <w:bCs/>
                <w:iCs/>
                <w:sz w:val="24"/>
                <w:szCs w:val="24"/>
              </w:rPr>
              <w:t>10 / ml</w:t>
            </w:r>
          </w:p>
        </w:tc>
      </w:tr>
      <w:tr w:rsidR="005C0E60" w:rsidRPr="00A73E21" w:rsidTr="008E34E6">
        <w:tc>
          <w:tcPr>
            <w:tcW w:w="1842" w:type="dxa"/>
          </w:tcPr>
          <w:p w:rsidR="005C0E60" w:rsidRPr="008E34E6" w:rsidRDefault="005C0E60" w:rsidP="008E34E6">
            <w:pPr>
              <w:spacing w:line="360" w:lineRule="auto"/>
              <w:jc w:val="both"/>
              <w:rPr>
                <w:rFonts w:asciiTheme="majorBidi" w:eastAsia="Calibri" w:hAnsiTheme="majorBidi" w:cstheme="majorBidi"/>
                <w:b/>
                <w:i/>
                <w:sz w:val="24"/>
                <w:szCs w:val="24"/>
              </w:rPr>
            </w:pPr>
            <w:r w:rsidRPr="008E34E6">
              <w:rPr>
                <w:rFonts w:asciiTheme="majorBidi" w:eastAsia="Calibri" w:hAnsiTheme="majorBidi" w:cstheme="majorBidi"/>
                <w:b/>
                <w:i/>
                <w:sz w:val="24"/>
                <w:szCs w:val="24"/>
              </w:rPr>
              <w:t xml:space="preserve">Coliformes fécaux </w:t>
            </w:r>
          </w:p>
        </w:tc>
        <w:tc>
          <w:tcPr>
            <w:tcW w:w="1842" w:type="dxa"/>
          </w:tcPr>
          <w:p w:rsidR="005C0E60" w:rsidRPr="00A73E21" w:rsidRDefault="005C0E60" w:rsidP="008E34E6">
            <w:pPr>
              <w:spacing w:line="360" w:lineRule="auto"/>
              <w:jc w:val="both"/>
              <w:rPr>
                <w:rFonts w:asciiTheme="majorBidi" w:eastAsia="Calibri" w:hAnsiTheme="majorBidi" w:cstheme="majorBidi"/>
                <w:bCs/>
                <w:iCs/>
                <w:sz w:val="24"/>
                <w:szCs w:val="24"/>
              </w:rPr>
            </w:pPr>
            <w:r w:rsidRPr="00A73E21">
              <w:rPr>
                <w:rFonts w:asciiTheme="majorBidi" w:eastAsia="Calibri" w:hAnsiTheme="majorBidi" w:cstheme="majorBidi"/>
                <w:bCs/>
                <w:iCs/>
                <w:sz w:val="24"/>
                <w:szCs w:val="24"/>
              </w:rPr>
              <w:t>Abs</w:t>
            </w:r>
          </w:p>
        </w:tc>
        <w:tc>
          <w:tcPr>
            <w:tcW w:w="1842" w:type="dxa"/>
          </w:tcPr>
          <w:p w:rsidR="005C0E60" w:rsidRPr="00A73E21" w:rsidRDefault="005C0E60" w:rsidP="008E34E6">
            <w:pPr>
              <w:spacing w:line="360" w:lineRule="auto"/>
              <w:jc w:val="both"/>
              <w:rPr>
                <w:rFonts w:asciiTheme="majorBidi" w:eastAsia="Calibri" w:hAnsiTheme="majorBidi" w:cstheme="majorBidi"/>
                <w:bCs/>
                <w:iCs/>
                <w:sz w:val="24"/>
                <w:szCs w:val="24"/>
              </w:rPr>
            </w:pPr>
            <w:r w:rsidRPr="00A73E21">
              <w:rPr>
                <w:rFonts w:asciiTheme="majorBidi" w:eastAsia="Calibri" w:hAnsiTheme="majorBidi" w:cstheme="majorBidi"/>
                <w:bCs/>
                <w:iCs/>
                <w:sz w:val="24"/>
                <w:szCs w:val="24"/>
              </w:rPr>
              <w:t>Abs</w:t>
            </w:r>
          </w:p>
        </w:tc>
        <w:tc>
          <w:tcPr>
            <w:tcW w:w="1843" w:type="dxa"/>
          </w:tcPr>
          <w:p w:rsidR="005C0E60" w:rsidRPr="00A73E21" w:rsidRDefault="005C0E60" w:rsidP="008E34E6">
            <w:pPr>
              <w:spacing w:line="360" w:lineRule="auto"/>
              <w:jc w:val="both"/>
              <w:rPr>
                <w:rFonts w:asciiTheme="majorBidi" w:eastAsia="Calibri" w:hAnsiTheme="majorBidi" w:cstheme="majorBidi"/>
                <w:bCs/>
                <w:iCs/>
                <w:sz w:val="24"/>
                <w:szCs w:val="24"/>
              </w:rPr>
            </w:pPr>
            <w:r w:rsidRPr="00A73E21">
              <w:rPr>
                <w:rFonts w:asciiTheme="majorBidi" w:eastAsia="Calibri" w:hAnsiTheme="majorBidi" w:cstheme="majorBidi"/>
                <w:bCs/>
                <w:iCs/>
                <w:sz w:val="24"/>
                <w:szCs w:val="24"/>
              </w:rPr>
              <w:t>Abs</w:t>
            </w:r>
          </w:p>
        </w:tc>
        <w:tc>
          <w:tcPr>
            <w:tcW w:w="1843" w:type="dxa"/>
          </w:tcPr>
          <w:p w:rsidR="005C0E60" w:rsidRPr="00A73E21" w:rsidRDefault="005C0E60" w:rsidP="008E34E6">
            <w:pPr>
              <w:spacing w:line="360" w:lineRule="auto"/>
              <w:jc w:val="center"/>
              <w:rPr>
                <w:rFonts w:asciiTheme="majorBidi" w:eastAsia="Calibri" w:hAnsiTheme="majorBidi" w:cstheme="majorBidi"/>
                <w:bCs/>
                <w:iCs/>
                <w:sz w:val="24"/>
                <w:szCs w:val="24"/>
              </w:rPr>
            </w:pPr>
            <w:r w:rsidRPr="00A73E21">
              <w:rPr>
                <w:rFonts w:asciiTheme="majorBidi" w:eastAsia="Calibri" w:hAnsiTheme="majorBidi" w:cstheme="majorBidi"/>
                <w:bCs/>
                <w:iCs/>
                <w:sz w:val="24"/>
                <w:szCs w:val="24"/>
              </w:rPr>
              <w:t>Abs /  ml</w:t>
            </w:r>
          </w:p>
        </w:tc>
      </w:tr>
      <w:tr w:rsidR="005C0E60" w:rsidRPr="00A73E21" w:rsidTr="008E34E6">
        <w:tc>
          <w:tcPr>
            <w:tcW w:w="1842" w:type="dxa"/>
          </w:tcPr>
          <w:p w:rsidR="005C0E60" w:rsidRPr="008E34E6" w:rsidRDefault="005C0E60" w:rsidP="008E34E6">
            <w:pPr>
              <w:spacing w:line="360" w:lineRule="auto"/>
              <w:jc w:val="both"/>
              <w:rPr>
                <w:rFonts w:asciiTheme="majorBidi" w:eastAsia="Calibri" w:hAnsiTheme="majorBidi" w:cstheme="majorBidi"/>
                <w:b/>
                <w:i/>
                <w:sz w:val="24"/>
                <w:szCs w:val="24"/>
              </w:rPr>
            </w:pPr>
            <w:r w:rsidRPr="008E34E6">
              <w:rPr>
                <w:rFonts w:asciiTheme="majorBidi" w:eastAsia="Calibri" w:hAnsiTheme="majorBidi" w:cstheme="majorBidi"/>
                <w:b/>
                <w:i/>
                <w:sz w:val="24"/>
                <w:szCs w:val="24"/>
              </w:rPr>
              <w:t xml:space="preserve">Staphylococcus aureus </w:t>
            </w:r>
          </w:p>
        </w:tc>
        <w:tc>
          <w:tcPr>
            <w:tcW w:w="1842" w:type="dxa"/>
          </w:tcPr>
          <w:p w:rsidR="005C0E60" w:rsidRPr="00A73E21" w:rsidRDefault="005C0E60" w:rsidP="008E34E6">
            <w:pPr>
              <w:spacing w:line="360" w:lineRule="auto"/>
              <w:jc w:val="both"/>
              <w:rPr>
                <w:rFonts w:asciiTheme="majorBidi" w:eastAsia="Calibri" w:hAnsiTheme="majorBidi" w:cstheme="majorBidi"/>
                <w:bCs/>
                <w:iCs/>
                <w:sz w:val="24"/>
                <w:szCs w:val="24"/>
              </w:rPr>
            </w:pPr>
            <w:r w:rsidRPr="00A73E21">
              <w:rPr>
                <w:rFonts w:asciiTheme="majorBidi" w:eastAsia="Calibri" w:hAnsiTheme="majorBidi" w:cstheme="majorBidi"/>
                <w:bCs/>
                <w:iCs/>
                <w:sz w:val="24"/>
                <w:szCs w:val="24"/>
              </w:rPr>
              <w:t>00</w:t>
            </w:r>
          </w:p>
        </w:tc>
        <w:tc>
          <w:tcPr>
            <w:tcW w:w="1842" w:type="dxa"/>
          </w:tcPr>
          <w:p w:rsidR="005C0E60" w:rsidRPr="00A73E21" w:rsidRDefault="005C0E60" w:rsidP="008E34E6">
            <w:pPr>
              <w:spacing w:line="360" w:lineRule="auto"/>
              <w:jc w:val="both"/>
              <w:rPr>
                <w:rFonts w:asciiTheme="majorBidi" w:eastAsia="Calibri" w:hAnsiTheme="majorBidi" w:cstheme="majorBidi"/>
                <w:bCs/>
                <w:iCs/>
                <w:sz w:val="24"/>
                <w:szCs w:val="24"/>
              </w:rPr>
            </w:pPr>
            <w:r w:rsidRPr="00A73E21">
              <w:rPr>
                <w:rFonts w:asciiTheme="majorBidi" w:eastAsia="Calibri" w:hAnsiTheme="majorBidi" w:cstheme="majorBidi"/>
                <w:bCs/>
                <w:iCs/>
                <w:sz w:val="24"/>
                <w:szCs w:val="24"/>
              </w:rPr>
              <w:t>00</w:t>
            </w:r>
          </w:p>
        </w:tc>
        <w:tc>
          <w:tcPr>
            <w:tcW w:w="1843" w:type="dxa"/>
          </w:tcPr>
          <w:p w:rsidR="005C0E60" w:rsidRPr="00A73E21" w:rsidRDefault="005C0E60" w:rsidP="008E34E6">
            <w:pPr>
              <w:spacing w:line="360" w:lineRule="auto"/>
              <w:jc w:val="both"/>
              <w:rPr>
                <w:rFonts w:asciiTheme="majorBidi" w:eastAsia="Calibri" w:hAnsiTheme="majorBidi" w:cstheme="majorBidi"/>
                <w:bCs/>
                <w:iCs/>
                <w:sz w:val="24"/>
                <w:szCs w:val="24"/>
              </w:rPr>
            </w:pPr>
            <w:r w:rsidRPr="00A73E21">
              <w:rPr>
                <w:rFonts w:asciiTheme="majorBidi" w:eastAsia="Calibri" w:hAnsiTheme="majorBidi" w:cstheme="majorBidi"/>
                <w:bCs/>
                <w:iCs/>
                <w:sz w:val="24"/>
                <w:szCs w:val="24"/>
              </w:rPr>
              <w:t>00</w:t>
            </w:r>
          </w:p>
        </w:tc>
        <w:tc>
          <w:tcPr>
            <w:tcW w:w="1843" w:type="dxa"/>
          </w:tcPr>
          <w:p w:rsidR="005C0E60" w:rsidRPr="00A73E21" w:rsidRDefault="005C0E60" w:rsidP="008E34E6">
            <w:pPr>
              <w:spacing w:line="360" w:lineRule="auto"/>
              <w:jc w:val="center"/>
              <w:rPr>
                <w:rFonts w:asciiTheme="majorBidi" w:eastAsia="Calibri" w:hAnsiTheme="majorBidi" w:cstheme="majorBidi"/>
                <w:bCs/>
                <w:iCs/>
                <w:sz w:val="24"/>
                <w:szCs w:val="24"/>
              </w:rPr>
            </w:pPr>
            <w:r w:rsidRPr="00A73E21">
              <w:rPr>
                <w:rFonts w:asciiTheme="majorBidi" w:eastAsia="Calibri" w:hAnsiTheme="majorBidi" w:cstheme="majorBidi"/>
                <w:bCs/>
                <w:iCs/>
                <w:sz w:val="24"/>
                <w:szCs w:val="24"/>
              </w:rPr>
              <w:t>1 /  ml</w:t>
            </w:r>
          </w:p>
        </w:tc>
      </w:tr>
    </w:tbl>
    <w:p w:rsidR="005C0E60" w:rsidRDefault="005C0E60" w:rsidP="005C0E60">
      <w:pPr>
        <w:spacing w:after="0" w:line="360" w:lineRule="auto"/>
        <w:jc w:val="both"/>
        <w:rPr>
          <w:rFonts w:asciiTheme="majorBidi" w:hAnsiTheme="majorBidi" w:cstheme="majorBidi"/>
          <w:bCs/>
          <w:iCs/>
          <w:color w:val="000000"/>
          <w:sz w:val="20"/>
          <w:szCs w:val="20"/>
        </w:rPr>
      </w:pPr>
      <w:r w:rsidRPr="00A73E21">
        <w:rPr>
          <w:rFonts w:asciiTheme="majorBidi" w:eastAsia="Calibri" w:hAnsiTheme="majorBidi" w:cstheme="majorBidi"/>
          <w:b/>
          <w:i/>
          <w:sz w:val="20"/>
          <w:szCs w:val="20"/>
        </w:rPr>
        <w:t>Norme*</w:t>
      </w:r>
      <w:r w:rsidRPr="00A73E21">
        <w:rPr>
          <w:rFonts w:asciiTheme="majorBidi" w:hAnsiTheme="majorBidi" w:cstheme="majorBidi"/>
          <w:bCs/>
          <w:iCs/>
          <w:color w:val="000000"/>
          <w:sz w:val="20"/>
          <w:szCs w:val="20"/>
        </w:rPr>
        <w:t xml:space="preserve"> JORA N° 35-1998</w:t>
      </w:r>
    </w:p>
    <w:p w:rsidR="005C0E60" w:rsidRPr="00A73E21" w:rsidRDefault="005C0E60" w:rsidP="005C0E60">
      <w:pPr>
        <w:spacing w:after="0" w:line="360" w:lineRule="auto"/>
        <w:jc w:val="both"/>
        <w:rPr>
          <w:rFonts w:asciiTheme="majorBidi" w:eastAsia="Calibri" w:hAnsiTheme="majorBidi" w:cstheme="majorBidi"/>
          <w:b/>
          <w:i/>
          <w:sz w:val="20"/>
          <w:szCs w:val="20"/>
        </w:rPr>
      </w:pPr>
    </w:p>
    <w:p w:rsidR="005C0E60" w:rsidRPr="00621CA0" w:rsidRDefault="005C0E60" w:rsidP="005C0E60">
      <w:pPr>
        <w:spacing w:after="0"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 xml:space="preserve">      Les résultats du contrôle microbiologique effectué sur le lait pasteurisé, illustrés par le (tableau 1), qui montre les microorganismes recherché :</w:t>
      </w:r>
    </w:p>
    <w:p w:rsidR="005C0E60" w:rsidRPr="0061738D" w:rsidRDefault="0061738D" w:rsidP="0061738D">
      <w:pPr>
        <w:pStyle w:val="Paragraphedeliste"/>
        <w:numPr>
          <w:ilvl w:val="0"/>
          <w:numId w:val="88"/>
        </w:numPr>
        <w:spacing w:after="0" w:line="360" w:lineRule="auto"/>
        <w:jc w:val="both"/>
        <w:rPr>
          <w:rFonts w:asciiTheme="majorBidi" w:eastAsia="Calibri" w:hAnsiTheme="majorBidi" w:cstheme="majorBidi"/>
          <w:bCs/>
          <w:iCs/>
          <w:sz w:val="24"/>
          <w:szCs w:val="24"/>
        </w:rPr>
      </w:pPr>
      <w:r>
        <w:rPr>
          <w:rFonts w:asciiTheme="majorBidi" w:eastAsia="Calibri" w:hAnsiTheme="majorBidi" w:cstheme="majorBidi"/>
          <w:bCs/>
          <w:iCs/>
          <w:sz w:val="24"/>
          <w:szCs w:val="24"/>
        </w:rPr>
        <w:t xml:space="preserve"> Une </w:t>
      </w:r>
      <w:r w:rsidRPr="0061738D">
        <w:rPr>
          <w:rFonts w:asciiTheme="majorBidi" w:eastAsia="Calibri" w:hAnsiTheme="majorBidi" w:cstheme="majorBidi"/>
          <w:bCs/>
          <w:iCs/>
          <w:sz w:val="24"/>
          <w:szCs w:val="24"/>
        </w:rPr>
        <w:t xml:space="preserve"> Germe Aérobie Mésophile Totaux avec des taux</w:t>
      </w:r>
      <w:r>
        <w:rPr>
          <w:rFonts w:asciiTheme="majorBidi" w:eastAsia="Calibri" w:hAnsiTheme="majorBidi" w:cstheme="majorBidi"/>
          <w:bCs/>
          <w:iCs/>
          <w:sz w:val="24"/>
          <w:szCs w:val="24"/>
        </w:rPr>
        <w:t xml:space="preserve"> ne </w:t>
      </w:r>
      <w:r w:rsidRPr="0061738D">
        <w:rPr>
          <w:rFonts w:asciiTheme="majorBidi" w:eastAsia="Calibri" w:hAnsiTheme="majorBidi" w:cstheme="majorBidi"/>
          <w:bCs/>
          <w:iCs/>
          <w:sz w:val="24"/>
          <w:szCs w:val="24"/>
        </w:rPr>
        <w:t xml:space="preserve">dépassant </w:t>
      </w:r>
      <w:r>
        <w:rPr>
          <w:rFonts w:asciiTheme="majorBidi" w:eastAsia="Calibri" w:hAnsiTheme="majorBidi" w:cstheme="majorBidi"/>
          <w:bCs/>
          <w:iCs/>
          <w:sz w:val="24"/>
          <w:szCs w:val="24"/>
        </w:rPr>
        <w:t xml:space="preserve">pas </w:t>
      </w:r>
      <w:r w:rsidRPr="0061738D">
        <w:rPr>
          <w:rFonts w:asciiTheme="majorBidi" w:eastAsia="Calibri" w:hAnsiTheme="majorBidi" w:cstheme="majorBidi"/>
          <w:bCs/>
          <w:iCs/>
          <w:sz w:val="24"/>
          <w:szCs w:val="24"/>
        </w:rPr>
        <w:t>la norme</w:t>
      </w:r>
      <w:r>
        <w:rPr>
          <w:rFonts w:asciiTheme="majorBidi" w:eastAsia="Calibri" w:hAnsiTheme="majorBidi" w:cstheme="majorBidi"/>
          <w:bCs/>
          <w:iCs/>
          <w:sz w:val="24"/>
          <w:szCs w:val="24"/>
        </w:rPr>
        <w:t>.</w:t>
      </w:r>
    </w:p>
    <w:p w:rsidR="005C0E60" w:rsidRPr="00621CA0" w:rsidRDefault="005C0E60" w:rsidP="008251C1">
      <w:pPr>
        <w:pStyle w:val="Paragraphedeliste"/>
        <w:numPr>
          <w:ilvl w:val="0"/>
          <w:numId w:val="88"/>
        </w:numPr>
        <w:spacing w:after="0"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les coliformes  fécaux et totaux sont absents.</w:t>
      </w:r>
    </w:p>
    <w:p w:rsidR="005C0E60" w:rsidRPr="00621CA0" w:rsidRDefault="005C0E60" w:rsidP="008251C1">
      <w:pPr>
        <w:pStyle w:val="Paragraphedeliste"/>
        <w:numPr>
          <w:ilvl w:val="0"/>
          <w:numId w:val="88"/>
        </w:numPr>
        <w:spacing w:after="0"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lastRenderedPageBreak/>
        <w:t xml:space="preserve"> les Staphylococcus aureus sont absents.</w:t>
      </w:r>
    </w:p>
    <w:p w:rsidR="005C0E60" w:rsidRPr="00A73E21" w:rsidRDefault="005C0E60" w:rsidP="008251C1">
      <w:pPr>
        <w:pStyle w:val="Paragraphedeliste"/>
        <w:numPr>
          <w:ilvl w:val="0"/>
          <w:numId w:val="88"/>
        </w:numPr>
        <w:spacing w:after="0" w:line="360" w:lineRule="auto"/>
        <w:jc w:val="both"/>
        <w:rPr>
          <w:rFonts w:asciiTheme="majorBidi" w:eastAsia="Calibri" w:hAnsiTheme="majorBidi" w:cstheme="majorBidi"/>
          <w:bCs/>
          <w:iCs/>
          <w:sz w:val="24"/>
          <w:szCs w:val="24"/>
        </w:rPr>
      </w:pPr>
      <w:r w:rsidRPr="00621CA0">
        <w:rPr>
          <w:rFonts w:asciiTheme="majorBidi" w:hAnsiTheme="majorBidi" w:cstheme="majorBidi"/>
          <w:bCs/>
          <w:iCs/>
          <w:color w:val="000000"/>
          <w:sz w:val="24"/>
          <w:szCs w:val="24"/>
        </w:rPr>
        <w:t>Nous constatons que la contamination du lait par ces germes est nettement absente et que tous les échantillons présentent une conformité à la norme (JORA N° 35-1998). Leur absence signe une bonne hygiène au cours de pasteurisation et de bonne qualité microbiologique.</w:t>
      </w:r>
    </w:p>
    <w:p w:rsidR="005C0E60" w:rsidRPr="00621CA0" w:rsidRDefault="005C0E60" w:rsidP="005C0E60">
      <w:pPr>
        <w:pStyle w:val="Paragraphedeliste"/>
        <w:spacing w:after="0" w:line="360" w:lineRule="auto"/>
        <w:jc w:val="both"/>
        <w:rPr>
          <w:rFonts w:asciiTheme="majorBidi" w:eastAsia="Calibri" w:hAnsiTheme="majorBidi" w:cstheme="majorBidi"/>
          <w:bCs/>
          <w:iCs/>
          <w:sz w:val="24"/>
          <w:szCs w:val="24"/>
        </w:rPr>
      </w:pPr>
    </w:p>
    <w:p w:rsidR="005C0E60" w:rsidRPr="002573CD" w:rsidRDefault="005C0E60" w:rsidP="008251C1">
      <w:pPr>
        <w:pStyle w:val="Paragraphedeliste"/>
        <w:numPr>
          <w:ilvl w:val="1"/>
          <w:numId w:val="100"/>
        </w:numPr>
        <w:spacing w:after="0" w:line="360" w:lineRule="auto"/>
        <w:jc w:val="both"/>
        <w:rPr>
          <w:rFonts w:asciiTheme="majorBidi" w:eastAsia="Calibri" w:hAnsiTheme="majorBidi" w:cstheme="majorBidi"/>
          <w:b/>
          <w:iCs/>
          <w:sz w:val="28"/>
          <w:szCs w:val="28"/>
        </w:rPr>
      </w:pPr>
      <w:r w:rsidRPr="002573CD">
        <w:rPr>
          <w:rFonts w:asciiTheme="majorBidi" w:eastAsia="Calibri" w:hAnsiTheme="majorBidi" w:cstheme="majorBidi"/>
          <w:b/>
          <w:iCs/>
          <w:sz w:val="28"/>
          <w:szCs w:val="28"/>
        </w:rPr>
        <w:t xml:space="preserve"> Poudre du lait </w:t>
      </w:r>
    </w:p>
    <w:p w:rsidR="005C0E60" w:rsidRPr="001F6806" w:rsidRDefault="005C0E60" w:rsidP="005C0E60">
      <w:pPr>
        <w:pStyle w:val="Paragraphedeliste"/>
        <w:spacing w:after="0" w:line="360" w:lineRule="auto"/>
        <w:ind w:left="360"/>
        <w:jc w:val="both"/>
        <w:rPr>
          <w:rFonts w:asciiTheme="majorBidi" w:eastAsia="Calibri" w:hAnsiTheme="majorBidi" w:cstheme="majorBidi"/>
          <w:b/>
          <w:iCs/>
          <w:sz w:val="24"/>
          <w:szCs w:val="24"/>
        </w:rPr>
      </w:pPr>
    </w:p>
    <w:p w:rsidR="005C0E60" w:rsidRPr="00621CA0" w:rsidRDefault="005C0E60" w:rsidP="005C0E60">
      <w:pPr>
        <w:pStyle w:val="Paragraphedeliste"/>
        <w:spacing w:after="0" w:line="360" w:lineRule="auto"/>
        <w:ind w:left="360"/>
        <w:jc w:val="both"/>
        <w:rPr>
          <w:rFonts w:asciiTheme="majorBidi" w:eastAsia="Calibri" w:hAnsiTheme="majorBidi" w:cstheme="majorBidi"/>
          <w:bCs/>
          <w:iCs/>
          <w:sz w:val="24"/>
          <w:szCs w:val="24"/>
        </w:rPr>
      </w:pPr>
      <w:r w:rsidRPr="001F6806">
        <w:rPr>
          <w:rFonts w:asciiTheme="majorBidi" w:eastAsia="Calibri" w:hAnsiTheme="majorBidi" w:cstheme="majorBidi"/>
          <w:b/>
          <w:iCs/>
          <w:sz w:val="24"/>
          <w:szCs w:val="24"/>
        </w:rPr>
        <w:t>Tableau  17 :</w:t>
      </w:r>
      <w:r>
        <w:rPr>
          <w:rFonts w:asciiTheme="majorBidi" w:eastAsia="Calibri" w:hAnsiTheme="majorBidi" w:cstheme="majorBidi"/>
          <w:bCs/>
          <w:iCs/>
          <w:sz w:val="24"/>
          <w:szCs w:val="24"/>
        </w:rPr>
        <w:t xml:space="preserve"> R</w:t>
      </w:r>
      <w:r w:rsidRPr="00621CA0">
        <w:rPr>
          <w:rFonts w:asciiTheme="majorBidi" w:eastAsia="Calibri" w:hAnsiTheme="majorBidi" w:cstheme="majorBidi"/>
          <w:bCs/>
          <w:iCs/>
          <w:sz w:val="24"/>
          <w:szCs w:val="24"/>
        </w:rPr>
        <w:t>ésultats des</w:t>
      </w:r>
      <w:r>
        <w:rPr>
          <w:rFonts w:asciiTheme="majorBidi" w:eastAsia="Calibri" w:hAnsiTheme="majorBidi" w:cstheme="majorBidi"/>
          <w:bCs/>
          <w:iCs/>
          <w:sz w:val="24"/>
          <w:szCs w:val="24"/>
        </w:rPr>
        <w:t xml:space="preserve"> analyses</w:t>
      </w:r>
      <w:r w:rsidRPr="00621CA0">
        <w:rPr>
          <w:rFonts w:asciiTheme="majorBidi" w:eastAsia="Calibri" w:hAnsiTheme="majorBidi" w:cstheme="majorBidi"/>
          <w:bCs/>
          <w:iCs/>
          <w:sz w:val="24"/>
          <w:szCs w:val="24"/>
        </w:rPr>
        <w:t xml:space="preserve"> microbiologi</w:t>
      </w:r>
      <w:r>
        <w:rPr>
          <w:rFonts w:asciiTheme="majorBidi" w:eastAsia="Calibri" w:hAnsiTheme="majorBidi" w:cstheme="majorBidi"/>
          <w:bCs/>
          <w:iCs/>
          <w:sz w:val="24"/>
          <w:szCs w:val="24"/>
        </w:rPr>
        <w:t xml:space="preserve">que de la </w:t>
      </w:r>
      <w:r w:rsidRPr="00621CA0">
        <w:rPr>
          <w:rFonts w:asciiTheme="majorBidi" w:eastAsia="Calibri" w:hAnsiTheme="majorBidi" w:cstheme="majorBidi"/>
          <w:bCs/>
          <w:iCs/>
          <w:sz w:val="24"/>
          <w:szCs w:val="24"/>
        </w:rPr>
        <w:t>poudre</w:t>
      </w:r>
      <w:r>
        <w:rPr>
          <w:rFonts w:asciiTheme="majorBidi" w:eastAsia="Calibri" w:hAnsiTheme="majorBidi" w:cstheme="majorBidi"/>
          <w:bCs/>
          <w:iCs/>
          <w:sz w:val="24"/>
          <w:szCs w:val="24"/>
        </w:rPr>
        <w:t xml:space="preserve"> de </w:t>
      </w:r>
      <w:r w:rsidRPr="00621CA0">
        <w:rPr>
          <w:rFonts w:asciiTheme="majorBidi" w:eastAsia="Calibri" w:hAnsiTheme="majorBidi" w:cstheme="majorBidi"/>
          <w:bCs/>
          <w:iCs/>
          <w:sz w:val="24"/>
          <w:szCs w:val="24"/>
        </w:rPr>
        <w:t>lait.</w:t>
      </w:r>
    </w:p>
    <w:tbl>
      <w:tblPr>
        <w:tblStyle w:val="Grilledutableau"/>
        <w:tblW w:w="0" w:type="auto"/>
        <w:tblLook w:val="04A0"/>
      </w:tblPr>
      <w:tblGrid>
        <w:gridCol w:w="1897"/>
        <w:gridCol w:w="1842"/>
        <w:gridCol w:w="1842"/>
        <w:gridCol w:w="1843"/>
        <w:gridCol w:w="1843"/>
      </w:tblGrid>
      <w:tr w:rsidR="005C0E60" w:rsidRPr="00621CA0" w:rsidTr="008E34E6">
        <w:tc>
          <w:tcPr>
            <w:tcW w:w="1897" w:type="dxa"/>
            <w:tcBorders>
              <w:tl2br w:val="single" w:sz="4" w:space="0" w:color="auto"/>
            </w:tcBorders>
          </w:tcPr>
          <w:p w:rsidR="005C0E60" w:rsidRPr="00621CA0" w:rsidRDefault="005C0E60" w:rsidP="00535212">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 xml:space="preserve">        </w:t>
            </w:r>
            <w:r w:rsidR="00535212">
              <w:rPr>
                <w:rFonts w:asciiTheme="majorBidi" w:eastAsia="Calibri" w:hAnsiTheme="majorBidi" w:cstheme="majorBidi"/>
                <w:b/>
                <w:i/>
                <w:sz w:val="24"/>
                <w:szCs w:val="24"/>
              </w:rPr>
              <w:t xml:space="preserve"> Production </w:t>
            </w:r>
          </w:p>
          <w:p w:rsidR="005C0E60" w:rsidRPr="00621CA0" w:rsidRDefault="005C0E60"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 xml:space="preserve">Germes </w:t>
            </w:r>
          </w:p>
        </w:tc>
        <w:tc>
          <w:tcPr>
            <w:tcW w:w="1842" w:type="dxa"/>
          </w:tcPr>
          <w:p w:rsidR="005C0E60" w:rsidRPr="00621CA0" w:rsidRDefault="00535212"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 xml:space="preserve">Production </w:t>
            </w:r>
            <w:r w:rsidR="005C0E60" w:rsidRPr="00621CA0">
              <w:rPr>
                <w:rFonts w:asciiTheme="majorBidi" w:eastAsia="Calibri" w:hAnsiTheme="majorBidi" w:cstheme="majorBidi"/>
                <w:b/>
                <w:i/>
                <w:sz w:val="24"/>
                <w:szCs w:val="24"/>
              </w:rPr>
              <w:t>1</w:t>
            </w:r>
          </w:p>
        </w:tc>
        <w:tc>
          <w:tcPr>
            <w:tcW w:w="1842" w:type="dxa"/>
          </w:tcPr>
          <w:p w:rsidR="005C0E60" w:rsidRPr="00621CA0" w:rsidRDefault="00535212"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 xml:space="preserve"> Production </w:t>
            </w:r>
            <w:r w:rsidR="005C0E60" w:rsidRPr="00621CA0">
              <w:rPr>
                <w:rFonts w:asciiTheme="majorBidi" w:eastAsia="Calibri" w:hAnsiTheme="majorBidi" w:cstheme="majorBidi"/>
                <w:b/>
                <w:i/>
                <w:sz w:val="24"/>
                <w:szCs w:val="24"/>
              </w:rPr>
              <w:t>2</w:t>
            </w:r>
          </w:p>
        </w:tc>
        <w:tc>
          <w:tcPr>
            <w:tcW w:w="1843" w:type="dxa"/>
          </w:tcPr>
          <w:p w:rsidR="005C0E60" w:rsidRPr="00621CA0" w:rsidRDefault="00535212"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 xml:space="preserve">Production </w:t>
            </w:r>
            <w:r w:rsidR="005C0E60" w:rsidRPr="00621CA0">
              <w:rPr>
                <w:rFonts w:asciiTheme="majorBidi" w:eastAsia="Calibri" w:hAnsiTheme="majorBidi" w:cstheme="majorBidi"/>
                <w:b/>
                <w:i/>
                <w:sz w:val="24"/>
                <w:szCs w:val="24"/>
              </w:rPr>
              <w:t>3</w:t>
            </w:r>
          </w:p>
        </w:tc>
        <w:tc>
          <w:tcPr>
            <w:tcW w:w="1843" w:type="dxa"/>
          </w:tcPr>
          <w:p w:rsidR="005C0E60" w:rsidRPr="00621CA0" w:rsidRDefault="005C0E60" w:rsidP="008E34E6">
            <w:pPr>
              <w:spacing w:line="360" w:lineRule="auto"/>
              <w:jc w:val="both"/>
              <w:rPr>
                <w:rFonts w:asciiTheme="majorBidi" w:eastAsia="Calibri" w:hAnsiTheme="majorBidi" w:cstheme="majorBidi"/>
                <w:b/>
                <w:i/>
                <w:sz w:val="24"/>
                <w:szCs w:val="24"/>
              </w:rPr>
            </w:pPr>
            <w:r w:rsidRPr="00621CA0">
              <w:rPr>
                <w:rFonts w:asciiTheme="majorBidi" w:eastAsia="Calibri" w:hAnsiTheme="majorBidi" w:cstheme="majorBidi"/>
                <w:b/>
                <w:i/>
                <w:sz w:val="24"/>
                <w:szCs w:val="24"/>
              </w:rPr>
              <w:t>Norme</w:t>
            </w:r>
            <w:r>
              <w:rPr>
                <w:rFonts w:asciiTheme="majorBidi" w:eastAsia="Calibri" w:hAnsiTheme="majorBidi" w:cstheme="majorBidi"/>
                <w:b/>
                <w:i/>
                <w:sz w:val="24"/>
                <w:szCs w:val="24"/>
              </w:rPr>
              <w:t>*</w:t>
            </w:r>
          </w:p>
        </w:tc>
      </w:tr>
      <w:tr w:rsidR="005C0E60" w:rsidRPr="00621CA0" w:rsidTr="008E34E6">
        <w:tc>
          <w:tcPr>
            <w:tcW w:w="1897" w:type="dxa"/>
          </w:tcPr>
          <w:p w:rsidR="005C0E60" w:rsidRPr="00621CA0" w:rsidRDefault="005C0E60" w:rsidP="008E34E6">
            <w:pPr>
              <w:spacing w:line="360" w:lineRule="auto"/>
              <w:jc w:val="both"/>
              <w:rPr>
                <w:rFonts w:asciiTheme="majorBidi" w:eastAsia="Calibri" w:hAnsiTheme="majorBidi" w:cstheme="majorBidi"/>
                <w:b/>
                <w:i/>
                <w:sz w:val="24"/>
                <w:szCs w:val="24"/>
              </w:rPr>
            </w:pPr>
            <w:r w:rsidRPr="00621CA0">
              <w:rPr>
                <w:rFonts w:asciiTheme="majorBidi" w:eastAsia="Calibri" w:hAnsiTheme="majorBidi" w:cstheme="majorBidi"/>
                <w:b/>
                <w:i/>
                <w:sz w:val="24"/>
                <w:szCs w:val="24"/>
              </w:rPr>
              <w:t>GAMT t à30°c</w:t>
            </w:r>
          </w:p>
        </w:tc>
        <w:tc>
          <w:tcPr>
            <w:tcW w:w="1842" w:type="dxa"/>
          </w:tcPr>
          <w:p w:rsidR="005C0E60" w:rsidRPr="00621CA0" w:rsidRDefault="005C0E60" w:rsidP="008E34E6">
            <w:pPr>
              <w:spacing w:line="360" w:lineRule="auto"/>
              <w:jc w:val="both"/>
              <w:rPr>
                <w:rFonts w:asciiTheme="majorBidi" w:eastAsia="Calibri" w:hAnsiTheme="majorBidi" w:cstheme="majorBidi"/>
                <w:bCs/>
                <w:i/>
                <w:sz w:val="24"/>
                <w:szCs w:val="24"/>
              </w:rPr>
            </w:pPr>
            <w:r w:rsidRPr="00621CA0">
              <w:rPr>
                <w:rFonts w:asciiTheme="majorBidi" w:eastAsia="Calibri" w:hAnsiTheme="majorBidi" w:cstheme="majorBidi"/>
                <w:bCs/>
                <w:i/>
                <w:sz w:val="24"/>
                <w:szCs w:val="24"/>
              </w:rPr>
              <w:t>40</w:t>
            </w:r>
          </w:p>
        </w:tc>
        <w:tc>
          <w:tcPr>
            <w:tcW w:w="1842" w:type="dxa"/>
          </w:tcPr>
          <w:p w:rsidR="005C0E60" w:rsidRPr="00621CA0" w:rsidRDefault="005C0E60" w:rsidP="008E34E6">
            <w:pPr>
              <w:spacing w:line="360" w:lineRule="auto"/>
              <w:jc w:val="both"/>
              <w:rPr>
                <w:rFonts w:asciiTheme="majorBidi" w:eastAsia="Calibri" w:hAnsiTheme="majorBidi" w:cstheme="majorBidi"/>
                <w:bCs/>
                <w:i/>
                <w:sz w:val="24"/>
                <w:szCs w:val="24"/>
              </w:rPr>
            </w:pPr>
            <w:r w:rsidRPr="00621CA0">
              <w:rPr>
                <w:rFonts w:asciiTheme="majorBidi" w:eastAsia="Calibri" w:hAnsiTheme="majorBidi" w:cstheme="majorBidi"/>
                <w:bCs/>
                <w:i/>
                <w:sz w:val="24"/>
                <w:szCs w:val="24"/>
              </w:rPr>
              <w:t>96</w:t>
            </w:r>
          </w:p>
        </w:tc>
        <w:tc>
          <w:tcPr>
            <w:tcW w:w="1843" w:type="dxa"/>
          </w:tcPr>
          <w:p w:rsidR="005C0E60" w:rsidRPr="00621CA0" w:rsidRDefault="005C0E60" w:rsidP="008E34E6">
            <w:pPr>
              <w:spacing w:line="360" w:lineRule="auto"/>
              <w:jc w:val="both"/>
              <w:rPr>
                <w:rFonts w:asciiTheme="majorBidi" w:eastAsia="Calibri" w:hAnsiTheme="majorBidi" w:cstheme="majorBidi"/>
                <w:bCs/>
                <w:i/>
                <w:sz w:val="24"/>
                <w:szCs w:val="24"/>
              </w:rPr>
            </w:pPr>
            <w:r w:rsidRPr="00621CA0">
              <w:rPr>
                <w:rFonts w:asciiTheme="majorBidi" w:eastAsia="Calibri" w:hAnsiTheme="majorBidi" w:cstheme="majorBidi"/>
                <w:bCs/>
                <w:i/>
                <w:sz w:val="24"/>
                <w:szCs w:val="24"/>
              </w:rPr>
              <w:t>20</w:t>
            </w:r>
          </w:p>
        </w:tc>
        <w:tc>
          <w:tcPr>
            <w:tcW w:w="1843" w:type="dxa"/>
          </w:tcPr>
          <w:p w:rsidR="005C0E60" w:rsidRPr="00621CA0" w:rsidRDefault="005C0E60" w:rsidP="008E34E6">
            <w:pPr>
              <w:spacing w:line="360" w:lineRule="auto"/>
              <w:jc w:val="both"/>
              <w:rPr>
                <w:rFonts w:asciiTheme="majorBidi" w:hAnsiTheme="majorBidi" w:cstheme="majorBidi"/>
                <w:bCs/>
                <w:sz w:val="24"/>
                <w:szCs w:val="24"/>
                <w:vertAlign w:val="superscript"/>
              </w:rPr>
            </w:pPr>
            <w:r w:rsidRPr="00621CA0">
              <w:rPr>
                <w:rFonts w:asciiTheme="majorBidi" w:hAnsiTheme="majorBidi" w:cstheme="majorBidi"/>
                <w:bCs/>
                <w:sz w:val="24"/>
                <w:szCs w:val="24"/>
              </w:rPr>
              <w:t>2.10</w:t>
            </w:r>
            <w:r w:rsidRPr="00621CA0">
              <w:rPr>
                <w:rFonts w:asciiTheme="majorBidi" w:hAnsiTheme="majorBidi" w:cstheme="majorBidi"/>
                <w:bCs/>
                <w:sz w:val="24"/>
                <w:szCs w:val="24"/>
                <w:vertAlign w:val="superscript"/>
              </w:rPr>
              <w:t xml:space="preserve">5    </w:t>
            </w:r>
            <w:r w:rsidRPr="00621CA0">
              <w:rPr>
                <w:rFonts w:asciiTheme="majorBidi" w:eastAsia="Calibri" w:hAnsiTheme="majorBidi" w:cstheme="majorBidi"/>
                <w:bCs/>
                <w:i/>
                <w:sz w:val="24"/>
                <w:szCs w:val="24"/>
              </w:rPr>
              <w:t>/ g</w:t>
            </w:r>
          </w:p>
        </w:tc>
      </w:tr>
      <w:tr w:rsidR="005C0E60" w:rsidRPr="00621CA0" w:rsidTr="008E34E6">
        <w:tc>
          <w:tcPr>
            <w:tcW w:w="1897" w:type="dxa"/>
          </w:tcPr>
          <w:p w:rsidR="005C0E60" w:rsidRPr="00621CA0" w:rsidRDefault="005C0E60" w:rsidP="008E34E6">
            <w:pPr>
              <w:spacing w:line="360" w:lineRule="auto"/>
              <w:jc w:val="both"/>
              <w:rPr>
                <w:rFonts w:asciiTheme="majorBidi" w:eastAsia="Calibri" w:hAnsiTheme="majorBidi" w:cstheme="majorBidi"/>
                <w:b/>
                <w:i/>
                <w:sz w:val="24"/>
                <w:szCs w:val="24"/>
              </w:rPr>
            </w:pPr>
            <w:r w:rsidRPr="00621CA0">
              <w:rPr>
                <w:rFonts w:asciiTheme="majorBidi" w:eastAsia="Calibri" w:hAnsiTheme="majorBidi" w:cstheme="majorBidi"/>
                <w:b/>
                <w:i/>
                <w:sz w:val="24"/>
                <w:szCs w:val="24"/>
              </w:rPr>
              <w:t>Coliformes</w:t>
            </w:r>
          </w:p>
        </w:tc>
        <w:tc>
          <w:tcPr>
            <w:tcW w:w="1842" w:type="dxa"/>
          </w:tcPr>
          <w:p w:rsidR="005C0E60" w:rsidRPr="00621CA0" w:rsidRDefault="005C0E60" w:rsidP="008E34E6">
            <w:pPr>
              <w:spacing w:line="360" w:lineRule="auto"/>
              <w:jc w:val="both"/>
              <w:rPr>
                <w:rFonts w:asciiTheme="majorBidi" w:eastAsia="Calibri" w:hAnsiTheme="majorBidi" w:cstheme="majorBidi"/>
                <w:bCs/>
                <w:i/>
                <w:sz w:val="24"/>
                <w:szCs w:val="24"/>
              </w:rPr>
            </w:pPr>
            <w:r w:rsidRPr="00621CA0">
              <w:rPr>
                <w:rFonts w:asciiTheme="majorBidi" w:eastAsia="Calibri" w:hAnsiTheme="majorBidi" w:cstheme="majorBidi"/>
                <w:bCs/>
                <w:i/>
                <w:sz w:val="24"/>
                <w:szCs w:val="24"/>
              </w:rPr>
              <w:t>00</w:t>
            </w:r>
          </w:p>
        </w:tc>
        <w:tc>
          <w:tcPr>
            <w:tcW w:w="1842" w:type="dxa"/>
          </w:tcPr>
          <w:p w:rsidR="005C0E60" w:rsidRPr="00621CA0" w:rsidRDefault="005C0E60" w:rsidP="008E34E6">
            <w:pPr>
              <w:spacing w:line="360" w:lineRule="auto"/>
              <w:jc w:val="both"/>
              <w:rPr>
                <w:rFonts w:asciiTheme="majorBidi" w:eastAsia="Calibri" w:hAnsiTheme="majorBidi" w:cstheme="majorBidi"/>
                <w:bCs/>
                <w:i/>
                <w:sz w:val="24"/>
                <w:szCs w:val="24"/>
              </w:rPr>
            </w:pPr>
            <w:r w:rsidRPr="00621CA0">
              <w:rPr>
                <w:rFonts w:asciiTheme="majorBidi" w:eastAsia="Calibri" w:hAnsiTheme="majorBidi" w:cstheme="majorBidi"/>
                <w:bCs/>
                <w:i/>
                <w:sz w:val="24"/>
                <w:szCs w:val="24"/>
              </w:rPr>
              <w:t>00</w:t>
            </w:r>
          </w:p>
        </w:tc>
        <w:tc>
          <w:tcPr>
            <w:tcW w:w="1843" w:type="dxa"/>
          </w:tcPr>
          <w:p w:rsidR="005C0E60" w:rsidRPr="00621CA0" w:rsidRDefault="005C0E60" w:rsidP="008E34E6">
            <w:pPr>
              <w:spacing w:line="360" w:lineRule="auto"/>
              <w:jc w:val="both"/>
              <w:rPr>
                <w:rFonts w:asciiTheme="majorBidi" w:eastAsia="Calibri" w:hAnsiTheme="majorBidi" w:cstheme="majorBidi"/>
                <w:bCs/>
                <w:i/>
                <w:sz w:val="24"/>
                <w:szCs w:val="24"/>
              </w:rPr>
            </w:pPr>
            <w:r w:rsidRPr="00621CA0">
              <w:rPr>
                <w:rFonts w:asciiTheme="majorBidi" w:eastAsia="Calibri" w:hAnsiTheme="majorBidi" w:cstheme="majorBidi"/>
                <w:bCs/>
                <w:i/>
                <w:sz w:val="24"/>
                <w:szCs w:val="24"/>
              </w:rPr>
              <w:t>00</w:t>
            </w:r>
          </w:p>
        </w:tc>
        <w:tc>
          <w:tcPr>
            <w:tcW w:w="1843" w:type="dxa"/>
          </w:tcPr>
          <w:p w:rsidR="005C0E60" w:rsidRPr="00621CA0" w:rsidRDefault="005C0E60" w:rsidP="008E34E6">
            <w:pPr>
              <w:spacing w:line="360" w:lineRule="auto"/>
              <w:jc w:val="both"/>
              <w:rPr>
                <w:rFonts w:asciiTheme="majorBidi" w:eastAsia="Calibri" w:hAnsiTheme="majorBidi" w:cstheme="majorBidi"/>
                <w:bCs/>
                <w:i/>
                <w:sz w:val="24"/>
                <w:szCs w:val="24"/>
              </w:rPr>
            </w:pPr>
            <w:r w:rsidRPr="00621CA0">
              <w:rPr>
                <w:rFonts w:asciiTheme="majorBidi" w:eastAsia="Calibri" w:hAnsiTheme="majorBidi" w:cstheme="majorBidi"/>
                <w:bCs/>
                <w:i/>
                <w:sz w:val="24"/>
                <w:szCs w:val="24"/>
              </w:rPr>
              <w:t>1 / g</w:t>
            </w:r>
          </w:p>
        </w:tc>
      </w:tr>
      <w:tr w:rsidR="005C0E60" w:rsidRPr="00621CA0" w:rsidTr="008E34E6">
        <w:tc>
          <w:tcPr>
            <w:tcW w:w="1897" w:type="dxa"/>
          </w:tcPr>
          <w:p w:rsidR="005C0E60" w:rsidRPr="00621CA0" w:rsidRDefault="005C0E60" w:rsidP="008E34E6">
            <w:pPr>
              <w:spacing w:line="360" w:lineRule="auto"/>
              <w:jc w:val="both"/>
              <w:rPr>
                <w:rFonts w:asciiTheme="majorBidi" w:eastAsia="Calibri" w:hAnsiTheme="majorBidi" w:cstheme="majorBidi"/>
                <w:b/>
                <w:i/>
                <w:sz w:val="24"/>
                <w:szCs w:val="24"/>
                <w:lang w:val="en-US"/>
              </w:rPr>
            </w:pPr>
            <w:r w:rsidRPr="00621CA0">
              <w:rPr>
                <w:rFonts w:asciiTheme="majorBidi" w:eastAsia="Calibri" w:hAnsiTheme="majorBidi" w:cstheme="majorBidi"/>
                <w:b/>
                <w:i/>
                <w:sz w:val="24"/>
                <w:szCs w:val="24"/>
                <w:lang w:val="en-US"/>
              </w:rPr>
              <w:t>Clostridium sulfitoréducteurs à 46 °c</w:t>
            </w:r>
          </w:p>
        </w:tc>
        <w:tc>
          <w:tcPr>
            <w:tcW w:w="1842" w:type="dxa"/>
          </w:tcPr>
          <w:p w:rsidR="005C0E60" w:rsidRPr="00621CA0" w:rsidRDefault="005C0E60" w:rsidP="008E34E6">
            <w:pPr>
              <w:spacing w:line="360" w:lineRule="auto"/>
              <w:jc w:val="both"/>
              <w:rPr>
                <w:rFonts w:asciiTheme="majorBidi" w:eastAsia="Calibri" w:hAnsiTheme="majorBidi" w:cstheme="majorBidi"/>
                <w:bCs/>
                <w:i/>
                <w:sz w:val="24"/>
                <w:szCs w:val="24"/>
              </w:rPr>
            </w:pPr>
            <w:r w:rsidRPr="00621CA0">
              <w:rPr>
                <w:rFonts w:asciiTheme="majorBidi" w:eastAsia="Calibri" w:hAnsiTheme="majorBidi" w:cstheme="majorBidi"/>
                <w:bCs/>
                <w:i/>
                <w:sz w:val="24"/>
                <w:szCs w:val="24"/>
              </w:rPr>
              <w:t>Abs</w:t>
            </w:r>
          </w:p>
        </w:tc>
        <w:tc>
          <w:tcPr>
            <w:tcW w:w="1842" w:type="dxa"/>
          </w:tcPr>
          <w:p w:rsidR="005C0E60" w:rsidRPr="00621CA0" w:rsidRDefault="005C0E60" w:rsidP="008E34E6">
            <w:pPr>
              <w:spacing w:line="360" w:lineRule="auto"/>
              <w:jc w:val="both"/>
              <w:rPr>
                <w:rFonts w:asciiTheme="majorBidi" w:eastAsia="Calibri" w:hAnsiTheme="majorBidi" w:cstheme="majorBidi"/>
                <w:bCs/>
                <w:i/>
                <w:sz w:val="24"/>
                <w:szCs w:val="24"/>
              </w:rPr>
            </w:pPr>
            <w:r w:rsidRPr="00621CA0">
              <w:rPr>
                <w:rFonts w:asciiTheme="majorBidi" w:eastAsia="Calibri" w:hAnsiTheme="majorBidi" w:cstheme="majorBidi"/>
                <w:bCs/>
                <w:i/>
                <w:sz w:val="24"/>
                <w:szCs w:val="24"/>
              </w:rPr>
              <w:t>Abs</w:t>
            </w:r>
          </w:p>
        </w:tc>
        <w:tc>
          <w:tcPr>
            <w:tcW w:w="1843" w:type="dxa"/>
          </w:tcPr>
          <w:p w:rsidR="005C0E60" w:rsidRPr="00621CA0" w:rsidRDefault="005C0E60" w:rsidP="008E34E6">
            <w:pPr>
              <w:spacing w:line="360" w:lineRule="auto"/>
              <w:jc w:val="both"/>
              <w:rPr>
                <w:rFonts w:asciiTheme="majorBidi" w:eastAsia="Calibri" w:hAnsiTheme="majorBidi" w:cstheme="majorBidi"/>
                <w:bCs/>
                <w:i/>
                <w:sz w:val="24"/>
                <w:szCs w:val="24"/>
              </w:rPr>
            </w:pPr>
            <w:r w:rsidRPr="00621CA0">
              <w:rPr>
                <w:rFonts w:asciiTheme="majorBidi" w:eastAsia="Calibri" w:hAnsiTheme="majorBidi" w:cstheme="majorBidi"/>
                <w:bCs/>
                <w:i/>
                <w:sz w:val="24"/>
                <w:szCs w:val="24"/>
              </w:rPr>
              <w:t>Abs</w:t>
            </w:r>
          </w:p>
        </w:tc>
        <w:tc>
          <w:tcPr>
            <w:tcW w:w="1843" w:type="dxa"/>
          </w:tcPr>
          <w:p w:rsidR="005C0E60" w:rsidRPr="00621CA0" w:rsidRDefault="005C0E60" w:rsidP="008E34E6">
            <w:pPr>
              <w:spacing w:line="360" w:lineRule="auto"/>
              <w:jc w:val="both"/>
              <w:rPr>
                <w:rFonts w:asciiTheme="majorBidi" w:eastAsia="Calibri" w:hAnsiTheme="majorBidi" w:cstheme="majorBidi"/>
                <w:bCs/>
                <w:i/>
                <w:sz w:val="24"/>
                <w:szCs w:val="24"/>
              </w:rPr>
            </w:pPr>
            <w:r w:rsidRPr="00621CA0">
              <w:rPr>
                <w:rFonts w:asciiTheme="majorBidi" w:eastAsia="Calibri" w:hAnsiTheme="majorBidi" w:cstheme="majorBidi"/>
                <w:bCs/>
                <w:i/>
                <w:sz w:val="24"/>
                <w:szCs w:val="24"/>
              </w:rPr>
              <w:t>Abs / g</w:t>
            </w:r>
          </w:p>
        </w:tc>
      </w:tr>
    </w:tbl>
    <w:p w:rsidR="005C0E60" w:rsidRPr="00A73E21" w:rsidRDefault="005C0E60" w:rsidP="005C0E60">
      <w:pPr>
        <w:spacing w:after="0" w:line="360" w:lineRule="auto"/>
        <w:jc w:val="both"/>
        <w:rPr>
          <w:rFonts w:asciiTheme="majorBidi" w:eastAsia="Calibri" w:hAnsiTheme="majorBidi" w:cstheme="majorBidi"/>
          <w:bCs/>
          <w:iCs/>
          <w:sz w:val="20"/>
          <w:szCs w:val="20"/>
        </w:rPr>
      </w:pPr>
      <w:r w:rsidRPr="00A73E21">
        <w:rPr>
          <w:rFonts w:asciiTheme="majorBidi" w:hAnsiTheme="majorBidi" w:cstheme="majorBidi"/>
          <w:bCs/>
          <w:iCs/>
          <w:color w:val="000000"/>
          <w:sz w:val="20"/>
          <w:szCs w:val="20"/>
        </w:rPr>
        <w:t>Norme* JORA N° 35-1998</w:t>
      </w:r>
    </w:p>
    <w:p w:rsidR="005C0E60" w:rsidRDefault="005C0E60" w:rsidP="005C0E60">
      <w:pPr>
        <w:spacing w:after="0" w:line="360" w:lineRule="auto"/>
        <w:jc w:val="both"/>
        <w:rPr>
          <w:rFonts w:asciiTheme="majorBidi" w:eastAsia="Calibri" w:hAnsiTheme="majorBidi" w:cstheme="majorBidi"/>
          <w:bCs/>
          <w:iCs/>
          <w:sz w:val="24"/>
          <w:szCs w:val="24"/>
        </w:rPr>
      </w:pPr>
    </w:p>
    <w:p w:rsidR="005C0E60" w:rsidRPr="00621CA0" w:rsidRDefault="005C0E60" w:rsidP="005C0E60">
      <w:pPr>
        <w:spacing w:after="0"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Les résultats du contrôle microbiologique effectué sur la poudre de lait, illustrés par le tableau 13, indique :</w:t>
      </w:r>
    </w:p>
    <w:p w:rsidR="005C0E60" w:rsidRPr="0061738D" w:rsidRDefault="0061738D" w:rsidP="0061738D">
      <w:pPr>
        <w:pStyle w:val="Paragraphedeliste"/>
        <w:numPr>
          <w:ilvl w:val="0"/>
          <w:numId w:val="88"/>
        </w:numPr>
        <w:spacing w:after="0" w:line="360" w:lineRule="auto"/>
        <w:jc w:val="both"/>
        <w:rPr>
          <w:rFonts w:asciiTheme="majorBidi" w:eastAsia="Calibri" w:hAnsiTheme="majorBidi" w:cstheme="majorBidi"/>
          <w:bCs/>
          <w:iCs/>
          <w:sz w:val="24"/>
          <w:szCs w:val="24"/>
        </w:rPr>
      </w:pPr>
      <w:r>
        <w:rPr>
          <w:rFonts w:asciiTheme="majorBidi" w:eastAsia="Calibri" w:hAnsiTheme="majorBidi" w:cstheme="majorBidi"/>
          <w:bCs/>
          <w:iCs/>
          <w:sz w:val="24"/>
          <w:szCs w:val="24"/>
        </w:rPr>
        <w:t xml:space="preserve"> Une </w:t>
      </w:r>
      <w:r w:rsidRPr="0061738D">
        <w:rPr>
          <w:rFonts w:asciiTheme="majorBidi" w:eastAsia="Calibri" w:hAnsiTheme="majorBidi" w:cstheme="majorBidi"/>
          <w:bCs/>
          <w:iCs/>
          <w:sz w:val="24"/>
          <w:szCs w:val="24"/>
        </w:rPr>
        <w:t xml:space="preserve"> Germe Aérobie Mésophile Totaux avec des taux</w:t>
      </w:r>
      <w:r>
        <w:rPr>
          <w:rFonts w:asciiTheme="majorBidi" w:eastAsia="Calibri" w:hAnsiTheme="majorBidi" w:cstheme="majorBidi"/>
          <w:bCs/>
          <w:iCs/>
          <w:sz w:val="24"/>
          <w:szCs w:val="24"/>
        </w:rPr>
        <w:t xml:space="preserve"> ne </w:t>
      </w:r>
      <w:r w:rsidRPr="0061738D">
        <w:rPr>
          <w:rFonts w:asciiTheme="majorBidi" w:eastAsia="Calibri" w:hAnsiTheme="majorBidi" w:cstheme="majorBidi"/>
          <w:bCs/>
          <w:iCs/>
          <w:sz w:val="24"/>
          <w:szCs w:val="24"/>
        </w:rPr>
        <w:t xml:space="preserve">dépassant </w:t>
      </w:r>
      <w:r>
        <w:rPr>
          <w:rFonts w:asciiTheme="majorBidi" w:eastAsia="Calibri" w:hAnsiTheme="majorBidi" w:cstheme="majorBidi"/>
          <w:bCs/>
          <w:iCs/>
          <w:sz w:val="24"/>
          <w:szCs w:val="24"/>
        </w:rPr>
        <w:t xml:space="preserve">pas </w:t>
      </w:r>
      <w:r w:rsidRPr="0061738D">
        <w:rPr>
          <w:rFonts w:asciiTheme="majorBidi" w:eastAsia="Calibri" w:hAnsiTheme="majorBidi" w:cstheme="majorBidi"/>
          <w:bCs/>
          <w:iCs/>
          <w:sz w:val="24"/>
          <w:szCs w:val="24"/>
        </w:rPr>
        <w:t>la norme</w:t>
      </w:r>
      <w:r>
        <w:rPr>
          <w:rFonts w:asciiTheme="majorBidi" w:eastAsia="Calibri" w:hAnsiTheme="majorBidi" w:cstheme="majorBidi"/>
          <w:bCs/>
          <w:iCs/>
          <w:sz w:val="24"/>
          <w:szCs w:val="24"/>
        </w:rPr>
        <w:t>.</w:t>
      </w:r>
    </w:p>
    <w:p w:rsidR="005C0E60" w:rsidRPr="00621CA0" w:rsidRDefault="005C0E60" w:rsidP="008251C1">
      <w:pPr>
        <w:pStyle w:val="Paragraphedeliste"/>
        <w:numPr>
          <w:ilvl w:val="0"/>
          <w:numId w:val="88"/>
        </w:numPr>
        <w:spacing w:after="0"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les coliformes sont absents.</w:t>
      </w:r>
    </w:p>
    <w:p w:rsidR="005C0E60" w:rsidRPr="00621CA0" w:rsidRDefault="005C0E60" w:rsidP="008251C1">
      <w:pPr>
        <w:pStyle w:val="Paragraphedeliste"/>
        <w:numPr>
          <w:ilvl w:val="0"/>
          <w:numId w:val="88"/>
        </w:numPr>
        <w:spacing w:after="0"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 xml:space="preserve"> les Clostridium sulfito-réductase sont absents.</w:t>
      </w:r>
    </w:p>
    <w:p w:rsidR="005C0E60" w:rsidRDefault="005C0E60" w:rsidP="005C0E60">
      <w:pPr>
        <w:spacing w:after="0" w:line="360" w:lineRule="auto"/>
        <w:jc w:val="both"/>
        <w:rPr>
          <w:rFonts w:asciiTheme="majorBidi" w:eastAsia="Calibri" w:hAnsiTheme="majorBidi" w:cstheme="majorBidi"/>
          <w:bCs/>
          <w:iCs/>
          <w:sz w:val="24"/>
          <w:szCs w:val="24"/>
        </w:rPr>
      </w:pPr>
      <w:r w:rsidRPr="002573CD">
        <w:rPr>
          <w:rFonts w:asciiTheme="majorBidi" w:eastAsia="Calibri" w:hAnsiTheme="majorBidi" w:cstheme="majorBidi"/>
          <w:bCs/>
          <w:iCs/>
          <w:sz w:val="24"/>
          <w:szCs w:val="24"/>
        </w:rPr>
        <w:t>Ceci traduit une bonne qualité microbiologique de la poudre de lait et la bonne conservation.</w:t>
      </w:r>
    </w:p>
    <w:p w:rsidR="005C0E60" w:rsidRPr="002573CD" w:rsidRDefault="005C0E60" w:rsidP="005C0E60">
      <w:pPr>
        <w:spacing w:after="0" w:line="360" w:lineRule="auto"/>
        <w:jc w:val="both"/>
        <w:rPr>
          <w:rFonts w:asciiTheme="majorBidi" w:eastAsia="Calibri" w:hAnsiTheme="majorBidi" w:cstheme="majorBidi"/>
          <w:bCs/>
          <w:iCs/>
          <w:sz w:val="24"/>
          <w:szCs w:val="24"/>
        </w:rPr>
      </w:pPr>
    </w:p>
    <w:p w:rsidR="005C0E60" w:rsidRDefault="005C0E60" w:rsidP="005C0E60">
      <w:pPr>
        <w:pStyle w:val="Paragraphedeliste"/>
        <w:spacing w:after="0" w:line="360" w:lineRule="auto"/>
        <w:ind w:left="420"/>
        <w:jc w:val="both"/>
        <w:rPr>
          <w:rFonts w:asciiTheme="majorBidi" w:eastAsia="Calibri" w:hAnsiTheme="majorBidi" w:cstheme="majorBidi"/>
          <w:b/>
          <w:iCs/>
          <w:sz w:val="28"/>
          <w:szCs w:val="28"/>
        </w:rPr>
      </w:pPr>
    </w:p>
    <w:p w:rsidR="005C0E60" w:rsidRDefault="005C0E60" w:rsidP="005C0E60">
      <w:pPr>
        <w:pStyle w:val="Paragraphedeliste"/>
        <w:spacing w:after="0" w:line="360" w:lineRule="auto"/>
        <w:ind w:left="420"/>
        <w:jc w:val="both"/>
        <w:rPr>
          <w:rFonts w:asciiTheme="majorBidi" w:eastAsia="Calibri" w:hAnsiTheme="majorBidi" w:cstheme="majorBidi"/>
          <w:b/>
          <w:iCs/>
          <w:sz w:val="28"/>
          <w:szCs w:val="28"/>
        </w:rPr>
      </w:pPr>
    </w:p>
    <w:p w:rsidR="005C0E60" w:rsidRDefault="005C0E60" w:rsidP="005C0E60">
      <w:pPr>
        <w:pStyle w:val="Paragraphedeliste"/>
        <w:spacing w:after="0" w:line="360" w:lineRule="auto"/>
        <w:ind w:left="420"/>
        <w:jc w:val="both"/>
        <w:rPr>
          <w:rFonts w:asciiTheme="majorBidi" w:eastAsia="Calibri" w:hAnsiTheme="majorBidi" w:cstheme="majorBidi"/>
          <w:b/>
          <w:iCs/>
          <w:sz w:val="28"/>
          <w:szCs w:val="28"/>
        </w:rPr>
      </w:pPr>
    </w:p>
    <w:p w:rsidR="005C0E60" w:rsidRDefault="005C0E60" w:rsidP="005C0E60">
      <w:pPr>
        <w:pStyle w:val="Paragraphedeliste"/>
        <w:spacing w:after="0" w:line="360" w:lineRule="auto"/>
        <w:ind w:left="420"/>
        <w:jc w:val="both"/>
        <w:rPr>
          <w:rFonts w:asciiTheme="majorBidi" w:eastAsia="Calibri" w:hAnsiTheme="majorBidi" w:cstheme="majorBidi"/>
          <w:b/>
          <w:iCs/>
          <w:sz w:val="28"/>
          <w:szCs w:val="28"/>
        </w:rPr>
      </w:pPr>
    </w:p>
    <w:p w:rsidR="005C0E60" w:rsidRDefault="005C0E60" w:rsidP="005C0E60">
      <w:pPr>
        <w:pStyle w:val="Paragraphedeliste"/>
        <w:spacing w:after="0" w:line="360" w:lineRule="auto"/>
        <w:ind w:left="420"/>
        <w:jc w:val="both"/>
        <w:rPr>
          <w:rFonts w:asciiTheme="majorBidi" w:eastAsia="Calibri" w:hAnsiTheme="majorBidi" w:cstheme="majorBidi"/>
          <w:b/>
          <w:iCs/>
          <w:sz w:val="28"/>
          <w:szCs w:val="28"/>
        </w:rPr>
      </w:pPr>
    </w:p>
    <w:p w:rsidR="005C0E60" w:rsidRDefault="005C0E60" w:rsidP="005C0E60">
      <w:pPr>
        <w:pStyle w:val="Paragraphedeliste"/>
        <w:spacing w:after="0" w:line="360" w:lineRule="auto"/>
        <w:ind w:left="420"/>
        <w:jc w:val="both"/>
        <w:rPr>
          <w:rFonts w:asciiTheme="majorBidi" w:eastAsia="Calibri" w:hAnsiTheme="majorBidi" w:cstheme="majorBidi"/>
          <w:b/>
          <w:iCs/>
          <w:sz w:val="28"/>
          <w:szCs w:val="28"/>
        </w:rPr>
      </w:pPr>
    </w:p>
    <w:p w:rsidR="005C0E60" w:rsidRDefault="005C0E60" w:rsidP="005C0E60">
      <w:pPr>
        <w:pStyle w:val="Paragraphedeliste"/>
        <w:spacing w:after="0" w:line="360" w:lineRule="auto"/>
        <w:ind w:left="420"/>
        <w:jc w:val="both"/>
        <w:rPr>
          <w:rFonts w:asciiTheme="majorBidi" w:eastAsia="Calibri" w:hAnsiTheme="majorBidi" w:cstheme="majorBidi"/>
          <w:b/>
          <w:iCs/>
          <w:sz w:val="28"/>
          <w:szCs w:val="28"/>
        </w:rPr>
      </w:pPr>
    </w:p>
    <w:p w:rsidR="005C0E60" w:rsidRDefault="005C0E60" w:rsidP="005C0E60">
      <w:pPr>
        <w:pStyle w:val="Paragraphedeliste"/>
        <w:spacing w:after="0" w:line="360" w:lineRule="auto"/>
        <w:ind w:left="420"/>
        <w:jc w:val="both"/>
        <w:rPr>
          <w:rFonts w:asciiTheme="majorBidi" w:eastAsia="Calibri" w:hAnsiTheme="majorBidi" w:cstheme="majorBidi"/>
          <w:b/>
          <w:iCs/>
          <w:sz w:val="28"/>
          <w:szCs w:val="28"/>
        </w:rPr>
      </w:pPr>
    </w:p>
    <w:p w:rsidR="005C0E60" w:rsidRPr="009E04BE" w:rsidRDefault="00C6517F" w:rsidP="008251C1">
      <w:pPr>
        <w:pStyle w:val="Paragraphedeliste"/>
        <w:numPr>
          <w:ilvl w:val="1"/>
          <w:numId w:val="100"/>
        </w:numPr>
        <w:spacing w:after="0" w:line="360" w:lineRule="auto"/>
        <w:jc w:val="both"/>
        <w:rPr>
          <w:rFonts w:asciiTheme="majorBidi" w:eastAsia="Calibri" w:hAnsiTheme="majorBidi" w:cstheme="majorBidi"/>
          <w:b/>
          <w:iCs/>
          <w:sz w:val="28"/>
          <w:szCs w:val="28"/>
        </w:rPr>
      </w:pPr>
      <w:r>
        <w:rPr>
          <w:rFonts w:asciiTheme="majorBidi" w:eastAsia="Calibri" w:hAnsiTheme="majorBidi" w:cstheme="majorBidi"/>
          <w:b/>
          <w:iCs/>
          <w:sz w:val="28"/>
          <w:szCs w:val="28"/>
        </w:rPr>
        <w:lastRenderedPageBreak/>
        <w:t xml:space="preserve"> </w:t>
      </w:r>
      <w:r w:rsidR="005C0E60" w:rsidRPr="009E04BE">
        <w:rPr>
          <w:rFonts w:asciiTheme="majorBidi" w:eastAsia="Calibri" w:hAnsiTheme="majorBidi" w:cstheme="majorBidi"/>
          <w:b/>
          <w:iCs/>
          <w:sz w:val="28"/>
          <w:szCs w:val="28"/>
        </w:rPr>
        <w:t>Crème fraiche pasteurisé </w:t>
      </w:r>
    </w:p>
    <w:p w:rsidR="005C0E60" w:rsidRDefault="005C0E60" w:rsidP="005C0E60">
      <w:pPr>
        <w:pStyle w:val="Paragraphedeliste"/>
        <w:spacing w:after="0" w:line="360" w:lineRule="auto"/>
        <w:ind w:left="360"/>
        <w:jc w:val="both"/>
        <w:rPr>
          <w:rFonts w:asciiTheme="majorBidi" w:eastAsia="Calibri" w:hAnsiTheme="majorBidi" w:cstheme="majorBidi"/>
          <w:bCs/>
          <w:iCs/>
          <w:sz w:val="24"/>
          <w:szCs w:val="24"/>
        </w:rPr>
      </w:pPr>
    </w:p>
    <w:p w:rsidR="005C0E60" w:rsidRPr="00621CA0" w:rsidRDefault="005C0E60" w:rsidP="005C0E60">
      <w:pPr>
        <w:pStyle w:val="Paragraphedeliste"/>
        <w:spacing w:after="0" w:line="360" w:lineRule="auto"/>
        <w:ind w:left="360"/>
        <w:jc w:val="both"/>
        <w:rPr>
          <w:rFonts w:asciiTheme="majorBidi" w:eastAsia="Calibri" w:hAnsiTheme="majorBidi" w:cstheme="majorBidi"/>
          <w:bCs/>
          <w:iCs/>
          <w:sz w:val="24"/>
          <w:szCs w:val="24"/>
        </w:rPr>
      </w:pPr>
      <w:r w:rsidRPr="001F6806">
        <w:rPr>
          <w:rFonts w:asciiTheme="majorBidi" w:eastAsia="Calibri" w:hAnsiTheme="majorBidi" w:cstheme="majorBidi"/>
          <w:b/>
          <w:iCs/>
          <w:sz w:val="24"/>
          <w:szCs w:val="24"/>
        </w:rPr>
        <w:t>Tableau  18 :</w:t>
      </w:r>
      <w:r>
        <w:rPr>
          <w:rFonts w:asciiTheme="majorBidi" w:eastAsia="Calibri" w:hAnsiTheme="majorBidi" w:cstheme="majorBidi"/>
          <w:bCs/>
          <w:iCs/>
          <w:sz w:val="24"/>
          <w:szCs w:val="24"/>
        </w:rPr>
        <w:t xml:space="preserve"> R</w:t>
      </w:r>
      <w:r w:rsidRPr="00621CA0">
        <w:rPr>
          <w:rFonts w:asciiTheme="majorBidi" w:eastAsia="Calibri" w:hAnsiTheme="majorBidi" w:cstheme="majorBidi"/>
          <w:bCs/>
          <w:iCs/>
          <w:sz w:val="24"/>
          <w:szCs w:val="24"/>
        </w:rPr>
        <w:t>ésultats des</w:t>
      </w:r>
      <w:r>
        <w:rPr>
          <w:rFonts w:asciiTheme="majorBidi" w:eastAsia="Calibri" w:hAnsiTheme="majorBidi" w:cstheme="majorBidi"/>
          <w:bCs/>
          <w:iCs/>
          <w:sz w:val="24"/>
          <w:szCs w:val="24"/>
        </w:rPr>
        <w:t xml:space="preserve"> analyses</w:t>
      </w:r>
      <w:r w:rsidRPr="00621CA0">
        <w:rPr>
          <w:rFonts w:asciiTheme="majorBidi" w:eastAsia="Calibri" w:hAnsiTheme="majorBidi" w:cstheme="majorBidi"/>
          <w:bCs/>
          <w:iCs/>
          <w:sz w:val="24"/>
          <w:szCs w:val="24"/>
        </w:rPr>
        <w:t xml:space="preserve"> microbiologi</w:t>
      </w:r>
      <w:r>
        <w:rPr>
          <w:rFonts w:asciiTheme="majorBidi" w:eastAsia="Calibri" w:hAnsiTheme="majorBidi" w:cstheme="majorBidi"/>
          <w:bCs/>
          <w:iCs/>
          <w:sz w:val="24"/>
          <w:szCs w:val="24"/>
        </w:rPr>
        <w:t>qu</w:t>
      </w:r>
      <w:r w:rsidRPr="00621CA0">
        <w:rPr>
          <w:rFonts w:asciiTheme="majorBidi" w:eastAsia="Calibri" w:hAnsiTheme="majorBidi" w:cstheme="majorBidi"/>
          <w:bCs/>
          <w:iCs/>
          <w:sz w:val="24"/>
          <w:szCs w:val="24"/>
        </w:rPr>
        <w:t xml:space="preserve">es </w:t>
      </w:r>
      <w:r>
        <w:rPr>
          <w:rFonts w:asciiTheme="majorBidi" w:eastAsia="Calibri" w:hAnsiTheme="majorBidi" w:cstheme="majorBidi"/>
          <w:bCs/>
          <w:iCs/>
          <w:sz w:val="24"/>
          <w:szCs w:val="24"/>
        </w:rPr>
        <w:t>de la</w:t>
      </w:r>
      <w:r w:rsidRPr="00621CA0">
        <w:rPr>
          <w:rFonts w:asciiTheme="majorBidi" w:eastAsia="Calibri" w:hAnsiTheme="majorBidi" w:cstheme="majorBidi"/>
          <w:bCs/>
          <w:iCs/>
          <w:sz w:val="24"/>
          <w:szCs w:val="24"/>
        </w:rPr>
        <w:t xml:space="preserve">  crème   fraiche.</w:t>
      </w:r>
    </w:p>
    <w:tbl>
      <w:tblPr>
        <w:tblStyle w:val="Grilledutableau"/>
        <w:tblW w:w="9226" w:type="dxa"/>
        <w:tblLook w:val="04A0"/>
      </w:tblPr>
      <w:tblGrid>
        <w:gridCol w:w="1823"/>
        <w:gridCol w:w="1823"/>
        <w:gridCol w:w="1823"/>
        <w:gridCol w:w="1824"/>
        <w:gridCol w:w="1933"/>
      </w:tblGrid>
      <w:tr w:rsidR="005C0E60" w:rsidRPr="00621CA0" w:rsidTr="008E34E6">
        <w:trPr>
          <w:trHeight w:val="770"/>
        </w:trPr>
        <w:tc>
          <w:tcPr>
            <w:tcW w:w="1823" w:type="dxa"/>
            <w:tcBorders>
              <w:tl2br w:val="single" w:sz="4" w:space="0" w:color="auto"/>
            </w:tcBorders>
          </w:tcPr>
          <w:p w:rsidR="005C0E60" w:rsidRPr="00621CA0" w:rsidRDefault="005C0E60" w:rsidP="00535212">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 xml:space="preserve">        </w:t>
            </w:r>
            <w:r w:rsidR="00535212">
              <w:rPr>
                <w:rFonts w:asciiTheme="majorBidi" w:eastAsia="Calibri" w:hAnsiTheme="majorBidi" w:cstheme="majorBidi"/>
                <w:b/>
                <w:i/>
                <w:sz w:val="24"/>
                <w:szCs w:val="24"/>
              </w:rPr>
              <w:t xml:space="preserve">Production </w:t>
            </w:r>
          </w:p>
          <w:p w:rsidR="005C0E60" w:rsidRPr="00621CA0" w:rsidRDefault="005C0E60"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Germes</w:t>
            </w:r>
          </w:p>
        </w:tc>
        <w:tc>
          <w:tcPr>
            <w:tcW w:w="1823" w:type="dxa"/>
          </w:tcPr>
          <w:p w:rsidR="005C0E60" w:rsidRPr="00621CA0" w:rsidRDefault="00535212"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 xml:space="preserve"> Production </w:t>
            </w:r>
            <w:r w:rsidR="005C0E60" w:rsidRPr="00621CA0">
              <w:rPr>
                <w:rFonts w:asciiTheme="majorBidi" w:eastAsia="Calibri" w:hAnsiTheme="majorBidi" w:cstheme="majorBidi"/>
                <w:b/>
                <w:i/>
                <w:sz w:val="24"/>
                <w:szCs w:val="24"/>
              </w:rPr>
              <w:t>1</w:t>
            </w:r>
          </w:p>
        </w:tc>
        <w:tc>
          <w:tcPr>
            <w:tcW w:w="1823" w:type="dxa"/>
          </w:tcPr>
          <w:p w:rsidR="005C0E60" w:rsidRPr="00621CA0" w:rsidRDefault="00535212"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 xml:space="preserve"> Production </w:t>
            </w:r>
            <w:r w:rsidR="005C0E60" w:rsidRPr="00621CA0">
              <w:rPr>
                <w:rFonts w:asciiTheme="majorBidi" w:eastAsia="Calibri" w:hAnsiTheme="majorBidi" w:cstheme="majorBidi"/>
                <w:b/>
                <w:i/>
                <w:sz w:val="24"/>
                <w:szCs w:val="24"/>
              </w:rPr>
              <w:t>2</w:t>
            </w:r>
          </w:p>
        </w:tc>
        <w:tc>
          <w:tcPr>
            <w:tcW w:w="1824" w:type="dxa"/>
          </w:tcPr>
          <w:p w:rsidR="005C0E60" w:rsidRPr="00621CA0" w:rsidRDefault="00535212"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 xml:space="preserve"> Production </w:t>
            </w:r>
            <w:r w:rsidR="005C0E60" w:rsidRPr="00621CA0">
              <w:rPr>
                <w:rFonts w:asciiTheme="majorBidi" w:eastAsia="Calibri" w:hAnsiTheme="majorBidi" w:cstheme="majorBidi"/>
                <w:b/>
                <w:i/>
                <w:sz w:val="24"/>
                <w:szCs w:val="24"/>
              </w:rPr>
              <w:t>3</w:t>
            </w:r>
          </w:p>
        </w:tc>
        <w:tc>
          <w:tcPr>
            <w:tcW w:w="1933" w:type="dxa"/>
          </w:tcPr>
          <w:p w:rsidR="005C0E60" w:rsidRPr="00621CA0" w:rsidRDefault="005C0E60" w:rsidP="008E34E6">
            <w:pPr>
              <w:spacing w:line="360" w:lineRule="auto"/>
              <w:jc w:val="both"/>
              <w:rPr>
                <w:rFonts w:asciiTheme="majorBidi" w:eastAsia="Calibri" w:hAnsiTheme="majorBidi" w:cstheme="majorBidi"/>
                <w:b/>
                <w:i/>
                <w:sz w:val="24"/>
                <w:szCs w:val="24"/>
              </w:rPr>
            </w:pPr>
            <w:r w:rsidRPr="00621CA0">
              <w:rPr>
                <w:rFonts w:asciiTheme="majorBidi" w:eastAsia="Calibri" w:hAnsiTheme="majorBidi" w:cstheme="majorBidi"/>
                <w:b/>
                <w:i/>
                <w:sz w:val="24"/>
                <w:szCs w:val="24"/>
              </w:rPr>
              <w:t>Norme</w:t>
            </w:r>
            <w:r>
              <w:rPr>
                <w:rFonts w:asciiTheme="majorBidi" w:eastAsia="Calibri" w:hAnsiTheme="majorBidi" w:cstheme="majorBidi"/>
                <w:b/>
                <w:i/>
                <w:sz w:val="24"/>
                <w:szCs w:val="24"/>
              </w:rPr>
              <w:t>*</w:t>
            </w:r>
          </w:p>
        </w:tc>
      </w:tr>
      <w:tr w:rsidR="005C0E60" w:rsidRPr="00621CA0" w:rsidTr="008E34E6">
        <w:trPr>
          <w:trHeight w:val="379"/>
        </w:trPr>
        <w:tc>
          <w:tcPr>
            <w:tcW w:w="1823" w:type="dxa"/>
          </w:tcPr>
          <w:p w:rsidR="005C0E60" w:rsidRPr="00621CA0" w:rsidRDefault="005C0E60" w:rsidP="008E34E6">
            <w:pPr>
              <w:spacing w:line="360" w:lineRule="auto"/>
              <w:jc w:val="both"/>
              <w:rPr>
                <w:rFonts w:asciiTheme="majorBidi" w:eastAsia="Calibri" w:hAnsiTheme="majorBidi" w:cstheme="majorBidi"/>
                <w:b/>
                <w:i/>
                <w:sz w:val="24"/>
                <w:szCs w:val="24"/>
              </w:rPr>
            </w:pPr>
            <w:r w:rsidRPr="00621CA0">
              <w:rPr>
                <w:rFonts w:asciiTheme="majorBidi" w:eastAsia="Calibri" w:hAnsiTheme="majorBidi" w:cstheme="majorBidi"/>
                <w:b/>
                <w:i/>
                <w:sz w:val="24"/>
                <w:szCs w:val="24"/>
              </w:rPr>
              <w:t>GAMT t à30°c</w:t>
            </w:r>
          </w:p>
        </w:tc>
        <w:tc>
          <w:tcPr>
            <w:tcW w:w="1823" w:type="dxa"/>
          </w:tcPr>
          <w:p w:rsidR="005C0E60" w:rsidRPr="00621CA0" w:rsidRDefault="005C0E60" w:rsidP="008E34E6">
            <w:pPr>
              <w:spacing w:line="360" w:lineRule="auto"/>
              <w:jc w:val="both"/>
              <w:rPr>
                <w:rFonts w:asciiTheme="majorBidi" w:eastAsia="Calibri" w:hAnsiTheme="majorBidi" w:cstheme="majorBidi"/>
                <w:bCs/>
                <w:i/>
                <w:sz w:val="24"/>
                <w:szCs w:val="24"/>
              </w:rPr>
            </w:pPr>
            <w:r w:rsidRPr="00621CA0">
              <w:rPr>
                <w:rFonts w:asciiTheme="majorBidi" w:eastAsia="Calibri" w:hAnsiTheme="majorBidi" w:cstheme="majorBidi"/>
                <w:bCs/>
                <w:i/>
                <w:sz w:val="24"/>
                <w:szCs w:val="24"/>
              </w:rPr>
              <w:t>86</w:t>
            </w:r>
          </w:p>
        </w:tc>
        <w:tc>
          <w:tcPr>
            <w:tcW w:w="1823" w:type="dxa"/>
          </w:tcPr>
          <w:p w:rsidR="005C0E60" w:rsidRPr="00621CA0" w:rsidRDefault="005C0E60" w:rsidP="008E34E6">
            <w:pPr>
              <w:spacing w:line="360" w:lineRule="auto"/>
              <w:jc w:val="both"/>
              <w:rPr>
                <w:rFonts w:asciiTheme="majorBidi" w:eastAsia="Calibri" w:hAnsiTheme="majorBidi" w:cstheme="majorBidi"/>
                <w:bCs/>
                <w:i/>
                <w:sz w:val="24"/>
                <w:szCs w:val="24"/>
              </w:rPr>
            </w:pPr>
            <w:r w:rsidRPr="00621CA0">
              <w:rPr>
                <w:rFonts w:asciiTheme="majorBidi" w:eastAsia="Calibri" w:hAnsiTheme="majorBidi" w:cstheme="majorBidi"/>
                <w:bCs/>
                <w:i/>
                <w:sz w:val="24"/>
                <w:szCs w:val="24"/>
              </w:rPr>
              <w:t>30</w:t>
            </w:r>
          </w:p>
        </w:tc>
        <w:tc>
          <w:tcPr>
            <w:tcW w:w="1824" w:type="dxa"/>
          </w:tcPr>
          <w:p w:rsidR="005C0E60" w:rsidRPr="00621CA0" w:rsidRDefault="005C0E60" w:rsidP="008E34E6">
            <w:pPr>
              <w:spacing w:line="360" w:lineRule="auto"/>
              <w:jc w:val="both"/>
              <w:rPr>
                <w:rFonts w:asciiTheme="majorBidi" w:eastAsia="Calibri" w:hAnsiTheme="majorBidi" w:cstheme="majorBidi"/>
                <w:bCs/>
                <w:i/>
                <w:sz w:val="24"/>
                <w:szCs w:val="24"/>
              </w:rPr>
            </w:pPr>
            <w:r w:rsidRPr="00621CA0">
              <w:rPr>
                <w:rFonts w:asciiTheme="majorBidi" w:eastAsia="Calibri" w:hAnsiTheme="majorBidi" w:cstheme="majorBidi"/>
                <w:bCs/>
                <w:i/>
                <w:sz w:val="24"/>
                <w:szCs w:val="24"/>
              </w:rPr>
              <w:t>60</w:t>
            </w:r>
          </w:p>
        </w:tc>
        <w:tc>
          <w:tcPr>
            <w:tcW w:w="1933" w:type="dxa"/>
          </w:tcPr>
          <w:p w:rsidR="005C0E60" w:rsidRPr="00621CA0" w:rsidRDefault="005C0E60" w:rsidP="008E34E6">
            <w:pPr>
              <w:spacing w:line="360" w:lineRule="auto"/>
              <w:jc w:val="both"/>
              <w:rPr>
                <w:rFonts w:asciiTheme="majorBidi" w:eastAsia="Calibri" w:hAnsiTheme="majorBidi" w:cstheme="majorBidi"/>
                <w:bCs/>
                <w:i/>
                <w:sz w:val="24"/>
                <w:szCs w:val="24"/>
              </w:rPr>
            </w:pPr>
            <w:r w:rsidRPr="00621CA0">
              <w:rPr>
                <w:rFonts w:asciiTheme="majorBidi" w:hAnsiTheme="majorBidi" w:cstheme="majorBidi"/>
                <w:bCs/>
                <w:sz w:val="24"/>
                <w:szCs w:val="24"/>
              </w:rPr>
              <w:t>3.10</w:t>
            </w:r>
            <w:r w:rsidRPr="00621CA0">
              <w:rPr>
                <w:rFonts w:asciiTheme="majorBidi" w:hAnsiTheme="majorBidi" w:cstheme="majorBidi"/>
                <w:bCs/>
                <w:sz w:val="24"/>
                <w:szCs w:val="24"/>
                <w:vertAlign w:val="superscript"/>
              </w:rPr>
              <w:t xml:space="preserve">4    </w:t>
            </w:r>
            <w:r w:rsidRPr="00621CA0">
              <w:rPr>
                <w:rFonts w:asciiTheme="majorBidi" w:eastAsia="Calibri" w:hAnsiTheme="majorBidi" w:cstheme="majorBidi"/>
                <w:bCs/>
                <w:i/>
                <w:sz w:val="24"/>
                <w:szCs w:val="24"/>
              </w:rPr>
              <w:t>/  ml</w:t>
            </w:r>
          </w:p>
        </w:tc>
      </w:tr>
      <w:tr w:rsidR="005C0E60" w:rsidRPr="00621CA0" w:rsidTr="008E34E6">
        <w:trPr>
          <w:trHeight w:val="379"/>
        </w:trPr>
        <w:tc>
          <w:tcPr>
            <w:tcW w:w="1823" w:type="dxa"/>
          </w:tcPr>
          <w:p w:rsidR="005C0E60" w:rsidRPr="00621CA0" w:rsidRDefault="005C0E60" w:rsidP="008E34E6">
            <w:pPr>
              <w:spacing w:line="360" w:lineRule="auto"/>
              <w:jc w:val="both"/>
              <w:rPr>
                <w:rFonts w:asciiTheme="majorBidi" w:eastAsia="Calibri" w:hAnsiTheme="majorBidi" w:cstheme="majorBidi"/>
                <w:b/>
                <w:i/>
                <w:sz w:val="24"/>
                <w:szCs w:val="24"/>
              </w:rPr>
            </w:pPr>
            <w:r w:rsidRPr="00621CA0">
              <w:rPr>
                <w:rFonts w:asciiTheme="majorBidi" w:eastAsia="Calibri" w:hAnsiTheme="majorBidi" w:cstheme="majorBidi"/>
                <w:b/>
                <w:i/>
                <w:sz w:val="24"/>
                <w:szCs w:val="24"/>
              </w:rPr>
              <w:t>Coliformes</w:t>
            </w:r>
          </w:p>
        </w:tc>
        <w:tc>
          <w:tcPr>
            <w:tcW w:w="1823" w:type="dxa"/>
          </w:tcPr>
          <w:p w:rsidR="005C0E60" w:rsidRPr="00621CA0" w:rsidRDefault="005C0E60" w:rsidP="008E34E6">
            <w:pPr>
              <w:spacing w:line="360" w:lineRule="auto"/>
              <w:jc w:val="both"/>
              <w:rPr>
                <w:rFonts w:asciiTheme="majorBidi" w:eastAsia="Calibri" w:hAnsiTheme="majorBidi" w:cstheme="majorBidi"/>
                <w:bCs/>
                <w:i/>
                <w:sz w:val="24"/>
                <w:szCs w:val="24"/>
              </w:rPr>
            </w:pPr>
            <w:r w:rsidRPr="00621CA0">
              <w:rPr>
                <w:rFonts w:asciiTheme="majorBidi" w:eastAsia="Calibri" w:hAnsiTheme="majorBidi" w:cstheme="majorBidi"/>
                <w:bCs/>
                <w:i/>
                <w:sz w:val="24"/>
                <w:szCs w:val="24"/>
              </w:rPr>
              <w:t>00</w:t>
            </w:r>
          </w:p>
        </w:tc>
        <w:tc>
          <w:tcPr>
            <w:tcW w:w="1823" w:type="dxa"/>
          </w:tcPr>
          <w:p w:rsidR="005C0E60" w:rsidRPr="00621CA0" w:rsidRDefault="005C0E60" w:rsidP="008E34E6">
            <w:pPr>
              <w:spacing w:line="360" w:lineRule="auto"/>
              <w:jc w:val="both"/>
              <w:rPr>
                <w:rFonts w:asciiTheme="majorBidi" w:eastAsia="Calibri" w:hAnsiTheme="majorBidi" w:cstheme="majorBidi"/>
                <w:bCs/>
                <w:i/>
                <w:sz w:val="24"/>
                <w:szCs w:val="24"/>
              </w:rPr>
            </w:pPr>
            <w:r w:rsidRPr="00621CA0">
              <w:rPr>
                <w:rFonts w:asciiTheme="majorBidi" w:eastAsia="Calibri" w:hAnsiTheme="majorBidi" w:cstheme="majorBidi"/>
                <w:bCs/>
                <w:i/>
                <w:sz w:val="24"/>
                <w:szCs w:val="24"/>
              </w:rPr>
              <w:t>00</w:t>
            </w:r>
          </w:p>
        </w:tc>
        <w:tc>
          <w:tcPr>
            <w:tcW w:w="1824" w:type="dxa"/>
          </w:tcPr>
          <w:p w:rsidR="005C0E60" w:rsidRPr="00621CA0" w:rsidRDefault="005C0E60" w:rsidP="008E34E6">
            <w:pPr>
              <w:spacing w:line="360" w:lineRule="auto"/>
              <w:jc w:val="both"/>
              <w:rPr>
                <w:rFonts w:asciiTheme="majorBidi" w:eastAsia="Calibri" w:hAnsiTheme="majorBidi" w:cstheme="majorBidi"/>
                <w:bCs/>
                <w:i/>
                <w:sz w:val="24"/>
                <w:szCs w:val="24"/>
              </w:rPr>
            </w:pPr>
            <w:r w:rsidRPr="00621CA0">
              <w:rPr>
                <w:rFonts w:asciiTheme="majorBidi" w:eastAsia="Calibri" w:hAnsiTheme="majorBidi" w:cstheme="majorBidi"/>
                <w:bCs/>
                <w:i/>
                <w:sz w:val="24"/>
                <w:szCs w:val="24"/>
              </w:rPr>
              <w:t>00</w:t>
            </w:r>
          </w:p>
        </w:tc>
        <w:tc>
          <w:tcPr>
            <w:tcW w:w="1933" w:type="dxa"/>
          </w:tcPr>
          <w:p w:rsidR="005C0E60" w:rsidRPr="00621CA0" w:rsidRDefault="005C0E60" w:rsidP="008E34E6">
            <w:pPr>
              <w:spacing w:line="360" w:lineRule="auto"/>
              <w:jc w:val="both"/>
              <w:rPr>
                <w:rFonts w:asciiTheme="majorBidi" w:eastAsia="Calibri" w:hAnsiTheme="majorBidi" w:cstheme="majorBidi"/>
                <w:bCs/>
                <w:i/>
                <w:sz w:val="24"/>
                <w:szCs w:val="24"/>
              </w:rPr>
            </w:pPr>
            <w:r w:rsidRPr="00621CA0">
              <w:rPr>
                <w:rFonts w:asciiTheme="majorBidi" w:eastAsia="Calibri" w:hAnsiTheme="majorBidi" w:cstheme="majorBidi"/>
                <w:bCs/>
                <w:i/>
                <w:sz w:val="24"/>
                <w:szCs w:val="24"/>
              </w:rPr>
              <w:t>100 /  ml</w:t>
            </w:r>
          </w:p>
        </w:tc>
      </w:tr>
      <w:tr w:rsidR="005C0E60" w:rsidRPr="00621CA0" w:rsidTr="008E34E6">
        <w:trPr>
          <w:trHeight w:val="770"/>
        </w:trPr>
        <w:tc>
          <w:tcPr>
            <w:tcW w:w="1823" w:type="dxa"/>
          </w:tcPr>
          <w:p w:rsidR="005C0E60" w:rsidRPr="00621CA0" w:rsidRDefault="005C0E60" w:rsidP="008E34E6">
            <w:pPr>
              <w:spacing w:line="360" w:lineRule="auto"/>
              <w:jc w:val="both"/>
              <w:rPr>
                <w:rFonts w:asciiTheme="majorBidi" w:eastAsia="Calibri" w:hAnsiTheme="majorBidi" w:cstheme="majorBidi"/>
                <w:b/>
                <w:i/>
                <w:sz w:val="24"/>
                <w:szCs w:val="24"/>
              </w:rPr>
            </w:pPr>
            <w:r w:rsidRPr="00621CA0">
              <w:rPr>
                <w:rFonts w:asciiTheme="majorBidi" w:eastAsia="Calibri" w:hAnsiTheme="majorBidi" w:cstheme="majorBidi"/>
                <w:b/>
                <w:i/>
                <w:sz w:val="24"/>
                <w:szCs w:val="24"/>
              </w:rPr>
              <w:t xml:space="preserve">Coliformes fécaux </w:t>
            </w:r>
          </w:p>
        </w:tc>
        <w:tc>
          <w:tcPr>
            <w:tcW w:w="1823" w:type="dxa"/>
          </w:tcPr>
          <w:p w:rsidR="005C0E60" w:rsidRPr="00621CA0" w:rsidRDefault="005C0E60" w:rsidP="008E34E6">
            <w:pPr>
              <w:spacing w:line="360" w:lineRule="auto"/>
              <w:jc w:val="both"/>
              <w:rPr>
                <w:rFonts w:asciiTheme="majorBidi" w:eastAsia="Calibri" w:hAnsiTheme="majorBidi" w:cstheme="majorBidi"/>
                <w:bCs/>
                <w:i/>
                <w:sz w:val="24"/>
                <w:szCs w:val="24"/>
              </w:rPr>
            </w:pPr>
            <w:r w:rsidRPr="00621CA0">
              <w:rPr>
                <w:rFonts w:asciiTheme="majorBidi" w:eastAsia="Calibri" w:hAnsiTheme="majorBidi" w:cstheme="majorBidi"/>
                <w:bCs/>
                <w:i/>
                <w:sz w:val="24"/>
                <w:szCs w:val="24"/>
              </w:rPr>
              <w:t>00</w:t>
            </w:r>
          </w:p>
        </w:tc>
        <w:tc>
          <w:tcPr>
            <w:tcW w:w="1823" w:type="dxa"/>
          </w:tcPr>
          <w:p w:rsidR="005C0E60" w:rsidRPr="00621CA0" w:rsidRDefault="005C0E60" w:rsidP="008E34E6">
            <w:pPr>
              <w:spacing w:line="360" w:lineRule="auto"/>
              <w:jc w:val="both"/>
              <w:rPr>
                <w:rFonts w:asciiTheme="majorBidi" w:eastAsia="Calibri" w:hAnsiTheme="majorBidi" w:cstheme="majorBidi"/>
                <w:bCs/>
                <w:i/>
                <w:sz w:val="24"/>
                <w:szCs w:val="24"/>
              </w:rPr>
            </w:pPr>
            <w:r w:rsidRPr="00621CA0">
              <w:rPr>
                <w:rFonts w:asciiTheme="majorBidi" w:eastAsia="Calibri" w:hAnsiTheme="majorBidi" w:cstheme="majorBidi"/>
                <w:bCs/>
                <w:i/>
                <w:sz w:val="24"/>
                <w:szCs w:val="24"/>
              </w:rPr>
              <w:t>00</w:t>
            </w:r>
          </w:p>
        </w:tc>
        <w:tc>
          <w:tcPr>
            <w:tcW w:w="1824" w:type="dxa"/>
          </w:tcPr>
          <w:p w:rsidR="005C0E60" w:rsidRPr="00621CA0" w:rsidRDefault="005C0E60" w:rsidP="008E34E6">
            <w:pPr>
              <w:spacing w:line="360" w:lineRule="auto"/>
              <w:jc w:val="both"/>
              <w:rPr>
                <w:rFonts w:asciiTheme="majorBidi" w:eastAsia="Calibri" w:hAnsiTheme="majorBidi" w:cstheme="majorBidi"/>
                <w:bCs/>
                <w:i/>
                <w:sz w:val="24"/>
                <w:szCs w:val="24"/>
              </w:rPr>
            </w:pPr>
            <w:r w:rsidRPr="00621CA0">
              <w:rPr>
                <w:rFonts w:asciiTheme="majorBidi" w:eastAsia="Calibri" w:hAnsiTheme="majorBidi" w:cstheme="majorBidi"/>
                <w:bCs/>
                <w:i/>
                <w:sz w:val="24"/>
                <w:szCs w:val="24"/>
              </w:rPr>
              <w:t>00</w:t>
            </w:r>
          </w:p>
        </w:tc>
        <w:tc>
          <w:tcPr>
            <w:tcW w:w="1933" w:type="dxa"/>
          </w:tcPr>
          <w:p w:rsidR="005C0E60" w:rsidRPr="00621CA0" w:rsidRDefault="005C0E60" w:rsidP="008E34E6">
            <w:pPr>
              <w:spacing w:line="360" w:lineRule="auto"/>
              <w:jc w:val="both"/>
              <w:rPr>
                <w:rFonts w:asciiTheme="majorBidi" w:eastAsia="Calibri" w:hAnsiTheme="majorBidi" w:cstheme="majorBidi"/>
                <w:bCs/>
                <w:i/>
                <w:sz w:val="24"/>
                <w:szCs w:val="24"/>
              </w:rPr>
            </w:pPr>
            <w:r w:rsidRPr="00621CA0">
              <w:rPr>
                <w:rFonts w:asciiTheme="majorBidi" w:eastAsia="Calibri" w:hAnsiTheme="majorBidi" w:cstheme="majorBidi"/>
                <w:bCs/>
                <w:i/>
                <w:sz w:val="24"/>
                <w:szCs w:val="24"/>
              </w:rPr>
              <w:t>1 /  ml</w:t>
            </w:r>
          </w:p>
        </w:tc>
      </w:tr>
      <w:tr w:rsidR="005C0E60" w:rsidRPr="00621CA0" w:rsidTr="008E34E6">
        <w:trPr>
          <w:trHeight w:val="215"/>
        </w:trPr>
        <w:tc>
          <w:tcPr>
            <w:tcW w:w="1823" w:type="dxa"/>
          </w:tcPr>
          <w:p w:rsidR="005C0E60" w:rsidRPr="00621CA0" w:rsidRDefault="005C0E60" w:rsidP="008E34E6">
            <w:pPr>
              <w:spacing w:line="360" w:lineRule="auto"/>
              <w:jc w:val="both"/>
              <w:rPr>
                <w:rFonts w:asciiTheme="majorBidi" w:eastAsia="Calibri" w:hAnsiTheme="majorBidi" w:cstheme="majorBidi"/>
                <w:b/>
                <w:i/>
                <w:sz w:val="24"/>
                <w:szCs w:val="24"/>
              </w:rPr>
            </w:pPr>
            <w:r w:rsidRPr="00621CA0">
              <w:rPr>
                <w:rFonts w:asciiTheme="majorBidi" w:eastAsia="Calibri" w:hAnsiTheme="majorBidi" w:cstheme="majorBidi"/>
                <w:b/>
                <w:i/>
                <w:sz w:val="24"/>
                <w:szCs w:val="24"/>
              </w:rPr>
              <w:t xml:space="preserve">Staphylococcus aureus </w:t>
            </w:r>
          </w:p>
        </w:tc>
        <w:tc>
          <w:tcPr>
            <w:tcW w:w="1823"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00</w:t>
            </w:r>
          </w:p>
        </w:tc>
        <w:tc>
          <w:tcPr>
            <w:tcW w:w="1823"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00</w:t>
            </w:r>
          </w:p>
        </w:tc>
        <w:tc>
          <w:tcPr>
            <w:tcW w:w="1824"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00</w:t>
            </w:r>
          </w:p>
        </w:tc>
        <w:tc>
          <w:tcPr>
            <w:tcW w:w="1933" w:type="dxa"/>
          </w:tcPr>
          <w:p w:rsidR="005C0E60" w:rsidRPr="00621CA0" w:rsidRDefault="005C0E60" w:rsidP="008E34E6">
            <w:pPr>
              <w:spacing w:line="360" w:lineRule="auto"/>
              <w:jc w:val="both"/>
              <w:rPr>
                <w:rFonts w:asciiTheme="majorBidi" w:eastAsia="Calibri" w:hAnsiTheme="majorBidi" w:cstheme="majorBidi"/>
                <w:bCs/>
                <w:i/>
                <w:sz w:val="24"/>
                <w:szCs w:val="24"/>
              </w:rPr>
            </w:pPr>
            <w:r w:rsidRPr="00621CA0">
              <w:rPr>
                <w:rFonts w:asciiTheme="majorBidi" w:eastAsia="Calibri" w:hAnsiTheme="majorBidi" w:cstheme="majorBidi"/>
                <w:bCs/>
                <w:i/>
                <w:sz w:val="24"/>
                <w:szCs w:val="24"/>
              </w:rPr>
              <w:t>10 / ml</w:t>
            </w:r>
          </w:p>
        </w:tc>
      </w:tr>
      <w:tr w:rsidR="005C0E60" w:rsidRPr="00621CA0" w:rsidTr="008E34E6">
        <w:trPr>
          <w:trHeight w:val="391"/>
        </w:trPr>
        <w:tc>
          <w:tcPr>
            <w:tcW w:w="1823" w:type="dxa"/>
          </w:tcPr>
          <w:p w:rsidR="005C0E60" w:rsidRPr="00621CA0" w:rsidRDefault="005C0E60" w:rsidP="008E34E6">
            <w:pPr>
              <w:spacing w:line="360" w:lineRule="auto"/>
              <w:jc w:val="both"/>
              <w:rPr>
                <w:rFonts w:asciiTheme="majorBidi" w:eastAsia="Calibri" w:hAnsiTheme="majorBidi" w:cstheme="majorBidi"/>
                <w:b/>
                <w:i/>
                <w:sz w:val="24"/>
                <w:szCs w:val="24"/>
              </w:rPr>
            </w:pPr>
            <w:r w:rsidRPr="00621CA0">
              <w:rPr>
                <w:rFonts w:asciiTheme="majorBidi" w:eastAsia="Calibri" w:hAnsiTheme="majorBidi" w:cstheme="majorBidi"/>
                <w:b/>
                <w:i/>
                <w:sz w:val="24"/>
                <w:szCs w:val="24"/>
              </w:rPr>
              <w:t>Salmonella</w:t>
            </w:r>
          </w:p>
        </w:tc>
        <w:tc>
          <w:tcPr>
            <w:tcW w:w="1823"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1823"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1824"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1933" w:type="dxa"/>
          </w:tcPr>
          <w:p w:rsidR="005C0E60" w:rsidRPr="00621CA0" w:rsidRDefault="005C0E60" w:rsidP="008E34E6">
            <w:pPr>
              <w:spacing w:line="360" w:lineRule="auto"/>
              <w:jc w:val="both"/>
              <w:rPr>
                <w:rFonts w:asciiTheme="majorBidi" w:eastAsia="Calibri" w:hAnsiTheme="majorBidi" w:cstheme="majorBidi"/>
                <w:bCs/>
                <w:i/>
                <w:sz w:val="24"/>
                <w:szCs w:val="24"/>
              </w:rPr>
            </w:pPr>
            <w:r w:rsidRPr="00621CA0">
              <w:rPr>
                <w:rFonts w:asciiTheme="majorBidi" w:eastAsia="Calibri" w:hAnsiTheme="majorBidi" w:cstheme="majorBidi"/>
                <w:bCs/>
                <w:i/>
                <w:sz w:val="24"/>
                <w:szCs w:val="24"/>
              </w:rPr>
              <w:t>Absence / 25 ml</w:t>
            </w:r>
          </w:p>
        </w:tc>
      </w:tr>
    </w:tbl>
    <w:p w:rsidR="005C0E60" w:rsidRPr="009E04BE" w:rsidRDefault="005C0E60" w:rsidP="005C0E60">
      <w:pPr>
        <w:spacing w:after="0" w:line="360" w:lineRule="auto"/>
        <w:jc w:val="both"/>
        <w:rPr>
          <w:rFonts w:asciiTheme="majorBidi" w:eastAsia="Calibri" w:hAnsiTheme="majorBidi" w:cstheme="majorBidi"/>
          <w:b/>
          <w:i/>
          <w:sz w:val="20"/>
          <w:szCs w:val="20"/>
        </w:rPr>
      </w:pPr>
      <w:r w:rsidRPr="009E04BE">
        <w:rPr>
          <w:rFonts w:asciiTheme="majorBidi" w:hAnsiTheme="majorBidi" w:cstheme="majorBidi"/>
          <w:bCs/>
          <w:iCs/>
          <w:color w:val="000000"/>
          <w:sz w:val="20"/>
          <w:szCs w:val="20"/>
        </w:rPr>
        <w:t>Norme* JORA N° 35-1998</w:t>
      </w:r>
    </w:p>
    <w:p w:rsidR="005C0E60" w:rsidRDefault="005C0E60" w:rsidP="005C0E60">
      <w:pPr>
        <w:spacing w:after="0" w:line="360" w:lineRule="auto"/>
        <w:jc w:val="both"/>
        <w:rPr>
          <w:rFonts w:asciiTheme="majorBidi" w:eastAsia="Calibri" w:hAnsiTheme="majorBidi" w:cstheme="majorBidi"/>
          <w:bCs/>
          <w:iCs/>
          <w:sz w:val="24"/>
          <w:szCs w:val="24"/>
        </w:rPr>
      </w:pPr>
    </w:p>
    <w:p w:rsidR="005C0E60" w:rsidRPr="00621CA0" w:rsidRDefault="005C0E60" w:rsidP="005C0E60">
      <w:pPr>
        <w:spacing w:after="0"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Les résultats de l’analyses microbiologique de la crème fraiche pasteurisé utilisé dans notre étude ; illustré par le (tableau 18), montre que :</w:t>
      </w:r>
    </w:p>
    <w:p w:rsidR="005C0E60" w:rsidRPr="0061738D" w:rsidRDefault="0061738D" w:rsidP="0061738D">
      <w:pPr>
        <w:pStyle w:val="Paragraphedeliste"/>
        <w:numPr>
          <w:ilvl w:val="0"/>
          <w:numId w:val="88"/>
        </w:numPr>
        <w:spacing w:after="0" w:line="360" w:lineRule="auto"/>
        <w:jc w:val="both"/>
        <w:rPr>
          <w:rFonts w:asciiTheme="majorBidi" w:eastAsia="Calibri" w:hAnsiTheme="majorBidi" w:cstheme="majorBidi"/>
          <w:bCs/>
          <w:iCs/>
          <w:sz w:val="24"/>
          <w:szCs w:val="24"/>
        </w:rPr>
      </w:pPr>
      <w:r>
        <w:rPr>
          <w:rFonts w:asciiTheme="majorBidi" w:eastAsia="Calibri" w:hAnsiTheme="majorBidi" w:cstheme="majorBidi"/>
          <w:bCs/>
          <w:iCs/>
          <w:sz w:val="24"/>
          <w:szCs w:val="24"/>
        </w:rPr>
        <w:t xml:space="preserve"> Une </w:t>
      </w:r>
      <w:r w:rsidRPr="0061738D">
        <w:rPr>
          <w:rFonts w:asciiTheme="majorBidi" w:eastAsia="Calibri" w:hAnsiTheme="majorBidi" w:cstheme="majorBidi"/>
          <w:bCs/>
          <w:iCs/>
          <w:sz w:val="24"/>
          <w:szCs w:val="24"/>
        </w:rPr>
        <w:t xml:space="preserve"> Germe Aérobie Mésophile Totaux avec des taux</w:t>
      </w:r>
      <w:r>
        <w:rPr>
          <w:rFonts w:asciiTheme="majorBidi" w:eastAsia="Calibri" w:hAnsiTheme="majorBidi" w:cstheme="majorBidi"/>
          <w:bCs/>
          <w:iCs/>
          <w:sz w:val="24"/>
          <w:szCs w:val="24"/>
        </w:rPr>
        <w:t xml:space="preserve"> ne </w:t>
      </w:r>
      <w:r w:rsidRPr="0061738D">
        <w:rPr>
          <w:rFonts w:asciiTheme="majorBidi" w:eastAsia="Calibri" w:hAnsiTheme="majorBidi" w:cstheme="majorBidi"/>
          <w:bCs/>
          <w:iCs/>
          <w:sz w:val="24"/>
          <w:szCs w:val="24"/>
        </w:rPr>
        <w:t xml:space="preserve">dépassant </w:t>
      </w:r>
      <w:r>
        <w:rPr>
          <w:rFonts w:asciiTheme="majorBidi" w:eastAsia="Calibri" w:hAnsiTheme="majorBidi" w:cstheme="majorBidi"/>
          <w:bCs/>
          <w:iCs/>
          <w:sz w:val="24"/>
          <w:szCs w:val="24"/>
        </w:rPr>
        <w:t xml:space="preserve">pas </w:t>
      </w:r>
      <w:r w:rsidRPr="0061738D">
        <w:rPr>
          <w:rFonts w:asciiTheme="majorBidi" w:eastAsia="Calibri" w:hAnsiTheme="majorBidi" w:cstheme="majorBidi"/>
          <w:bCs/>
          <w:iCs/>
          <w:sz w:val="24"/>
          <w:szCs w:val="24"/>
        </w:rPr>
        <w:t>la norme</w:t>
      </w:r>
      <w:r>
        <w:rPr>
          <w:rFonts w:asciiTheme="majorBidi" w:eastAsia="Calibri" w:hAnsiTheme="majorBidi" w:cstheme="majorBidi"/>
          <w:bCs/>
          <w:iCs/>
          <w:sz w:val="24"/>
          <w:szCs w:val="24"/>
        </w:rPr>
        <w:t>.</w:t>
      </w:r>
    </w:p>
    <w:p w:rsidR="005C0E60" w:rsidRPr="00621CA0" w:rsidRDefault="005C0E60" w:rsidP="008251C1">
      <w:pPr>
        <w:pStyle w:val="Paragraphedeliste"/>
        <w:numPr>
          <w:ilvl w:val="0"/>
          <w:numId w:val="89"/>
        </w:numPr>
        <w:spacing w:after="0"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 xml:space="preserve">L’absence totale de Coliformes, </w:t>
      </w:r>
    </w:p>
    <w:p w:rsidR="005C0E60" w:rsidRPr="00621CA0" w:rsidRDefault="005C0E60" w:rsidP="008251C1">
      <w:pPr>
        <w:pStyle w:val="Paragraphedeliste"/>
        <w:numPr>
          <w:ilvl w:val="0"/>
          <w:numId w:val="89"/>
        </w:numPr>
        <w:spacing w:after="0"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 xml:space="preserve">L’absence totale de Coliformes fécaux, </w:t>
      </w:r>
    </w:p>
    <w:p w:rsidR="005C0E60" w:rsidRPr="00621CA0" w:rsidRDefault="005C0E60" w:rsidP="008251C1">
      <w:pPr>
        <w:pStyle w:val="Paragraphedeliste"/>
        <w:numPr>
          <w:ilvl w:val="0"/>
          <w:numId w:val="89"/>
        </w:numPr>
        <w:spacing w:after="0"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 xml:space="preserve">L’absence totale deStaphylococcus aureus, </w:t>
      </w:r>
    </w:p>
    <w:p w:rsidR="005C0E60" w:rsidRPr="00621CA0" w:rsidRDefault="005C0E60" w:rsidP="008251C1">
      <w:pPr>
        <w:pStyle w:val="Paragraphedeliste"/>
        <w:numPr>
          <w:ilvl w:val="0"/>
          <w:numId w:val="89"/>
        </w:numPr>
        <w:spacing w:after="0"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L’absence totale de salmonella.</w:t>
      </w:r>
    </w:p>
    <w:p w:rsidR="005C0E60" w:rsidRDefault="005C0E60" w:rsidP="005C0E60">
      <w:pPr>
        <w:autoSpaceDE w:val="0"/>
        <w:autoSpaceDN w:val="0"/>
        <w:adjustRightInd w:val="0"/>
        <w:spacing w:after="0" w:line="360" w:lineRule="auto"/>
        <w:jc w:val="both"/>
        <w:rPr>
          <w:rFonts w:asciiTheme="majorBidi" w:hAnsiTheme="majorBidi" w:cstheme="majorBidi"/>
          <w:bCs/>
          <w:color w:val="000000"/>
          <w:sz w:val="24"/>
          <w:szCs w:val="24"/>
        </w:rPr>
      </w:pPr>
      <w:r w:rsidRPr="00621CA0">
        <w:rPr>
          <w:rFonts w:asciiTheme="majorBidi" w:hAnsiTheme="majorBidi" w:cstheme="majorBidi"/>
          <w:bCs/>
          <w:color w:val="000000"/>
          <w:sz w:val="24"/>
          <w:szCs w:val="24"/>
        </w:rPr>
        <w:t>Cela veut dire que la crème fraiche  conforme à la norme. Cette conformité est l’œuvre d’une    bonne hygiène du personnel chargé à la traite.</w:t>
      </w:r>
    </w:p>
    <w:p w:rsidR="005C0E60" w:rsidRPr="00621CA0" w:rsidRDefault="005C0E60" w:rsidP="005C0E60">
      <w:pPr>
        <w:autoSpaceDE w:val="0"/>
        <w:autoSpaceDN w:val="0"/>
        <w:adjustRightInd w:val="0"/>
        <w:spacing w:after="0" w:line="360" w:lineRule="auto"/>
        <w:jc w:val="both"/>
        <w:rPr>
          <w:rFonts w:asciiTheme="majorBidi" w:hAnsiTheme="majorBidi" w:cstheme="majorBidi"/>
          <w:bCs/>
          <w:color w:val="000000"/>
          <w:sz w:val="24"/>
          <w:szCs w:val="24"/>
        </w:rPr>
      </w:pPr>
    </w:p>
    <w:p w:rsidR="005C0E60" w:rsidRPr="009E04BE" w:rsidRDefault="00C6517F" w:rsidP="008251C1">
      <w:pPr>
        <w:pStyle w:val="Paragraphedeliste"/>
        <w:numPr>
          <w:ilvl w:val="1"/>
          <w:numId w:val="100"/>
        </w:numPr>
        <w:spacing w:after="0" w:line="360" w:lineRule="auto"/>
        <w:jc w:val="both"/>
        <w:rPr>
          <w:rFonts w:asciiTheme="majorBidi" w:eastAsia="Calibri" w:hAnsiTheme="majorBidi" w:cstheme="majorBidi"/>
          <w:b/>
          <w:iCs/>
          <w:sz w:val="28"/>
          <w:szCs w:val="28"/>
        </w:rPr>
      </w:pPr>
      <w:r>
        <w:rPr>
          <w:rFonts w:asciiTheme="majorBidi" w:eastAsia="Calibri" w:hAnsiTheme="majorBidi" w:cstheme="majorBidi"/>
          <w:b/>
          <w:iCs/>
          <w:sz w:val="28"/>
          <w:szCs w:val="28"/>
        </w:rPr>
        <w:t xml:space="preserve"> </w:t>
      </w:r>
      <w:r w:rsidR="005C0E60">
        <w:rPr>
          <w:rFonts w:asciiTheme="majorBidi" w:eastAsia="Calibri" w:hAnsiTheme="majorBidi" w:cstheme="majorBidi"/>
          <w:b/>
          <w:iCs/>
          <w:sz w:val="28"/>
          <w:szCs w:val="28"/>
        </w:rPr>
        <w:t>L</w:t>
      </w:r>
      <w:r w:rsidR="005C0E60" w:rsidRPr="009E04BE">
        <w:rPr>
          <w:rFonts w:asciiTheme="majorBidi" w:eastAsia="Calibri" w:hAnsiTheme="majorBidi" w:cstheme="majorBidi"/>
          <w:b/>
          <w:iCs/>
          <w:sz w:val="28"/>
          <w:szCs w:val="28"/>
        </w:rPr>
        <w:t>e caillé après thermisation </w:t>
      </w:r>
    </w:p>
    <w:p w:rsidR="005C0E60" w:rsidRPr="00621CA0" w:rsidRDefault="005C0E60" w:rsidP="005C0E60">
      <w:pPr>
        <w:spacing w:after="0" w:line="360" w:lineRule="auto"/>
        <w:rPr>
          <w:rFonts w:asciiTheme="majorBidi" w:eastAsia="Calibri" w:hAnsiTheme="majorBidi" w:cstheme="majorBidi"/>
          <w:bCs/>
          <w:i/>
          <w:sz w:val="24"/>
          <w:szCs w:val="24"/>
        </w:rPr>
      </w:pPr>
      <w:r w:rsidRPr="001F6806">
        <w:rPr>
          <w:rFonts w:asciiTheme="majorBidi" w:eastAsia="Calibri" w:hAnsiTheme="majorBidi" w:cstheme="majorBidi"/>
          <w:b/>
          <w:iCs/>
          <w:sz w:val="24"/>
          <w:szCs w:val="24"/>
        </w:rPr>
        <w:t>Tableau 19 :</w:t>
      </w:r>
      <w:r>
        <w:rPr>
          <w:rFonts w:asciiTheme="majorBidi" w:eastAsia="Calibri" w:hAnsiTheme="majorBidi" w:cstheme="majorBidi"/>
          <w:bCs/>
          <w:iCs/>
          <w:sz w:val="24"/>
          <w:szCs w:val="24"/>
        </w:rPr>
        <w:t xml:space="preserve"> R</w:t>
      </w:r>
      <w:r w:rsidRPr="00621CA0">
        <w:rPr>
          <w:rFonts w:asciiTheme="majorBidi" w:eastAsia="Calibri" w:hAnsiTheme="majorBidi" w:cstheme="majorBidi"/>
          <w:bCs/>
          <w:iCs/>
          <w:sz w:val="24"/>
          <w:szCs w:val="24"/>
        </w:rPr>
        <w:t>ésultats</w:t>
      </w:r>
      <w:r>
        <w:rPr>
          <w:rFonts w:asciiTheme="majorBidi" w:eastAsia="Calibri" w:hAnsiTheme="majorBidi" w:cstheme="majorBidi"/>
          <w:bCs/>
          <w:iCs/>
          <w:sz w:val="24"/>
          <w:szCs w:val="24"/>
        </w:rPr>
        <w:t xml:space="preserve"> des analyses</w:t>
      </w:r>
      <w:r w:rsidRPr="00621CA0">
        <w:rPr>
          <w:rFonts w:asciiTheme="majorBidi" w:eastAsia="Calibri" w:hAnsiTheme="majorBidi" w:cstheme="majorBidi"/>
          <w:bCs/>
          <w:iCs/>
          <w:sz w:val="24"/>
          <w:szCs w:val="24"/>
        </w:rPr>
        <w:t xml:space="preserve"> microbiologique du lait caillé après thermisation</w:t>
      </w:r>
    </w:p>
    <w:tbl>
      <w:tblPr>
        <w:tblStyle w:val="Grilledutableau"/>
        <w:tblW w:w="0" w:type="auto"/>
        <w:tblLook w:val="04A0"/>
      </w:tblPr>
      <w:tblGrid>
        <w:gridCol w:w="1842"/>
        <w:gridCol w:w="1842"/>
        <w:gridCol w:w="1842"/>
        <w:gridCol w:w="1843"/>
        <w:gridCol w:w="1843"/>
      </w:tblGrid>
      <w:tr w:rsidR="005C0E60" w:rsidRPr="00621CA0" w:rsidTr="008E34E6">
        <w:tc>
          <w:tcPr>
            <w:tcW w:w="1842" w:type="dxa"/>
            <w:tcBorders>
              <w:tl2br w:val="single" w:sz="4" w:space="0" w:color="auto"/>
            </w:tcBorders>
          </w:tcPr>
          <w:p w:rsidR="005C0E60" w:rsidRPr="00621CA0" w:rsidRDefault="005C0E60" w:rsidP="00535212">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 xml:space="preserve">         </w:t>
            </w:r>
            <w:r w:rsidR="00535212">
              <w:rPr>
                <w:rFonts w:asciiTheme="majorBidi" w:eastAsia="Calibri" w:hAnsiTheme="majorBidi" w:cstheme="majorBidi"/>
                <w:b/>
                <w:i/>
                <w:sz w:val="24"/>
                <w:szCs w:val="24"/>
              </w:rPr>
              <w:t>production</w:t>
            </w:r>
          </w:p>
          <w:p w:rsidR="005C0E60" w:rsidRPr="00621CA0" w:rsidRDefault="005C0E60"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 xml:space="preserve">Germes </w:t>
            </w:r>
          </w:p>
        </w:tc>
        <w:tc>
          <w:tcPr>
            <w:tcW w:w="1842" w:type="dxa"/>
          </w:tcPr>
          <w:p w:rsidR="005C0E60" w:rsidRPr="00621CA0" w:rsidRDefault="00535212"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 xml:space="preserve"> Production </w:t>
            </w:r>
            <w:r w:rsidR="005C0E60" w:rsidRPr="00621CA0">
              <w:rPr>
                <w:rFonts w:asciiTheme="majorBidi" w:eastAsia="Calibri" w:hAnsiTheme="majorBidi" w:cstheme="majorBidi"/>
                <w:b/>
                <w:i/>
                <w:sz w:val="24"/>
                <w:szCs w:val="24"/>
              </w:rPr>
              <w:t>1</w:t>
            </w:r>
          </w:p>
        </w:tc>
        <w:tc>
          <w:tcPr>
            <w:tcW w:w="1842" w:type="dxa"/>
          </w:tcPr>
          <w:p w:rsidR="005C0E60" w:rsidRPr="00621CA0" w:rsidRDefault="00535212"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 xml:space="preserve"> Production </w:t>
            </w:r>
            <w:r w:rsidR="005C0E60" w:rsidRPr="00621CA0">
              <w:rPr>
                <w:rFonts w:asciiTheme="majorBidi" w:eastAsia="Calibri" w:hAnsiTheme="majorBidi" w:cstheme="majorBidi"/>
                <w:b/>
                <w:i/>
                <w:sz w:val="24"/>
                <w:szCs w:val="24"/>
              </w:rPr>
              <w:t>2</w:t>
            </w:r>
          </w:p>
        </w:tc>
        <w:tc>
          <w:tcPr>
            <w:tcW w:w="1843" w:type="dxa"/>
          </w:tcPr>
          <w:p w:rsidR="005C0E60" w:rsidRPr="00621CA0" w:rsidRDefault="00535212"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 xml:space="preserve">Production </w:t>
            </w:r>
            <w:r w:rsidR="005C0E60" w:rsidRPr="00621CA0">
              <w:rPr>
                <w:rFonts w:asciiTheme="majorBidi" w:eastAsia="Calibri" w:hAnsiTheme="majorBidi" w:cstheme="majorBidi"/>
                <w:b/>
                <w:i/>
                <w:sz w:val="24"/>
                <w:szCs w:val="24"/>
              </w:rPr>
              <w:t>3</w:t>
            </w:r>
          </w:p>
        </w:tc>
        <w:tc>
          <w:tcPr>
            <w:tcW w:w="1843" w:type="dxa"/>
          </w:tcPr>
          <w:p w:rsidR="005C0E60" w:rsidRPr="00621CA0" w:rsidRDefault="005C0E60"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Norme*</w:t>
            </w:r>
            <w:r w:rsidRPr="00621CA0">
              <w:rPr>
                <w:rFonts w:asciiTheme="majorBidi" w:eastAsia="Calibri" w:hAnsiTheme="majorBidi" w:cstheme="majorBidi"/>
                <w:b/>
                <w:i/>
                <w:sz w:val="24"/>
                <w:szCs w:val="24"/>
              </w:rPr>
              <w:t xml:space="preserve"> </w:t>
            </w:r>
          </w:p>
        </w:tc>
      </w:tr>
      <w:tr w:rsidR="005C0E60" w:rsidRPr="00621CA0" w:rsidTr="008E34E6">
        <w:tc>
          <w:tcPr>
            <w:tcW w:w="1842" w:type="dxa"/>
          </w:tcPr>
          <w:p w:rsidR="005C0E60" w:rsidRPr="00621CA0" w:rsidRDefault="005C0E60" w:rsidP="008E34E6">
            <w:pPr>
              <w:spacing w:line="360" w:lineRule="auto"/>
              <w:jc w:val="both"/>
              <w:rPr>
                <w:rFonts w:asciiTheme="majorBidi" w:eastAsia="Calibri" w:hAnsiTheme="majorBidi" w:cstheme="majorBidi"/>
                <w:b/>
                <w:i/>
                <w:sz w:val="24"/>
                <w:szCs w:val="24"/>
              </w:rPr>
            </w:pPr>
            <w:r w:rsidRPr="00621CA0">
              <w:rPr>
                <w:rFonts w:asciiTheme="majorBidi" w:eastAsia="Calibri" w:hAnsiTheme="majorBidi" w:cstheme="majorBidi"/>
                <w:b/>
                <w:i/>
                <w:sz w:val="24"/>
                <w:szCs w:val="24"/>
              </w:rPr>
              <w:t>Coliformes</w:t>
            </w:r>
          </w:p>
        </w:tc>
        <w:tc>
          <w:tcPr>
            <w:tcW w:w="1842"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1842"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1843"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1843"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  g</w:t>
            </w:r>
          </w:p>
        </w:tc>
      </w:tr>
      <w:tr w:rsidR="005C0E60" w:rsidRPr="00621CA0" w:rsidTr="008E34E6">
        <w:tc>
          <w:tcPr>
            <w:tcW w:w="1842" w:type="dxa"/>
          </w:tcPr>
          <w:p w:rsidR="005C0E60" w:rsidRPr="00621CA0" w:rsidRDefault="005C0E60" w:rsidP="008E34E6">
            <w:pPr>
              <w:spacing w:line="360" w:lineRule="auto"/>
              <w:jc w:val="both"/>
              <w:rPr>
                <w:rFonts w:asciiTheme="majorBidi" w:eastAsia="Calibri" w:hAnsiTheme="majorBidi" w:cstheme="majorBidi"/>
                <w:b/>
                <w:i/>
                <w:sz w:val="24"/>
                <w:szCs w:val="24"/>
              </w:rPr>
            </w:pPr>
            <w:r w:rsidRPr="00621CA0">
              <w:rPr>
                <w:rFonts w:asciiTheme="majorBidi" w:eastAsia="Calibri" w:hAnsiTheme="majorBidi" w:cstheme="majorBidi"/>
                <w:b/>
                <w:i/>
                <w:sz w:val="24"/>
                <w:szCs w:val="24"/>
              </w:rPr>
              <w:t xml:space="preserve">Coliformes fécaux </w:t>
            </w:r>
          </w:p>
        </w:tc>
        <w:tc>
          <w:tcPr>
            <w:tcW w:w="1842"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1842"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1843"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1843"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 / g</w:t>
            </w:r>
          </w:p>
        </w:tc>
      </w:tr>
    </w:tbl>
    <w:p w:rsidR="005C0E60" w:rsidRPr="009E04BE" w:rsidRDefault="005C0E60" w:rsidP="005C0E60">
      <w:pPr>
        <w:spacing w:after="0" w:line="360" w:lineRule="auto"/>
        <w:jc w:val="both"/>
        <w:rPr>
          <w:rFonts w:asciiTheme="majorBidi" w:eastAsia="Calibri" w:hAnsiTheme="majorBidi" w:cstheme="majorBidi"/>
          <w:bCs/>
          <w:iCs/>
          <w:sz w:val="20"/>
          <w:szCs w:val="20"/>
        </w:rPr>
      </w:pPr>
      <w:r w:rsidRPr="009E04BE">
        <w:rPr>
          <w:rFonts w:asciiTheme="majorBidi" w:eastAsia="Calibri" w:hAnsiTheme="majorBidi" w:cstheme="majorBidi"/>
          <w:bCs/>
          <w:iCs/>
          <w:sz w:val="20"/>
          <w:szCs w:val="20"/>
        </w:rPr>
        <w:t>Norme* interne de la laiterie Arib.</w:t>
      </w:r>
    </w:p>
    <w:p w:rsidR="005C0E60" w:rsidRDefault="005C0E60" w:rsidP="005C0E60">
      <w:pPr>
        <w:spacing w:after="0" w:line="360" w:lineRule="auto"/>
        <w:jc w:val="both"/>
        <w:rPr>
          <w:rFonts w:asciiTheme="majorBidi" w:eastAsia="Calibri" w:hAnsiTheme="majorBidi" w:cstheme="majorBidi"/>
          <w:bCs/>
          <w:iCs/>
          <w:sz w:val="24"/>
          <w:szCs w:val="24"/>
        </w:rPr>
      </w:pPr>
    </w:p>
    <w:p w:rsidR="005C0E60" w:rsidRPr="00621CA0" w:rsidRDefault="005C0E60" w:rsidP="005C0E60">
      <w:pPr>
        <w:spacing w:after="0"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lastRenderedPageBreak/>
        <w:t xml:space="preserve">D’ après les résultats du contrôle </w:t>
      </w:r>
      <w:r>
        <w:rPr>
          <w:rFonts w:asciiTheme="majorBidi" w:eastAsia="Calibri" w:hAnsiTheme="majorBidi" w:cstheme="majorBidi"/>
          <w:bCs/>
          <w:iCs/>
          <w:sz w:val="24"/>
          <w:szCs w:val="24"/>
        </w:rPr>
        <w:t>microbiologique effectue sur le lait après fermentation (</w:t>
      </w:r>
      <w:r w:rsidRPr="00621CA0">
        <w:rPr>
          <w:rFonts w:asciiTheme="majorBidi" w:eastAsia="Calibri" w:hAnsiTheme="majorBidi" w:cstheme="majorBidi"/>
          <w:bCs/>
          <w:iCs/>
          <w:sz w:val="24"/>
          <w:szCs w:val="24"/>
        </w:rPr>
        <w:t>caillé</w:t>
      </w:r>
      <w:r>
        <w:rPr>
          <w:rFonts w:asciiTheme="majorBidi" w:eastAsia="Calibri" w:hAnsiTheme="majorBidi" w:cstheme="majorBidi"/>
          <w:bCs/>
          <w:iCs/>
          <w:sz w:val="24"/>
          <w:szCs w:val="24"/>
        </w:rPr>
        <w:t xml:space="preserve">) et après thermisation </w:t>
      </w:r>
      <w:r w:rsidRPr="00621CA0">
        <w:rPr>
          <w:rFonts w:asciiTheme="majorBidi" w:eastAsia="Calibri" w:hAnsiTheme="majorBidi" w:cstheme="majorBidi"/>
          <w:bCs/>
          <w:iCs/>
          <w:sz w:val="24"/>
          <w:szCs w:val="24"/>
        </w:rPr>
        <w:t xml:space="preserve">illustre </w:t>
      </w:r>
      <w:r>
        <w:rPr>
          <w:rFonts w:asciiTheme="majorBidi" w:eastAsia="Calibri" w:hAnsiTheme="majorBidi" w:cstheme="majorBidi"/>
          <w:bCs/>
          <w:iCs/>
          <w:sz w:val="24"/>
          <w:szCs w:val="24"/>
        </w:rPr>
        <w:t xml:space="preserve">dans le </w:t>
      </w:r>
      <w:r w:rsidRPr="00621CA0">
        <w:rPr>
          <w:rFonts w:asciiTheme="majorBidi" w:eastAsia="Calibri" w:hAnsiTheme="majorBidi" w:cstheme="majorBidi"/>
          <w:bCs/>
          <w:iCs/>
          <w:sz w:val="24"/>
          <w:szCs w:val="24"/>
        </w:rPr>
        <w:t>tableau</w:t>
      </w:r>
      <w:r>
        <w:rPr>
          <w:rFonts w:asciiTheme="majorBidi" w:eastAsia="Calibri" w:hAnsiTheme="majorBidi" w:cstheme="majorBidi"/>
          <w:bCs/>
          <w:iCs/>
          <w:sz w:val="24"/>
          <w:szCs w:val="24"/>
        </w:rPr>
        <w:t xml:space="preserve"> N°</w:t>
      </w:r>
      <w:r w:rsidRPr="00621CA0">
        <w:rPr>
          <w:rFonts w:asciiTheme="majorBidi" w:eastAsia="Calibri" w:hAnsiTheme="majorBidi" w:cstheme="majorBidi"/>
          <w:bCs/>
          <w:iCs/>
          <w:sz w:val="24"/>
          <w:szCs w:val="24"/>
        </w:rPr>
        <w:t>19</w:t>
      </w:r>
      <w:r>
        <w:rPr>
          <w:rFonts w:asciiTheme="majorBidi" w:eastAsia="Calibri" w:hAnsiTheme="majorBidi" w:cstheme="majorBidi"/>
          <w:bCs/>
          <w:iCs/>
          <w:sz w:val="24"/>
          <w:szCs w:val="24"/>
        </w:rPr>
        <w:t> qui nous indique</w:t>
      </w:r>
      <w:r w:rsidRPr="00621CA0">
        <w:rPr>
          <w:rFonts w:asciiTheme="majorBidi" w:eastAsia="Calibri" w:hAnsiTheme="majorBidi" w:cstheme="majorBidi"/>
          <w:bCs/>
          <w:iCs/>
          <w:sz w:val="24"/>
          <w:szCs w:val="24"/>
        </w:rPr>
        <w:t> :</w:t>
      </w:r>
    </w:p>
    <w:p w:rsidR="005C0E60" w:rsidRPr="00621CA0" w:rsidRDefault="005C0E60" w:rsidP="008251C1">
      <w:pPr>
        <w:pStyle w:val="Paragraphedeliste"/>
        <w:numPr>
          <w:ilvl w:val="0"/>
          <w:numId w:val="90"/>
        </w:numPr>
        <w:spacing w:after="0"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une absence de</w:t>
      </w:r>
      <w:r>
        <w:rPr>
          <w:rFonts w:asciiTheme="majorBidi" w:eastAsia="Calibri" w:hAnsiTheme="majorBidi" w:cstheme="majorBidi"/>
          <w:bCs/>
          <w:iCs/>
          <w:sz w:val="24"/>
          <w:szCs w:val="24"/>
        </w:rPr>
        <w:t>s</w:t>
      </w:r>
      <w:r w:rsidRPr="00621CA0">
        <w:rPr>
          <w:rFonts w:asciiTheme="majorBidi" w:eastAsia="Calibri" w:hAnsiTheme="majorBidi" w:cstheme="majorBidi"/>
          <w:bCs/>
          <w:iCs/>
          <w:sz w:val="24"/>
          <w:szCs w:val="24"/>
        </w:rPr>
        <w:t xml:space="preserve"> coliformes totaux.</w:t>
      </w:r>
    </w:p>
    <w:p w:rsidR="005C0E60" w:rsidRPr="00621CA0" w:rsidRDefault="005C0E60" w:rsidP="008251C1">
      <w:pPr>
        <w:pStyle w:val="Paragraphedeliste"/>
        <w:numPr>
          <w:ilvl w:val="0"/>
          <w:numId w:val="90"/>
        </w:numPr>
        <w:spacing w:after="0"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une absence de</w:t>
      </w:r>
      <w:r>
        <w:rPr>
          <w:rFonts w:asciiTheme="majorBidi" w:eastAsia="Calibri" w:hAnsiTheme="majorBidi" w:cstheme="majorBidi"/>
          <w:bCs/>
          <w:iCs/>
          <w:sz w:val="24"/>
          <w:szCs w:val="24"/>
        </w:rPr>
        <w:t>s</w:t>
      </w:r>
      <w:r w:rsidRPr="00621CA0">
        <w:rPr>
          <w:rFonts w:asciiTheme="majorBidi" w:eastAsia="Calibri" w:hAnsiTheme="majorBidi" w:cstheme="majorBidi"/>
          <w:bCs/>
          <w:iCs/>
          <w:sz w:val="24"/>
          <w:szCs w:val="24"/>
        </w:rPr>
        <w:t xml:space="preserve"> coliformes fécaux.</w:t>
      </w:r>
    </w:p>
    <w:p w:rsidR="005C0E60" w:rsidRDefault="005C0E60" w:rsidP="005C0E60">
      <w:pPr>
        <w:spacing w:after="0" w:line="360" w:lineRule="auto"/>
        <w:jc w:val="both"/>
        <w:rPr>
          <w:rFonts w:asciiTheme="majorBidi" w:eastAsia="Calibri" w:hAnsiTheme="majorBidi" w:cstheme="majorBidi"/>
          <w:bCs/>
          <w:iCs/>
          <w:sz w:val="24"/>
          <w:szCs w:val="24"/>
        </w:rPr>
      </w:pPr>
      <w:r>
        <w:rPr>
          <w:rFonts w:asciiTheme="majorBidi" w:eastAsia="Calibri" w:hAnsiTheme="majorBidi" w:cstheme="majorBidi"/>
          <w:bCs/>
          <w:iCs/>
          <w:sz w:val="24"/>
          <w:szCs w:val="24"/>
        </w:rPr>
        <w:t>Ces résultats sont conforméme</w:t>
      </w:r>
      <w:r w:rsidRPr="00621CA0">
        <w:rPr>
          <w:rFonts w:asciiTheme="majorBidi" w:eastAsia="Calibri" w:hAnsiTheme="majorBidi" w:cstheme="majorBidi"/>
          <w:bCs/>
          <w:iCs/>
          <w:sz w:val="24"/>
          <w:szCs w:val="24"/>
        </w:rPr>
        <w:t>nt</w:t>
      </w:r>
      <w:r>
        <w:rPr>
          <w:rFonts w:asciiTheme="majorBidi" w:eastAsia="Calibri" w:hAnsiTheme="majorBidi" w:cstheme="majorBidi"/>
          <w:bCs/>
          <w:iCs/>
          <w:sz w:val="24"/>
          <w:szCs w:val="24"/>
        </w:rPr>
        <w:t xml:space="preserve"> </w:t>
      </w:r>
      <w:r w:rsidRPr="00621CA0">
        <w:rPr>
          <w:rFonts w:asciiTheme="majorBidi" w:eastAsia="Calibri" w:hAnsiTheme="majorBidi" w:cstheme="majorBidi"/>
          <w:bCs/>
          <w:iCs/>
          <w:sz w:val="24"/>
          <w:szCs w:val="24"/>
        </w:rPr>
        <w:t>aux normes établie</w:t>
      </w:r>
      <w:r>
        <w:rPr>
          <w:rFonts w:asciiTheme="majorBidi" w:eastAsia="Calibri" w:hAnsiTheme="majorBidi" w:cstheme="majorBidi"/>
          <w:bCs/>
          <w:iCs/>
          <w:sz w:val="24"/>
          <w:szCs w:val="24"/>
        </w:rPr>
        <w:t xml:space="preserve">s par l’unité laitière ARIB, qui nous présente une </w:t>
      </w:r>
      <w:r w:rsidRPr="00621CA0">
        <w:rPr>
          <w:rFonts w:asciiTheme="majorBidi" w:eastAsia="Calibri" w:hAnsiTheme="majorBidi" w:cstheme="majorBidi"/>
          <w:bCs/>
          <w:iCs/>
          <w:sz w:val="24"/>
          <w:szCs w:val="24"/>
        </w:rPr>
        <w:t xml:space="preserve">absence totale de contamination </w:t>
      </w:r>
      <w:r>
        <w:rPr>
          <w:rFonts w:asciiTheme="majorBidi" w:eastAsia="Calibri" w:hAnsiTheme="majorBidi" w:cstheme="majorBidi"/>
          <w:bCs/>
          <w:iCs/>
          <w:sz w:val="24"/>
          <w:szCs w:val="24"/>
        </w:rPr>
        <w:t>au</w:t>
      </w:r>
      <w:r w:rsidRPr="00621CA0">
        <w:rPr>
          <w:rFonts w:asciiTheme="majorBidi" w:eastAsia="Calibri" w:hAnsiTheme="majorBidi" w:cstheme="majorBidi"/>
          <w:bCs/>
          <w:iCs/>
          <w:sz w:val="24"/>
          <w:szCs w:val="24"/>
        </w:rPr>
        <w:t xml:space="preserve"> cour</w:t>
      </w:r>
      <w:r>
        <w:rPr>
          <w:rFonts w:asciiTheme="majorBidi" w:eastAsia="Calibri" w:hAnsiTheme="majorBidi" w:cstheme="majorBidi"/>
          <w:bCs/>
          <w:iCs/>
          <w:sz w:val="24"/>
          <w:szCs w:val="24"/>
        </w:rPr>
        <w:t>s</w:t>
      </w:r>
      <w:r w:rsidRPr="00621CA0">
        <w:rPr>
          <w:rFonts w:asciiTheme="majorBidi" w:eastAsia="Calibri" w:hAnsiTheme="majorBidi" w:cstheme="majorBidi"/>
          <w:bCs/>
          <w:iCs/>
          <w:sz w:val="24"/>
          <w:szCs w:val="24"/>
        </w:rPr>
        <w:t xml:space="preserve"> de fabrication.</w:t>
      </w:r>
    </w:p>
    <w:p w:rsidR="005C0E60" w:rsidRPr="00621CA0" w:rsidRDefault="005C0E60" w:rsidP="005C0E60">
      <w:pPr>
        <w:spacing w:after="0" w:line="360" w:lineRule="auto"/>
        <w:jc w:val="both"/>
        <w:rPr>
          <w:rFonts w:asciiTheme="majorBidi" w:eastAsia="Calibri" w:hAnsiTheme="majorBidi" w:cstheme="majorBidi"/>
          <w:bCs/>
          <w:iCs/>
          <w:sz w:val="24"/>
          <w:szCs w:val="24"/>
        </w:rPr>
      </w:pPr>
    </w:p>
    <w:p w:rsidR="005C0E60" w:rsidRDefault="00C6517F" w:rsidP="00F015F4">
      <w:pPr>
        <w:pStyle w:val="Paragraphedeliste"/>
        <w:numPr>
          <w:ilvl w:val="1"/>
          <w:numId w:val="100"/>
        </w:numPr>
        <w:spacing w:after="0" w:line="360" w:lineRule="auto"/>
        <w:jc w:val="both"/>
        <w:rPr>
          <w:rFonts w:asciiTheme="majorBidi" w:eastAsia="Calibri" w:hAnsiTheme="majorBidi" w:cstheme="majorBidi"/>
          <w:b/>
          <w:iCs/>
          <w:sz w:val="28"/>
          <w:szCs w:val="28"/>
        </w:rPr>
      </w:pPr>
      <w:r>
        <w:rPr>
          <w:rFonts w:asciiTheme="majorBidi" w:eastAsia="Calibri" w:hAnsiTheme="majorBidi" w:cstheme="majorBidi"/>
          <w:b/>
          <w:iCs/>
          <w:sz w:val="28"/>
          <w:szCs w:val="28"/>
        </w:rPr>
        <w:t xml:space="preserve"> </w:t>
      </w:r>
      <w:r w:rsidR="005C0E60">
        <w:rPr>
          <w:rFonts w:asciiTheme="majorBidi" w:eastAsia="Calibri" w:hAnsiTheme="majorBidi" w:cstheme="majorBidi"/>
          <w:b/>
          <w:iCs/>
          <w:sz w:val="28"/>
          <w:szCs w:val="28"/>
        </w:rPr>
        <w:t>P</w:t>
      </w:r>
      <w:r w:rsidR="005C0E60" w:rsidRPr="009E04BE">
        <w:rPr>
          <w:rFonts w:asciiTheme="majorBidi" w:eastAsia="Calibri" w:hAnsiTheme="majorBidi" w:cstheme="majorBidi"/>
          <w:b/>
          <w:iCs/>
          <w:sz w:val="28"/>
          <w:szCs w:val="28"/>
        </w:rPr>
        <w:t>ate maigre (sortie refroidisseur)</w:t>
      </w:r>
    </w:p>
    <w:p w:rsidR="00F015F4" w:rsidRPr="00F015F4" w:rsidRDefault="00F015F4" w:rsidP="00F015F4">
      <w:pPr>
        <w:pStyle w:val="Paragraphedeliste"/>
        <w:spacing w:after="0" w:line="360" w:lineRule="auto"/>
        <w:ind w:left="795"/>
        <w:jc w:val="both"/>
        <w:rPr>
          <w:rFonts w:asciiTheme="majorBidi" w:eastAsia="Calibri" w:hAnsiTheme="majorBidi" w:cstheme="majorBidi"/>
          <w:b/>
          <w:iCs/>
          <w:sz w:val="28"/>
          <w:szCs w:val="28"/>
        </w:rPr>
      </w:pPr>
    </w:p>
    <w:p w:rsidR="005C0E60" w:rsidRPr="00621CA0" w:rsidRDefault="005C0E60" w:rsidP="005C0E60">
      <w:pPr>
        <w:spacing w:after="0" w:line="360" w:lineRule="auto"/>
        <w:rPr>
          <w:rFonts w:asciiTheme="majorBidi" w:eastAsia="Calibri" w:hAnsiTheme="majorBidi" w:cstheme="majorBidi"/>
          <w:bCs/>
          <w:iCs/>
          <w:sz w:val="24"/>
          <w:szCs w:val="24"/>
        </w:rPr>
      </w:pPr>
      <w:r w:rsidRPr="001F6806">
        <w:rPr>
          <w:rFonts w:asciiTheme="majorBidi" w:eastAsia="Calibri" w:hAnsiTheme="majorBidi" w:cstheme="majorBidi"/>
          <w:b/>
          <w:iCs/>
          <w:sz w:val="24"/>
          <w:szCs w:val="24"/>
        </w:rPr>
        <w:t>Tableau 20 :</w:t>
      </w:r>
      <w:r>
        <w:rPr>
          <w:rFonts w:asciiTheme="majorBidi" w:eastAsia="Calibri" w:hAnsiTheme="majorBidi" w:cstheme="majorBidi"/>
          <w:bCs/>
          <w:iCs/>
          <w:sz w:val="24"/>
          <w:szCs w:val="24"/>
        </w:rPr>
        <w:t xml:space="preserve"> R</w:t>
      </w:r>
      <w:r w:rsidRPr="00621CA0">
        <w:rPr>
          <w:rFonts w:asciiTheme="majorBidi" w:eastAsia="Calibri" w:hAnsiTheme="majorBidi" w:cstheme="majorBidi"/>
          <w:bCs/>
          <w:iCs/>
          <w:sz w:val="24"/>
          <w:szCs w:val="24"/>
        </w:rPr>
        <w:t>ésultats</w:t>
      </w:r>
      <w:r>
        <w:rPr>
          <w:rFonts w:asciiTheme="majorBidi" w:eastAsia="Calibri" w:hAnsiTheme="majorBidi" w:cstheme="majorBidi"/>
          <w:bCs/>
          <w:iCs/>
          <w:sz w:val="24"/>
          <w:szCs w:val="24"/>
        </w:rPr>
        <w:t xml:space="preserve"> des analyses</w:t>
      </w:r>
      <w:r w:rsidRPr="00621CA0">
        <w:rPr>
          <w:rFonts w:asciiTheme="majorBidi" w:eastAsia="Calibri" w:hAnsiTheme="majorBidi" w:cstheme="majorBidi"/>
          <w:bCs/>
          <w:iCs/>
          <w:sz w:val="24"/>
          <w:szCs w:val="24"/>
        </w:rPr>
        <w:t xml:space="preserve"> microbiologique de pate maigre.</w:t>
      </w:r>
    </w:p>
    <w:tbl>
      <w:tblPr>
        <w:tblStyle w:val="Grilledutableau"/>
        <w:tblW w:w="0" w:type="auto"/>
        <w:tblLook w:val="04A0"/>
      </w:tblPr>
      <w:tblGrid>
        <w:gridCol w:w="1842"/>
        <w:gridCol w:w="1842"/>
        <w:gridCol w:w="1842"/>
        <w:gridCol w:w="1843"/>
        <w:gridCol w:w="1843"/>
      </w:tblGrid>
      <w:tr w:rsidR="005C0E60" w:rsidRPr="00621CA0" w:rsidTr="008E34E6">
        <w:tc>
          <w:tcPr>
            <w:tcW w:w="1842" w:type="dxa"/>
            <w:tcBorders>
              <w:tl2br w:val="single" w:sz="4" w:space="0" w:color="auto"/>
            </w:tcBorders>
          </w:tcPr>
          <w:p w:rsidR="005C0E60" w:rsidRPr="00621CA0" w:rsidRDefault="005C0E60" w:rsidP="00535212">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 xml:space="preserve">        </w:t>
            </w:r>
            <w:r w:rsidR="00535212">
              <w:rPr>
                <w:rFonts w:asciiTheme="majorBidi" w:eastAsia="Calibri" w:hAnsiTheme="majorBidi" w:cstheme="majorBidi"/>
                <w:b/>
                <w:i/>
                <w:sz w:val="24"/>
                <w:szCs w:val="24"/>
              </w:rPr>
              <w:t xml:space="preserve">Production </w:t>
            </w:r>
          </w:p>
          <w:p w:rsidR="005C0E60" w:rsidRPr="00621CA0" w:rsidRDefault="005C0E60" w:rsidP="008E34E6">
            <w:pPr>
              <w:spacing w:line="360" w:lineRule="auto"/>
              <w:jc w:val="both"/>
              <w:rPr>
                <w:rFonts w:asciiTheme="majorBidi" w:eastAsia="Calibri" w:hAnsiTheme="majorBidi" w:cstheme="majorBidi"/>
                <w:b/>
                <w:i/>
                <w:sz w:val="24"/>
                <w:szCs w:val="24"/>
              </w:rPr>
            </w:pPr>
            <w:r w:rsidRPr="00621CA0">
              <w:rPr>
                <w:rFonts w:asciiTheme="majorBidi" w:eastAsia="Calibri" w:hAnsiTheme="majorBidi" w:cstheme="majorBidi"/>
                <w:b/>
                <w:i/>
                <w:sz w:val="24"/>
                <w:szCs w:val="24"/>
              </w:rPr>
              <w:t>G</w:t>
            </w:r>
            <w:r>
              <w:rPr>
                <w:rFonts w:asciiTheme="majorBidi" w:eastAsia="Calibri" w:hAnsiTheme="majorBidi" w:cstheme="majorBidi"/>
                <w:b/>
                <w:i/>
                <w:sz w:val="24"/>
                <w:szCs w:val="24"/>
              </w:rPr>
              <w:t xml:space="preserve">ermes </w:t>
            </w:r>
          </w:p>
        </w:tc>
        <w:tc>
          <w:tcPr>
            <w:tcW w:w="1842" w:type="dxa"/>
          </w:tcPr>
          <w:p w:rsidR="005C0E60" w:rsidRPr="00621CA0" w:rsidRDefault="00535212"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 xml:space="preserve">  Production </w:t>
            </w:r>
            <w:r w:rsidR="005C0E60" w:rsidRPr="00621CA0">
              <w:rPr>
                <w:rFonts w:asciiTheme="majorBidi" w:eastAsia="Calibri" w:hAnsiTheme="majorBidi" w:cstheme="majorBidi"/>
                <w:b/>
                <w:i/>
                <w:sz w:val="24"/>
                <w:szCs w:val="24"/>
              </w:rPr>
              <w:t>1</w:t>
            </w:r>
          </w:p>
        </w:tc>
        <w:tc>
          <w:tcPr>
            <w:tcW w:w="1842" w:type="dxa"/>
          </w:tcPr>
          <w:p w:rsidR="005C0E60" w:rsidRPr="00621CA0" w:rsidRDefault="00535212"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 xml:space="preserve">Production </w:t>
            </w:r>
            <w:r w:rsidR="005C0E60" w:rsidRPr="00621CA0">
              <w:rPr>
                <w:rFonts w:asciiTheme="majorBidi" w:eastAsia="Calibri" w:hAnsiTheme="majorBidi" w:cstheme="majorBidi"/>
                <w:b/>
                <w:i/>
                <w:sz w:val="24"/>
                <w:szCs w:val="24"/>
              </w:rPr>
              <w:t>2</w:t>
            </w:r>
          </w:p>
        </w:tc>
        <w:tc>
          <w:tcPr>
            <w:tcW w:w="1843" w:type="dxa"/>
          </w:tcPr>
          <w:p w:rsidR="005C0E60" w:rsidRPr="00621CA0" w:rsidRDefault="00535212"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 xml:space="preserve"> Production </w:t>
            </w:r>
            <w:r w:rsidR="005C0E60" w:rsidRPr="00621CA0">
              <w:rPr>
                <w:rFonts w:asciiTheme="majorBidi" w:eastAsia="Calibri" w:hAnsiTheme="majorBidi" w:cstheme="majorBidi"/>
                <w:b/>
                <w:i/>
                <w:sz w:val="24"/>
                <w:szCs w:val="24"/>
              </w:rPr>
              <w:t>3</w:t>
            </w:r>
          </w:p>
        </w:tc>
        <w:tc>
          <w:tcPr>
            <w:tcW w:w="1843" w:type="dxa"/>
          </w:tcPr>
          <w:p w:rsidR="005C0E60" w:rsidRPr="00621CA0" w:rsidRDefault="005C0E60" w:rsidP="008E34E6">
            <w:pPr>
              <w:spacing w:line="360" w:lineRule="auto"/>
              <w:jc w:val="both"/>
              <w:rPr>
                <w:rFonts w:asciiTheme="majorBidi" w:eastAsia="Calibri" w:hAnsiTheme="majorBidi" w:cstheme="majorBidi"/>
                <w:b/>
                <w:i/>
                <w:sz w:val="24"/>
                <w:szCs w:val="24"/>
              </w:rPr>
            </w:pPr>
            <w:r w:rsidRPr="00621CA0">
              <w:rPr>
                <w:rFonts w:asciiTheme="majorBidi" w:eastAsia="Calibri" w:hAnsiTheme="majorBidi" w:cstheme="majorBidi"/>
                <w:b/>
                <w:i/>
                <w:sz w:val="24"/>
                <w:szCs w:val="24"/>
              </w:rPr>
              <w:t xml:space="preserve"> Norme</w:t>
            </w:r>
            <w:r>
              <w:rPr>
                <w:rFonts w:asciiTheme="majorBidi" w:eastAsia="Calibri" w:hAnsiTheme="majorBidi" w:cstheme="majorBidi"/>
                <w:b/>
                <w:i/>
                <w:sz w:val="24"/>
                <w:szCs w:val="24"/>
              </w:rPr>
              <w:t>*</w:t>
            </w:r>
          </w:p>
        </w:tc>
      </w:tr>
      <w:tr w:rsidR="005C0E60" w:rsidRPr="00621CA0" w:rsidTr="008E34E6">
        <w:tc>
          <w:tcPr>
            <w:tcW w:w="1842" w:type="dxa"/>
          </w:tcPr>
          <w:p w:rsidR="005C0E60" w:rsidRPr="00621CA0" w:rsidRDefault="005C0E60" w:rsidP="008E34E6">
            <w:pPr>
              <w:spacing w:line="360" w:lineRule="auto"/>
              <w:jc w:val="both"/>
              <w:rPr>
                <w:rFonts w:asciiTheme="majorBidi" w:eastAsia="Calibri" w:hAnsiTheme="majorBidi" w:cstheme="majorBidi"/>
                <w:b/>
                <w:i/>
                <w:sz w:val="24"/>
                <w:szCs w:val="24"/>
              </w:rPr>
            </w:pPr>
            <w:r w:rsidRPr="00621CA0">
              <w:rPr>
                <w:rFonts w:asciiTheme="majorBidi" w:eastAsia="Calibri" w:hAnsiTheme="majorBidi" w:cstheme="majorBidi"/>
                <w:b/>
                <w:i/>
                <w:sz w:val="24"/>
                <w:szCs w:val="24"/>
              </w:rPr>
              <w:t>Coliformes</w:t>
            </w:r>
          </w:p>
        </w:tc>
        <w:tc>
          <w:tcPr>
            <w:tcW w:w="1842"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1842"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1843"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1843"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 / g</w:t>
            </w:r>
          </w:p>
        </w:tc>
      </w:tr>
      <w:tr w:rsidR="005C0E60" w:rsidRPr="00621CA0" w:rsidTr="008E34E6">
        <w:tc>
          <w:tcPr>
            <w:tcW w:w="1842" w:type="dxa"/>
          </w:tcPr>
          <w:p w:rsidR="005C0E60" w:rsidRPr="00621CA0" w:rsidRDefault="005C0E60" w:rsidP="008E34E6">
            <w:pPr>
              <w:spacing w:line="360" w:lineRule="auto"/>
              <w:jc w:val="both"/>
              <w:rPr>
                <w:rFonts w:asciiTheme="majorBidi" w:eastAsia="Calibri" w:hAnsiTheme="majorBidi" w:cstheme="majorBidi"/>
                <w:b/>
                <w:i/>
                <w:sz w:val="24"/>
                <w:szCs w:val="24"/>
              </w:rPr>
            </w:pPr>
            <w:r w:rsidRPr="00621CA0">
              <w:rPr>
                <w:rFonts w:asciiTheme="majorBidi" w:eastAsia="Calibri" w:hAnsiTheme="majorBidi" w:cstheme="majorBidi"/>
                <w:b/>
                <w:i/>
                <w:sz w:val="24"/>
                <w:szCs w:val="24"/>
              </w:rPr>
              <w:t xml:space="preserve">Coliformes fécaux </w:t>
            </w:r>
          </w:p>
        </w:tc>
        <w:tc>
          <w:tcPr>
            <w:tcW w:w="1842"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1842"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1843"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1843"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 / g</w:t>
            </w:r>
          </w:p>
        </w:tc>
      </w:tr>
    </w:tbl>
    <w:p w:rsidR="005C0E60" w:rsidRDefault="005C0E60" w:rsidP="005C0E60">
      <w:pPr>
        <w:spacing w:after="0" w:line="360" w:lineRule="auto"/>
        <w:jc w:val="both"/>
        <w:rPr>
          <w:rFonts w:asciiTheme="majorBidi" w:eastAsia="Calibri" w:hAnsiTheme="majorBidi" w:cstheme="majorBidi"/>
          <w:bCs/>
          <w:iCs/>
          <w:sz w:val="24"/>
          <w:szCs w:val="24"/>
        </w:rPr>
      </w:pPr>
      <w:r>
        <w:rPr>
          <w:rFonts w:asciiTheme="majorBidi" w:eastAsia="Calibri" w:hAnsiTheme="majorBidi" w:cstheme="majorBidi"/>
          <w:bCs/>
          <w:iCs/>
          <w:sz w:val="24"/>
          <w:szCs w:val="24"/>
        </w:rPr>
        <w:t>Norme de l’unité laitière Arib</w:t>
      </w:r>
    </w:p>
    <w:p w:rsidR="005C0E60" w:rsidRDefault="005C0E60" w:rsidP="005C0E60">
      <w:pPr>
        <w:spacing w:after="0" w:line="360" w:lineRule="auto"/>
        <w:jc w:val="both"/>
        <w:rPr>
          <w:rFonts w:asciiTheme="majorBidi" w:eastAsia="Calibri" w:hAnsiTheme="majorBidi" w:cstheme="majorBidi"/>
          <w:bCs/>
          <w:iCs/>
          <w:sz w:val="24"/>
          <w:szCs w:val="24"/>
        </w:rPr>
      </w:pPr>
    </w:p>
    <w:p w:rsidR="005C0E60" w:rsidRPr="00621CA0" w:rsidRDefault="005C0E60" w:rsidP="005C0E60">
      <w:pPr>
        <w:spacing w:after="0" w:line="360" w:lineRule="auto"/>
        <w:ind w:firstLine="708"/>
        <w:jc w:val="both"/>
        <w:rPr>
          <w:rFonts w:asciiTheme="majorBidi" w:eastAsia="Calibri" w:hAnsiTheme="majorBidi" w:cstheme="majorBidi"/>
          <w:bCs/>
          <w:iCs/>
          <w:sz w:val="24"/>
          <w:szCs w:val="24"/>
        </w:rPr>
      </w:pPr>
      <w:r>
        <w:rPr>
          <w:rFonts w:asciiTheme="majorBidi" w:eastAsia="Calibri" w:hAnsiTheme="majorBidi" w:cstheme="majorBidi"/>
          <w:bCs/>
          <w:iCs/>
          <w:sz w:val="24"/>
          <w:szCs w:val="24"/>
        </w:rPr>
        <w:t xml:space="preserve">Les résultats microbiologiques illustrés dans le </w:t>
      </w:r>
      <w:r w:rsidRPr="00621CA0">
        <w:rPr>
          <w:rFonts w:asciiTheme="majorBidi" w:eastAsia="Calibri" w:hAnsiTheme="majorBidi" w:cstheme="majorBidi"/>
          <w:bCs/>
          <w:iCs/>
          <w:sz w:val="24"/>
          <w:szCs w:val="24"/>
        </w:rPr>
        <w:t>tableau</w:t>
      </w:r>
      <w:r>
        <w:rPr>
          <w:rFonts w:asciiTheme="majorBidi" w:eastAsia="Calibri" w:hAnsiTheme="majorBidi" w:cstheme="majorBidi"/>
          <w:bCs/>
          <w:iCs/>
          <w:sz w:val="24"/>
          <w:szCs w:val="24"/>
        </w:rPr>
        <w:t xml:space="preserve"> N°</w:t>
      </w:r>
      <w:r w:rsidRPr="00621CA0">
        <w:rPr>
          <w:rFonts w:asciiTheme="majorBidi" w:eastAsia="Calibri" w:hAnsiTheme="majorBidi" w:cstheme="majorBidi"/>
          <w:bCs/>
          <w:iCs/>
          <w:sz w:val="24"/>
          <w:szCs w:val="24"/>
        </w:rPr>
        <w:t>20</w:t>
      </w:r>
      <w:r>
        <w:rPr>
          <w:rFonts w:asciiTheme="majorBidi" w:eastAsia="Calibri" w:hAnsiTheme="majorBidi" w:cstheme="majorBidi"/>
          <w:bCs/>
          <w:iCs/>
          <w:sz w:val="24"/>
          <w:szCs w:val="24"/>
        </w:rPr>
        <w:t>, dont</w:t>
      </w:r>
      <w:r w:rsidRPr="00621CA0">
        <w:rPr>
          <w:rFonts w:asciiTheme="majorBidi" w:eastAsia="Calibri" w:hAnsiTheme="majorBidi" w:cstheme="majorBidi"/>
          <w:bCs/>
          <w:iCs/>
          <w:sz w:val="24"/>
          <w:szCs w:val="24"/>
        </w:rPr>
        <w:t xml:space="preserve"> </w:t>
      </w:r>
      <w:r>
        <w:rPr>
          <w:rFonts w:asciiTheme="majorBidi" w:eastAsia="Calibri" w:hAnsiTheme="majorBidi" w:cstheme="majorBidi"/>
          <w:bCs/>
          <w:iCs/>
          <w:sz w:val="24"/>
          <w:szCs w:val="24"/>
        </w:rPr>
        <w:t xml:space="preserve">on remarque </w:t>
      </w:r>
      <w:r w:rsidRPr="00621CA0">
        <w:rPr>
          <w:rFonts w:asciiTheme="majorBidi" w:eastAsia="Calibri" w:hAnsiTheme="majorBidi" w:cstheme="majorBidi"/>
          <w:bCs/>
          <w:iCs/>
          <w:sz w:val="24"/>
          <w:szCs w:val="24"/>
        </w:rPr>
        <w:t>une absence totale de</w:t>
      </w:r>
      <w:r>
        <w:rPr>
          <w:rFonts w:asciiTheme="majorBidi" w:eastAsia="Calibri" w:hAnsiTheme="majorBidi" w:cstheme="majorBidi"/>
          <w:bCs/>
          <w:iCs/>
          <w:sz w:val="24"/>
          <w:szCs w:val="24"/>
        </w:rPr>
        <w:t>s</w:t>
      </w:r>
      <w:r w:rsidRPr="00621CA0">
        <w:rPr>
          <w:rFonts w:asciiTheme="majorBidi" w:eastAsia="Calibri" w:hAnsiTheme="majorBidi" w:cstheme="majorBidi"/>
          <w:bCs/>
          <w:iCs/>
          <w:sz w:val="24"/>
          <w:szCs w:val="24"/>
        </w:rPr>
        <w:t xml:space="preserve"> </w:t>
      </w:r>
      <w:r>
        <w:rPr>
          <w:rFonts w:asciiTheme="majorBidi" w:eastAsia="Calibri" w:hAnsiTheme="majorBidi" w:cstheme="majorBidi"/>
          <w:bCs/>
          <w:iCs/>
          <w:sz w:val="24"/>
          <w:szCs w:val="24"/>
        </w:rPr>
        <w:t xml:space="preserve">germes de contamination fécale représenté par les </w:t>
      </w:r>
      <w:r w:rsidRPr="00621CA0">
        <w:rPr>
          <w:rFonts w:asciiTheme="majorBidi" w:eastAsia="Calibri" w:hAnsiTheme="majorBidi" w:cstheme="majorBidi"/>
          <w:bCs/>
          <w:iCs/>
          <w:sz w:val="24"/>
          <w:szCs w:val="24"/>
        </w:rPr>
        <w:t>coliformes</w:t>
      </w:r>
      <w:r>
        <w:rPr>
          <w:rFonts w:asciiTheme="majorBidi" w:eastAsia="Calibri" w:hAnsiTheme="majorBidi" w:cstheme="majorBidi"/>
          <w:bCs/>
          <w:iCs/>
          <w:sz w:val="24"/>
          <w:szCs w:val="24"/>
        </w:rPr>
        <w:t xml:space="preserve"> fécaux.</w:t>
      </w:r>
    </w:p>
    <w:p w:rsidR="005C0E60" w:rsidRDefault="005C0E60" w:rsidP="005C0E60">
      <w:pPr>
        <w:spacing w:after="0"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 xml:space="preserve">Ceci  </w:t>
      </w:r>
      <w:r>
        <w:rPr>
          <w:rFonts w:asciiTheme="majorBidi" w:eastAsia="Calibri" w:hAnsiTheme="majorBidi" w:cstheme="majorBidi"/>
          <w:bCs/>
          <w:iCs/>
          <w:sz w:val="24"/>
          <w:szCs w:val="24"/>
        </w:rPr>
        <w:t>nous indique la</w:t>
      </w:r>
      <w:r w:rsidRPr="00621CA0">
        <w:rPr>
          <w:rFonts w:asciiTheme="majorBidi" w:eastAsia="Calibri" w:hAnsiTheme="majorBidi" w:cstheme="majorBidi"/>
          <w:bCs/>
          <w:iCs/>
          <w:sz w:val="24"/>
          <w:szCs w:val="24"/>
        </w:rPr>
        <w:t xml:space="preserve"> bonne qualité microbiologique de la pâte maigre,</w:t>
      </w:r>
      <w:r>
        <w:rPr>
          <w:rFonts w:asciiTheme="majorBidi" w:eastAsia="Calibri" w:hAnsiTheme="majorBidi" w:cstheme="majorBidi"/>
          <w:bCs/>
          <w:iCs/>
          <w:sz w:val="24"/>
          <w:szCs w:val="24"/>
        </w:rPr>
        <w:t xml:space="preserve"> qu’est </w:t>
      </w:r>
      <w:r w:rsidRPr="00621CA0">
        <w:rPr>
          <w:rFonts w:asciiTheme="majorBidi" w:eastAsia="Calibri" w:hAnsiTheme="majorBidi" w:cstheme="majorBidi"/>
          <w:bCs/>
          <w:iCs/>
          <w:sz w:val="24"/>
          <w:szCs w:val="24"/>
        </w:rPr>
        <w:t>dû au à</w:t>
      </w:r>
      <w:r>
        <w:rPr>
          <w:rFonts w:asciiTheme="majorBidi" w:eastAsia="Calibri" w:hAnsiTheme="majorBidi" w:cstheme="majorBidi"/>
          <w:bCs/>
          <w:iCs/>
          <w:sz w:val="24"/>
          <w:szCs w:val="24"/>
        </w:rPr>
        <w:t xml:space="preserve"> une</w:t>
      </w:r>
      <w:r w:rsidRPr="00621CA0">
        <w:rPr>
          <w:rFonts w:asciiTheme="majorBidi" w:eastAsia="Calibri" w:hAnsiTheme="majorBidi" w:cstheme="majorBidi"/>
          <w:bCs/>
          <w:iCs/>
          <w:sz w:val="24"/>
          <w:szCs w:val="24"/>
        </w:rPr>
        <w:t xml:space="preserve"> bon</w:t>
      </w:r>
      <w:r>
        <w:rPr>
          <w:rFonts w:asciiTheme="majorBidi" w:eastAsia="Calibri" w:hAnsiTheme="majorBidi" w:cstheme="majorBidi"/>
          <w:bCs/>
          <w:iCs/>
          <w:sz w:val="24"/>
          <w:szCs w:val="24"/>
        </w:rPr>
        <w:t>ne condition d’hygiène et au bon processus de fabrication.</w:t>
      </w:r>
      <w:r w:rsidRPr="00621CA0">
        <w:rPr>
          <w:rFonts w:asciiTheme="majorBidi" w:eastAsia="Calibri" w:hAnsiTheme="majorBidi" w:cstheme="majorBidi"/>
          <w:bCs/>
          <w:iCs/>
          <w:sz w:val="24"/>
          <w:szCs w:val="24"/>
        </w:rPr>
        <w:t xml:space="preserve"> </w:t>
      </w:r>
    </w:p>
    <w:p w:rsidR="005C0E60" w:rsidRPr="002573CD" w:rsidRDefault="005C0E60" w:rsidP="005C0E60">
      <w:pPr>
        <w:spacing w:after="0" w:line="360" w:lineRule="auto"/>
        <w:jc w:val="both"/>
        <w:rPr>
          <w:rFonts w:asciiTheme="majorBidi" w:eastAsia="Calibri" w:hAnsiTheme="majorBidi" w:cstheme="majorBidi"/>
          <w:bCs/>
          <w:iCs/>
          <w:sz w:val="28"/>
          <w:szCs w:val="28"/>
        </w:rPr>
      </w:pPr>
    </w:p>
    <w:p w:rsidR="005C0E60" w:rsidRPr="00C613D8" w:rsidRDefault="00C6517F" w:rsidP="008251C1">
      <w:pPr>
        <w:pStyle w:val="Paragraphedeliste"/>
        <w:numPr>
          <w:ilvl w:val="1"/>
          <w:numId w:val="100"/>
        </w:numPr>
        <w:spacing w:after="0" w:line="360" w:lineRule="auto"/>
        <w:jc w:val="both"/>
        <w:rPr>
          <w:rFonts w:asciiTheme="majorBidi" w:eastAsia="Calibri" w:hAnsiTheme="majorBidi" w:cstheme="majorBidi"/>
          <w:b/>
          <w:iCs/>
          <w:sz w:val="28"/>
          <w:szCs w:val="28"/>
        </w:rPr>
      </w:pPr>
      <w:r>
        <w:rPr>
          <w:rFonts w:asciiTheme="majorBidi" w:eastAsia="Calibri" w:hAnsiTheme="majorBidi" w:cstheme="majorBidi"/>
          <w:b/>
          <w:iCs/>
          <w:sz w:val="28"/>
          <w:szCs w:val="28"/>
        </w:rPr>
        <w:t xml:space="preserve"> </w:t>
      </w:r>
      <w:r w:rsidR="005C0E60" w:rsidRPr="00C613D8">
        <w:rPr>
          <w:rFonts w:asciiTheme="majorBidi" w:eastAsia="Calibri" w:hAnsiTheme="majorBidi" w:cstheme="majorBidi"/>
          <w:b/>
          <w:iCs/>
          <w:sz w:val="28"/>
          <w:szCs w:val="28"/>
        </w:rPr>
        <w:t xml:space="preserve"> </w:t>
      </w:r>
      <w:r w:rsidR="005C0E60">
        <w:rPr>
          <w:rFonts w:asciiTheme="majorBidi" w:eastAsia="Calibri" w:hAnsiTheme="majorBidi" w:cstheme="majorBidi"/>
          <w:b/>
          <w:iCs/>
          <w:sz w:val="28"/>
          <w:szCs w:val="28"/>
        </w:rPr>
        <w:t>L</w:t>
      </w:r>
      <w:r w:rsidR="005C0E60" w:rsidRPr="00C613D8">
        <w:rPr>
          <w:rFonts w:asciiTheme="majorBidi" w:eastAsia="Calibri" w:hAnsiTheme="majorBidi" w:cstheme="majorBidi"/>
          <w:b/>
          <w:iCs/>
          <w:sz w:val="28"/>
          <w:szCs w:val="28"/>
        </w:rPr>
        <w:t>a crème fraiche</w:t>
      </w:r>
      <w:r w:rsidR="005C0E60">
        <w:rPr>
          <w:rFonts w:asciiTheme="majorBidi" w:eastAsia="Calibri" w:hAnsiTheme="majorBidi" w:cstheme="majorBidi"/>
          <w:b/>
          <w:iCs/>
          <w:sz w:val="28"/>
          <w:szCs w:val="28"/>
        </w:rPr>
        <w:t xml:space="preserve"> </w:t>
      </w:r>
    </w:p>
    <w:p w:rsidR="005C0E60" w:rsidRPr="001F6806" w:rsidRDefault="005C0E60" w:rsidP="005C0E60">
      <w:pPr>
        <w:spacing w:after="0" w:line="360" w:lineRule="auto"/>
        <w:jc w:val="both"/>
        <w:rPr>
          <w:rFonts w:asciiTheme="majorBidi" w:eastAsia="Calibri" w:hAnsiTheme="majorBidi" w:cstheme="majorBidi"/>
          <w:b/>
          <w:iCs/>
          <w:sz w:val="24"/>
          <w:szCs w:val="24"/>
        </w:rPr>
      </w:pPr>
    </w:p>
    <w:p w:rsidR="005C0E60" w:rsidRPr="00621CA0" w:rsidRDefault="005C0E60" w:rsidP="005C0E60">
      <w:pPr>
        <w:spacing w:after="0" w:line="360" w:lineRule="auto"/>
        <w:jc w:val="both"/>
        <w:rPr>
          <w:rFonts w:asciiTheme="majorBidi" w:eastAsia="Calibri" w:hAnsiTheme="majorBidi" w:cstheme="majorBidi"/>
          <w:bCs/>
          <w:iCs/>
          <w:sz w:val="24"/>
          <w:szCs w:val="24"/>
        </w:rPr>
      </w:pPr>
      <w:r w:rsidRPr="001F6806">
        <w:rPr>
          <w:rFonts w:asciiTheme="majorBidi" w:eastAsia="Calibri" w:hAnsiTheme="majorBidi" w:cstheme="majorBidi"/>
          <w:b/>
          <w:iCs/>
          <w:sz w:val="24"/>
          <w:szCs w:val="24"/>
        </w:rPr>
        <w:t>Tableau 21 :</w:t>
      </w:r>
      <w:r>
        <w:rPr>
          <w:rFonts w:asciiTheme="majorBidi" w:eastAsia="Calibri" w:hAnsiTheme="majorBidi" w:cstheme="majorBidi"/>
          <w:bCs/>
          <w:iCs/>
          <w:sz w:val="24"/>
          <w:szCs w:val="24"/>
        </w:rPr>
        <w:t xml:space="preserve"> R</w:t>
      </w:r>
      <w:r w:rsidRPr="00621CA0">
        <w:rPr>
          <w:rFonts w:asciiTheme="majorBidi" w:eastAsia="Calibri" w:hAnsiTheme="majorBidi" w:cstheme="majorBidi"/>
          <w:bCs/>
          <w:iCs/>
          <w:sz w:val="24"/>
          <w:szCs w:val="24"/>
        </w:rPr>
        <w:t>ésultats</w:t>
      </w:r>
      <w:r>
        <w:rPr>
          <w:rFonts w:asciiTheme="majorBidi" w:eastAsia="Calibri" w:hAnsiTheme="majorBidi" w:cstheme="majorBidi"/>
          <w:bCs/>
          <w:iCs/>
          <w:sz w:val="24"/>
          <w:szCs w:val="24"/>
        </w:rPr>
        <w:t xml:space="preserve"> des analyses</w:t>
      </w:r>
      <w:r w:rsidRPr="00621CA0">
        <w:rPr>
          <w:rFonts w:asciiTheme="majorBidi" w:eastAsia="Calibri" w:hAnsiTheme="majorBidi" w:cstheme="majorBidi"/>
          <w:bCs/>
          <w:iCs/>
          <w:sz w:val="24"/>
          <w:szCs w:val="24"/>
        </w:rPr>
        <w:t xml:space="preserve"> microbiologique</w:t>
      </w:r>
      <w:r>
        <w:rPr>
          <w:rFonts w:asciiTheme="majorBidi" w:eastAsia="Calibri" w:hAnsiTheme="majorBidi" w:cstheme="majorBidi"/>
          <w:bCs/>
          <w:iCs/>
          <w:sz w:val="24"/>
          <w:szCs w:val="24"/>
        </w:rPr>
        <w:t xml:space="preserve"> au cour</w:t>
      </w:r>
      <w:r w:rsidRPr="00621CA0">
        <w:rPr>
          <w:rFonts w:asciiTheme="majorBidi" w:eastAsia="Calibri" w:hAnsiTheme="majorBidi" w:cstheme="majorBidi"/>
          <w:bCs/>
          <w:iCs/>
          <w:sz w:val="24"/>
          <w:szCs w:val="24"/>
        </w:rPr>
        <w:t xml:space="preserve"> de stockage de la crème fraiche.</w:t>
      </w:r>
    </w:p>
    <w:tbl>
      <w:tblPr>
        <w:tblStyle w:val="Grilledutableau"/>
        <w:tblW w:w="0" w:type="auto"/>
        <w:tblLook w:val="04A0"/>
      </w:tblPr>
      <w:tblGrid>
        <w:gridCol w:w="1842"/>
        <w:gridCol w:w="1842"/>
        <w:gridCol w:w="1842"/>
        <w:gridCol w:w="1843"/>
        <w:gridCol w:w="1843"/>
      </w:tblGrid>
      <w:tr w:rsidR="005C0E60" w:rsidRPr="00E41A4A" w:rsidTr="008E34E6">
        <w:tc>
          <w:tcPr>
            <w:tcW w:w="1842" w:type="dxa"/>
            <w:tcBorders>
              <w:tl2br w:val="single" w:sz="4" w:space="0" w:color="auto"/>
            </w:tcBorders>
          </w:tcPr>
          <w:p w:rsidR="005C0E60" w:rsidRPr="009A5B32" w:rsidRDefault="009A5B32" w:rsidP="008E34E6">
            <w:pPr>
              <w:spacing w:line="360" w:lineRule="auto"/>
              <w:jc w:val="both"/>
              <w:rPr>
                <w:rFonts w:asciiTheme="majorBidi" w:eastAsia="Calibri" w:hAnsiTheme="majorBidi" w:cstheme="majorBidi"/>
                <w:b/>
                <w:i/>
                <w:sz w:val="24"/>
                <w:szCs w:val="24"/>
              </w:rPr>
            </w:pPr>
            <w:r w:rsidRPr="009A5B32">
              <w:rPr>
                <w:rFonts w:asciiTheme="majorBidi" w:eastAsia="Calibri" w:hAnsiTheme="majorBidi" w:cstheme="majorBidi"/>
                <w:b/>
                <w:i/>
                <w:sz w:val="24"/>
                <w:szCs w:val="24"/>
              </w:rPr>
              <w:t xml:space="preserve">    </w:t>
            </w:r>
            <w:r w:rsidR="00F015F4">
              <w:rPr>
                <w:rFonts w:asciiTheme="majorBidi" w:eastAsia="Calibri" w:hAnsiTheme="majorBidi" w:cstheme="majorBidi"/>
                <w:b/>
                <w:i/>
                <w:sz w:val="24"/>
                <w:szCs w:val="24"/>
              </w:rPr>
              <w:t xml:space="preserve"> </w:t>
            </w:r>
            <w:r w:rsidRPr="009A5B32">
              <w:rPr>
                <w:rFonts w:asciiTheme="majorBidi" w:eastAsia="Calibri" w:hAnsiTheme="majorBidi" w:cstheme="majorBidi"/>
                <w:b/>
                <w:i/>
                <w:sz w:val="24"/>
                <w:szCs w:val="24"/>
              </w:rPr>
              <w:t xml:space="preserve"> production</w:t>
            </w:r>
          </w:p>
          <w:p w:rsidR="005C0E60" w:rsidRPr="009A5B32" w:rsidRDefault="00C6517F" w:rsidP="008E34E6">
            <w:pPr>
              <w:spacing w:line="360" w:lineRule="auto"/>
              <w:jc w:val="both"/>
              <w:rPr>
                <w:rFonts w:asciiTheme="majorBidi" w:eastAsia="Calibri" w:hAnsiTheme="majorBidi" w:cstheme="majorBidi"/>
                <w:b/>
                <w:i/>
                <w:sz w:val="24"/>
                <w:szCs w:val="24"/>
              </w:rPr>
            </w:pPr>
            <w:r w:rsidRPr="009A5B32">
              <w:rPr>
                <w:rFonts w:asciiTheme="majorBidi" w:eastAsia="Calibri" w:hAnsiTheme="majorBidi" w:cstheme="majorBidi"/>
                <w:b/>
                <w:i/>
                <w:sz w:val="24"/>
                <w:szCs w:val="24"/>
              </w:rPr>
              <w:t>Germes</w:t>
            </w:r>
          </w:p>
        </w:tc>
        <w:tc>
          <w:tcPr>
            <w:tcW w:w="1842" w:type="dxa"/>
          </w:tcPr>
          <w:p w:rsidR="005C0E60" w:rsidRPr="009A5B32" w:rsidRDefault="009A5B32" w:rsidP="008E34E6">
            <w:pPr>
              <w:spacing w:line="360" w:lineRule="auto"/>
              <w:jc w:val="both"/>
              <w:rPr>
                <w:rFonts w:asciiTheme="majorBidi" w:eastAsia="Calibri" w:hAnsiTheme="majorBidi" w:cstheme="majorBidi"/>
                <w:b/>
                <w:i/>
                <w:sz w:val="24"/>
                <w:szCs w:val="24"/>
              </w:rPr>
            </w:pPr>
            <w:r w:rsidRPr="009A5B32">
              <w:rPr>
                <w:rFonts w:asciiTheme="majorBidi" w:eastAsia="Calibri" w:hAnsiTheme="majorBidi" w:cstheme="majorBidi"/>
                <w:b/>
                <w:i/>
                <w:sz w:val="24"/>
                <w:szCs w:val="24"/>
              </w:rPr>
              <w:t xml:space="preserve"> Production </w:t>
            </w:r>
            <w:r w:rsidR="005C0E60" w:rsidRPr="009A5B32">
              <w:rPr>
                <w:rFonts w:asciiTheme="majorBidi" w:eastAsia="Calibri" w:hAnsiTheme="majorBidi" w:cstheme="majorBidi"/>
                <w:b/>
                <w:i/>
                <w:sz w:val="24"/>
                <w:szCs w:val="24"/>
              </w:rPr>
              <w:t>1</w:t>
            </w:r>
          </w:p>
        </w:tc>
        <w:tc>
          <w:tcPr>
            <w:tcW w:w="1842" w:type="dxa"/>
          </w:tcPr>
          <w:p w:rsidR="005C0E60" w:rsidRPr="009A5B32" w:rsidRDefault="009A5B32" w:rsidP="008E34E6">
            <w:pPr>
              <w:spacing w:line="360" w:lineRule="auto"/>
              <w:jc w:val="both"/>
              <w:rPr>
                <w:rFonts w:asciiTheme="majorBidi" w:eastAsia="Calibri" w:hAnsiTheme="majorBidi" w:cstheme="majorBidi"/>
                <w:b/>
                <w:i/>
                <w:sz w:val="24"/>
                <w:szCs w:val="24"/>
              </w:rPr>
            </w:pPr>
            <w:r w:rsidRPr="009A5B32">
              <w:rPr>
                <w:rFonts w:asciiTheme="majorBidi" w:eastAsia="Calibri" w:hAnsiTheme="majorBidi" w:cstheme="majorBidi"/>
                <w:b/>
                <w:i/>
                <w:sz w:val="24"/>
                <w:szCs w:val="24"/>
              </w:rPr>
              <w:t xml:space="preserve"> Production </w:t>
            </w:r>
            <w:r w:rsidR="005C0E60" w:rsidRPr="009A5B32">
              <w:rPr>
                <w:rFonts w:asciiTheme="majorBidi" w:eastAsia="Calibri" w:hAnsiTheme="majorBidi" w:cstheme="majorBidi"/>
                <w:b/>
                <w:i/>
                <w:sz w:val="24"/>
                <w:szCs w:val="24"/>
              </w:rPr>
              <w:t>2</w:t>
            </w:r>
          </w:p>
        </w:tc>
        <w:tc>
          <w:tcPr>
            <w:tcW w:w="1843" w:type="dxa"/>
          </w:tcPr>
          <w:p w:rsidR="005C0E60" w:rsidRPr="009A5B32" w:rsidRDefault="009A5B32" w:rsidP="008E34E6">
            <w:pPr>
              <w:spacing w:line="360" w:lineRule="auto"/>
              <w:jc w:val="both"/>
              <w:rPr>
                <w:rFonts w:asciiTheme="majorBidi" w:eastAsia="Calibri" w:hAnsiTheme="majorBidi" w:cstheme="majorBidi"/>
                <w:b/>
                <w:i/>
                <w:sz w:val="24"/>
                <w:szCs w:val="24"/>
              </w:rPr>
            </w:pPr>
            <w:r w:rsidRPr="009A5B32">
              <w:rPr>
                <w:rFonts w:asciiTheme="majorBidi" w:eastAsia="Calibri" w:hAnsiTheme="majorBidi" w:cstheme="majorBidi"/>
                <w:b/>
                <w:i/>
                <w:sz w:val="24"/>
                <w:szCs w:val="24"/>
              </w:rPr>
              <w:t xml:space="preserve"> Production </w:t>
            </w:r>
            <w:r w:rsidR="005C0E60" w:rsidRPr="009A5B32">
              <w:rPr>
                <w:rFonts w:asciiTheme="majorBidi" w:eastAsia="Calibri" w:hAnsiTheme="majorBidi" w:cstheme="majorBidi"/>
                <w:b/>
                <w:i/>
                <w:sz w:val="24"/>
                <w:szCs w:val="24"/>
              </w:rPr>
              <w:t>3</w:t>
            </w:r>
          </w:p>
        </w:tc>
        <w:tc>
          <w:tcPr>
            <w:tcW w:w="1843" w:type="dxa"/>
          </w:tcPr>
          <w:p w:rsidR="005C0E60" w:rsidRPr="009A5B32" w:rsidRDefault="005C0E60" w:rsidP="008E34E6">
            <w:pPr>
              <w:spacing w:line="360" w:lineRule="auto"/>
              <w:jc w:val="both"/>
              <w:rPr>
                <w:rFonts w:asciiTheme="majorBidi" w:eastAsia="Calibri" w:hAnsiTheme="majorBidi" w:cstheme="majorBidi"/>
                <w:b/>
                <w:i/>
                <w:sz w:val="24"/>
                <w:szCs w:val="24"/>
              </w:rPr>
            </w:pPr>
            <w:r w:rsidRPr="009A5B32">
              <w:rPr>
                <w:rFonts w:asciiTheme="majorBidi" w:eastAsia="Calibri" w:hAnsiTheme="majorBidi" w:cstheme="majorBidi"/>
                <w:b/>
                <w:i/>
                <w:sz w:val="24"/>
                <w:szCs w:val="24"/>
              </w:rPr>
              <w:t xml:space="preserve"> Norme*</w:t>
            </w:r>
          </w:p>
        </w:tc>
      </w:tr>
      <w:tr w:rsidR="005C0E60" w:rsidRPr="00E41A4A" w:rsidTr="008E34E6">
        <w:tc>
          <w:tcPr>
            <w:tcW w:w="1842" w:type="dxa"/>
          </w:tcPr>
          <w:p w:rsidR="005C0E60" w:rsidRPr="00C6517F" w:rsidRDefault="005C0E60" w:rsidP="008E34E6">
            <w:pPr>
              <w:spacing w:line="360" w:lineRule="auto"/>
              <w:jc w:val="both"/>
              <w:rPr>
                <w:rFonts w:asciiTheme="majorBidi" w:eastAsia="Calibri" w:hAnsiTheme="majorBidi" w:cstheme="majorBidi"/>
                <w:b/>
                <w:i/>
                <w:sz w:val="24"/>
                <w:szCs w:val="24"/>
              </w:rPr>
            </w:pPr>
            <w:r w:rsidRPr="00C6517F">
              <w:rPr>
                <w:rFonts w:asciiTheme="majorBidi" w:eastAsia="Calibri" w:hAnsiTheme="majorBidi" w:cstheme="majorBidi"/>
                <w:b/>
                <w:i/>
                <w:sz w:val="24"/>
                <w:szCs w:val="24"/>
              </w:rPr>
              <w:t>Coliformes</w:t>
            </w:r>
          </w:p>
        </w:tc>
        <w:tc>
          <w:tcPr>
            <w:tcW w:w="1842" w:type="dxa"/>
          </w:tcPr>
          <w:p w:rsidR="005C0E60" w:rsidRPr="00E41A4A" w:rsidRDefault="005C0E60" w:rsidP="008E34E6">
            <w:pPr>
              <w:spacing w:line="360" w:lineRule="auto"/>
              <w:jc w:val="both"/>
              <w:rPr>
                <w:rFonts w:asciiTheme="majorBidi" w:eastAsia="Calibri" w:hAnsiTheme="majorBidi" w:cstheme="majorBidi"/>
                <w:bCs/>
                <w:iCs/>
                <w:sz w:val="24"/>
                <w:szCs w:val="24"/>
              </w:rPr>
            </w:pPr>
            <w:r w:rsidRPr="00E41A4A">
              <w:rPr>
                <w:rFonts w:asciiTheme="majorBidi" w:eastAsia="Calibri" w:hAnsiTheme="majorBidi" w:cstheme="majorBidi"/>
                <w:bCs/>
                <w:iCs/>
                <w:sz w:val="24"/>
                <w:szCs w:val="24"/>
              </w:rPr>
              <w:t>Abs</w:t>
            </w:r>
          </w:p>
        </w:tc>
        <w:tc>
          <w:tcPr>
            <w:tcW w:w="1842" w:type="dxa"/>
          </w:tcPr>
          <w:p w:rsidR="005C0E60" w:rsidRPr="00E41A4A" w:rsidRDefault="005C0E60" w:rsidP="008E34E6">
            <w:pPr>
              <w:spacing w:line="360" w:lineRule="auto"/>
              <w:jc w:val="both"/>
              <w:rPr>
                <w:rFonts w:asciiTheme="majorBidi" w:eastAsia="Calibri" w:hAnsiTheme="majorBidi" w:cstheme="majorBidi"/>
                <w:bCs/>
                <w:iCs/>
                <w:sz w:val="24"/>
                <w:szCs w:val="24"/>
              </w:rPr>
            </w:pPr>
            <w:r w:rsidRPr="00E41A4A">
              <w:rPr>
                <w:rFonts w:asciiTheme="majorBidi" w:eastAsia="Calibri" w:hAnsiTheme="majorBidi" w:cstheme="majorBidi"/>
                <w:bCs/>
                <w:iCs/>
                <w:sz w:val="24"/>
                <w:szCs w:val="24"/>
              </w:rPr>
              <w:t>Abs</w:t>
            </w:r>
          </w:p>
        </w:tc>
        <w:tc>
          <w:tcPr>
            <w:tcW w:w="1843" w:type="dxa"/>
          </w:tcPr>
          <w:p w:rsidR="005C0E60" w:rsidRPr="00E41A4A" w:rsidRDefault="005C0E60" w:rsidP="008E34E6">
            <w:pPr>
              <w:spacing w:line="360" w:lineRule="auto"/>
              <w:jc w:val="both"/>
              <w:rPr>
                <w:rFonts w:asciiTheme="majorBidi" w:eastAsia="Calibri" w:hAnsiTheme="majorBidi" w:cstheme="majorBidi"/>
                <w:bCs/>
                <w:iCs/>
                <w:sz w:val="24"/>
                <w:szCs w:val="24"/>
              </w:rPr>
            </w:pPr>
            <w:r w:rsidRPr="00E41A4A">
              <w:rPr>
                <w:rFonts w:asciiTheme="majorBidi" w:eastAsia="Calibri" w:hAnsiTheme="majorBidi" w:cstheme="majorBidi"/>
                <w:bCs/>
                <w:iCs/>
                <w:sz w:val="24"/>
                <w:szCs w:val="24"/>
              </w:rPr>
              <w:t>Abs</w:t>
            </w:r>
          </w:p>
        </w:tc>
        <w:tc>
          <w:tcPr>
            <w:tcW w:w="1843" w:type="dxa"/>
          </w:tcPr>
          <w:p w:rsidR="005C0E60" w:rsidRPr="00E41A4A" w:rsidRDefault="005C0E60" w:rsidP="008E34E6">
            <w:pPr>
              <w:spacing w:line="360" w:lineRule="auto"/>
              <w:jc w:val="both"/>
              <w:rPr>
                <w:rFonts w:asciiTheme="majorBidi" w:eastAsia="Calibri" w:hAnsiTheme="majorBidi" w:cstheme="majorBidi"/>
                <w:bCs/>
                <w:iCs/>
                <w:sz w:val="24"/>
                <w:szCs w:val="24"/>
              </w:rPr>
            </w:pPr>
            <w:r w:rsidRPr="00E41A4A">
              <w:rPr>
                <w:rFonts w:asciiTheme="majorBidi" w:eastAsia="Calibri" w:hAnsiTheme="majorBidi" w:cstheme="majorBidi"/>
                <w:bCs/>
                <w:iCs/>
                <w:sz w:val="24"/>
                <w:szCs w:val="24"/>
              </w:rPr>
              <w:t xml:space="preserve">Abs / </w:t>
            </w:r>
            <w:r>
              <w:rPr>
                <w:rFonts w:asciiTheme="majorBidi" w:eastAsia="Calibri" w:hAnsiTheme="majorBidi" w:cstheme="majorBidi"/>
                <w:bCs/>
                <w:iCs/>
                <w:sz w:val="24"/>
                <w:szCs w:val="24"/>
              </w:rPr>
              <w:t xml:space="preserve">1 </w:t>
            </w:r>
            <w:r w:rsidRPr="00E41A4A">
              <w:rPr>
                <w:rFonts w:asciiTheme="majorBidi" w:eastAsia="Calibri" w:hAnsiTheme="majorBidi" w:cstheme="majorBidi"/>
                <w:bCs/>
                <w:iCs/>
                <w:sz w:val="24"/>
                <w:szCs w:val="24"/>
              </w:rPr>
              <w:t>ml</w:t>
            </w:r>
          </w:p>
        </w:tc>
      </w:tr>
      <w:tr w:rsidR="005C0E60" w:rsidRPr="00E41A4A" w:rsidTr="008E34E6">
        <w:tc>
          <w:tcPr>
            <w:tcW w:w="1842" w:type="dxa"/>
          </w:tcPr>
          <w:p w:rsidR="005C0E60" w:rsidRPr="00C6517F" w:rsidRDefault="005C0E60" w:rsidP="008E34E6">
            <w:pPr>
              <w:spacing w:line="360" w:lineRule="auto"/>
              <w:jc w:val="both"/>
              <w:rPr>
                <w:rFonts w:asciiTheme="majorBidi" w:eastAsia="Calibri" w:hAnsiTheme="majorBidi" w:cstheme="majorBidi"/>
                <w:b/>
                <w:i/>
                <w:sz w:val="24"/>
                <w:szCs w:val="24"/>
              </w:rPr>
            </w:pPr>
            <w:r w:rsidRPr="00C6517F">
              <w:rPr>
                <w:rFonts w:asciiTheme="majorBidi" w:eastAsia="Calibri" w:hAnsiTheme="majorBidi" w:cstheme="majorBidi"/>
                <w:b/>
                <w:i/>
                <w:sz w:val="24"/>
                <w:szCs w:val="24"/>
              </w:rPr>
              <w:t xml:space="preserve">Coliformes fécaux </w:t>
            </w:r>
          </w:p>
        </w:tc>
        <w:tc>
          <w:tcPr>
            <w:tcW w:w="1842" w:type="dxa"/>
          </w:tcPr>
          <w:p w:rsidR="005C0E60" w:rsidRPr="00E41A4A" w:rsidRDefault="005C0E60" w:rsidP="008E34E6">
            <w:pPr>
              <w:spacing w:line="360" w:lineRule="auto"/>
              <w:jc w:val="both"/>
              <w:rPr>
                <w:rFonts w:asciiTheme="majorBidi" w:eastAsia="Calibri" w:hAnsiTheme="majorBidi" w:cstheme="majorBidi"/>
                <w:bCs/>
                <w:iCs/>
                <w:sz w:val="24"/>
                <w:szCs w:val="24"/>
              </w:rPr>
            </w:pPr>
            <w:r w:rsidRPr="00E41A4A">
              <w:rPr>
                <w:rFonts w:asciiTheme="majorBidi" w:eastAsia="Calibri" w:hAnsiTheme="majorBidi" w:cstheme="majorBidi"/>
                <w:bCs/>
                <w:iCs/>
                <w:sz w:val="24"/>
                <w:szCs w:val="24"/>
              </w:rPr>
              <w:t>Abs</w:t>
            </w:r>
          </w:p>
        </w:tc>
        <w:tc>
          <w:tcPr>
            <w:tcW w:w="1842" w:type="dxa"/>
          </w:tcPr>
          <w:p w:rsidR="005C0E60" w:rsidRPr="00E41A4A" w:rsidRDefault="005C0E60" w:rsidP="008E34E6">
            <w:pPr>
              <w:spacing w:line="360" w:lineRule="auto"/>
              <w:jc w:val="both"/>
              <w:rPr>
                <w:rFonts w:asciiTheme="majorBidi" w:eastAsia="Calibri" w:hAnsiTheme="majorBidi" w:cstheme="majorBidi"/>
                <w:bCs/>
                <w:iCs/>
                <w:sz w:val="24"/>
                <w:szCs w:val="24"/>
              </w:rPr>
            </w:pPr>
            <w:r w:rsidRPr="00E41A4A">
              <w:rPr>
                <w:rFonts w:asciiTheme="majorBidi" w:eastAsia="Calibri" w:hAnsiTheme="majorBidi" w:cstheme="majorBidi"/>
                <w:bCs/>
                <w:iCs/>
                <w:sz w:val="24"/>
                <w:szCs w:val="24"/>
              </w:rPr>
              <w:t>Abs</w:t>
            </w:r>
          </w:p>
        </w:tc>
        <w:tc>
          <w:tcPr>
            <w:tcW w:w="1843" w:type="dxa"/>
          </w:tcPr>
          <w:p w:rsidR="005C0E60" w:rsidRPr="00E41A4A" w:rsidRDefault="005C0E60" w:rsidP="008E34E6">
            <w:pPr>
              <w:spacing w:line="360" w:lineRule="auto"/>
              <w:jc w:val="both"/>
              <w:rPr>
                <w:rFonts w:asciiTheme="majorBidi" w:eastAsia="Calibri" w:hAnsiTheme="majorBidi" w:cstheme="majorBidi"/>
                <w:bCs/>
                <w:iCs/>
                <w:sz w:val="24"/>
                <w:szCs w:val="24"/>
              </w:rPr>
            </w:pPr>
            <w:r w:rsidRPr="00E41A4A">
              <w:rPr>
                <w:rFonts w:asciiTheme="majorBidi" w:eastAsia="Calibri" w:hAnsiTheme="majorBidi" w:cstheme="majorBidi"/>
                <w:bCs/>
                <w:iCs/>
                <w:sz w:val="24"/>
                <w:szCs w:val="24"/>
              </w:rPr>
              <w:t>Abs</w:t>
            </w:r>
          </w:p>
        </w:tc>
        <w:tc>
          <w:tcPr>
            <w:tcW w:w="1843" w:type="dxa"/>
          </w:tcPr>
          <w:p w:rsidR="005C0E60" w:rsidRPr="00E41A4A" w:rsidRDefault="005C0E60" w:rsidP="008E34E6">
            <w:pPr>
              <w:spacing w:line="360" w:lineRule="auto"/>
              <w:jc w:val="both"/>
              <w:rPr>
                <w:rFonts w:asciiTheme="majorBidi" w:eastAsia="Calibri" w:hAnsiTheme="majorBidi" w:cstheme="majorBidi"/>
                <w:bCs/>
                <w:iCs/>
                <w:sz w:val="24"/>
                <w:szCs w:val="24"/>
              </w:rPr>
            </w:pPr>
            <w:r w:rsidRPr="00E41A4A">
              <w:rPr>
                <w:rFonts w:asciiTheme="majorBidi" w:eastAsia="Calibri" w:hAnsiTheme="majorBidi" w:cstheme="majorBidi"/>
                <w:bCs/>
                <w:iCs/>
                <w:sz w:val="24"/>
                <w:szCs w:val="24"/>
              </w:rPr>
              <w:t>Abs /</w:t>
            </w:r>
            <w:r>
              <w:rPr>
                <w:rFonts w:asciiTheme="majorBidi" w:eastAsia="Calibri" w:hAnsiTheme="majorBidi" w:cstheme="majorBidi"/>
                <w:bCs/>
                <w:iCs/>
                <w:sz w:val="24"/>
                <w:szCs w:val="24"/>
              </w:rPr>
              <w:t xml:space="preserve"> 1</w:t>
            </w:r>
            <w:r w:rsidRPr="00E41A4A">
              <w:rPr>
                <w:rFonts w:asciiTheme="majorBidi" w:eastAsia="Calibri" w:hAnsiTheme="majorBidi" w:cstheme="majorBidi"/>
                <w:bCs/>
                <w:iCs/>
                <w:sz w:val="24"/>
                <w:szCs w:val="24"/>
              </w:rPr>
              <w:t xml:space="preserve">  ml</w:t>
            </w:r>
          </w:p>
        </w:tc>
      </w:tr>
    </w:tbl>
    <w:p w:rsidR="005C0E60" w:rsidRPr="00E41A4A" w:rsidRDefault="005C0E60" w:rsidP="005C0E60">
      <w:pPr>
        <w:spacing w:line="360" w:lineRule="auto"/>
        <w:jc w:val="both"/>
        <w:rPr>
          <w:rFonts w:asciiTheme="majorBidi" w:eastAsia="Calibri" w:hAnsiTheme="majorBidi" w:cstheme="majorBidi"/>
          <w:b/>
          <w:i/>
          <w:sz w:val="20"/>
          <w:szCs w:val="20"/>
        </w:rPr>
      </w:pPr>
      <w:r w:rsidRPr="00E41A4A">
        <w:rPr>
          <w:rFonts w:asciiTheme="majorBidi" w:eastAsia="Calibri" w:hAnsiTheme="majorBidi" w:cstheme="majorBidi"/>
          <w:b/>
          <w:i/>
          <w:sz w:val="20"/>
          <w:szCs w:val="20"/>
        </w:rPr>
        <w:t>Norme* JORA n°35 -1998</w:t>
      </w:r>
    </w:p>
    <w:p w:rsidR="005C0E60" w:rsidRPr="00621CA0" w:rsidRDefault="005C0E60" w:rsidP="005C0E60">
      <w:pPr>
        <w:spacing w:after="0"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D’ après</w:t>
      </w:r>
      <w:r>
        <w:rPr>
          <w:rFonts w:asciiTheme="majorBidi" w:eastAsia="Calibri" w:hAnsiTheme="majorBidi" w:cstheme="majorBidi"/>
          <w:bCs/>
          <w:iCs/>
          <w:sz w:val="24"/>
          <w:szCs w:val="24"/>
        </w:rPr>
        <w:t xml:space="preserve"> les résultats illustre par le </w:t>
      </w:r>
      <w:r w:rsidRPr="00621CA0">
        <w:rPr>
          <w:rFonts w:asciiTheme="majorBidi" w:eastAsia="Calibri" w:hAnsiTheme="majorBidi" w:cstheme="majorBidi"/>
          <w:bCs/>
          <w:iCs/>
          <w:sz w:val="24"/>
          <w:szCs w:val="24"/>
        </w:rPr>
        <w:t xml:space="preserve">tableau </w:t>
      </w:r>
      <w:r>
        <w:rPr>
          <w:rFonts w:asciiTheme="majorBidi" w:eastAsia="Calibri" w:hAnsiTheme="majorBidi" w:cstheme="majorBidi"/>
          <w:bCs/>
          <w:iCs/>
          <w:sz w:val="24"/>
          <w:szCs w:val="24"/>
        </w:rPr>
        <w:t>N°</w:t>
      </w:r>
      <w:r w:rsidRPr="00621CA0">
        <w:rPr>
          <w:rFonts w:asciiTheme="majorBidi" w:eastAsia="Calibri" w:hAnsiTheme="majorBidi" w:cstheme="majorBidi"/>
          <w:bCs/>
          <w:iCs/>
          <w:sz w:val="24"/>
          <w:szCs w:val="24"/>
        </w:rPr>
        <w:t>21 ; nous remarquons</w:t>
      </w:r>
      <w:r>
        <w:rPr>
          <w:rFonts w:asciiTheme="majorBidi" w:eastAsia="Calibri" w:hAnsiTheme="majorBidi" w:cstheme="majorBidi"/>
          <w:bCs/>
          <w:iCs/>
          <w:sz w:val="24"/>
          <w:szCs w:val="24"/>
        </w:rPr>
        <w:t xml:space="preserve"> absence des </w:t>
      </w:r>
      <w:r w:rsidRPr="00621CA0">
        <w:rPr>
          <w:rFonts w:asciiTheme="majorBidi" w:eastAsia="Calibri" w:hAnsiTheme="majorBidi" w:cstheme="majorBidi"/>
          <w:bCs/>
          <w:iCs/>
          <w:sz w:val="24"/>
          <w:szCs w:val="24"/>
        </w:rPr>
        <w:t>coliformes tot</w:t>
      </w:r>
      <w:r>
        <w:rPr>
          <w:rFonts w:asciiTheme="majorBidi" w:eastAsia="Calibri" w:hAnsiTheme="majorBidi" w:cstheme="majorBidi"/>
          <w:bCs/>
          <w:iCs/>
          <w:sz w:val="24"/>
          <w:szCs w:val="24"/>
        </w:rPr>
        <w:t xml:space="preserve">aux et </w:t>
      </w:r>
      <w:r w:rsidRPr="00621CA0">
        <w:rPr>
          <w:rFonts w:asciiTheme="majorBidi" w:eastAsia="Calibri" w:hAnsiTheme="majorBidi" w:cstheme="majorBidi"/>
          <w:bCs/>
          <w:iCs/>
          <w:sz w:val="24"/>
          <w:szCs w:val="24"/>
        </w:rPr>
        <w:t>fécaux.</w:t>
      </w:r>
    </w:p>
    <w:p w:rsidR="005C0E60" w:rsidRPr="00621CA0" w:rsidRDefault="005C0E60" w:rsidP="005C0E60">
      <w:pPr>
        <w:spacing w:after="0" w:line="360" w:lineRule="auto"/>
        <w:jc w:val="both"/>
        <w:rPr>
          <w:rFonts w:asciiTheme="majorBidi" w:eastAsia="Calibri" w:hAnsiTheme="majorBidi" w:cstheme="majorBidi"/>
          <w:b/>
          <w:i/>
          <w:sz w:val="24"/>
          <w:szCs w:val="24"/>
        </w:rPr>
      </w:pPr>
      <w:r w:rsidRPr="00621CA0">
        <w:rPr>
          <w:rFonts w:asciiTheme="majorBidi" w:eastAsia="Calibri" w:hAnsiTheme="majorBidi" w:cstheme="majorBidi"/>
          <w:bCs/>
          <w:iCs/>
          <w:sz w:val="24"/>
          <w:szCs w:val="24"/>
        </w:rPr>
        <w:lastRenderedPageBreak/>
        <w:t xml:space="preserve">Ces résultats sont conformes à la norme </w:t>
      </w:r>
      <w:r>
        <w:rPr>
          <w:rFonts w:asciiTheme="majorBidi" w:eastAsia="Calibri" w:hAnsiTheme="majorBidi" w:cstheme="majorBidi"/>
          <w:bCs/>
          <w:iCs/>
          <w:sz w:val="24"/>
          <w:szCs w:val="24"/>
        </w:rPr>
        <w:t xml:space="preserve">recommandé par l’entreprise laitière </w:t>
      </w:r>
      <w:r w:rsidRPr="00621CA0">
        <w:rPr>
          <w:rFonts w:asciiTheme="majorBidi" w:eastAsia="Calibri" w:hAnsiTheme="majorBidi" w:cstheme="majorBidi"/>
          <w:bCs/>
          <w:iCs/>
          <w:sz w:val="24"/>
          <w:szCs w:val="24"/>
        </w:rPr>
        <w:t>ARIB qui dû</w:t>
      </w:r>
      <w:r>
        <w:rPr>
          <w:rFonts w:asciiTheme="majorBidi" w:eastAsia="Calibri" w:hAnsiTheme="majorBidi" w:cstheme="majorBidi"/>
          <w:bCs/>
          <w:iCs/>
          <w:sz w:val="24"/>
          <w:szCs w:val="24"/>
        </w:rPr>
        <w:t xml:space="preserve"> au bon processus de fabrication et </w:t>
      </w:r>
      <w:r w:rsidRPr="00621CA0">
        <w:rPr>
          <w:rFonts w:asciiTheme="majorBidi" w:eastAsia="Calibri" w:hAnsiTheme="majorBidi" w:cstheme="majorBidi"/>
          <w:bCs/>
          <w:iCs/>
          <w:sz w:val="24"/>
          <w:szCs w:val="24"/>
        </w:rPr>
        <w:t>au traitement thermique</w:t>
      </w:r>
      <w:r>
        <w:rPr>
          <w:rFonts w:asciiTheme="majorBidi" w:eastAsia="Calibri" w:hAnsiTheme="majorBidi" w:cstheme="majorBidi"/>
          <w:bCs/>
          <w:iCs/>
          <w:sz w:val="24"/>
          <w:szCs w:val="24"/>
        </w:rPr>
        <w:t xml:space="preserve"> utilisé la pasteurisation</w:t>
      </w:r>
      <w:r w:rsidRPr="00621CA0">
        <w:rPr>
          <w:rFonts w:asciiTheme="majorBidi" w:eastAsia="Calibri" w:hAnsiTheme="majorBidi" w:cstheme="majorBidi"/>
          <w:b/>
          <w:i/>
          <w:sz w:val="24"/>
          <w:szCs w:val="24"/>
        </w:rPr>
        <w:t>.</w:t>
      </w:r>
    </w:p>
    <w:p w:rsidR="005C0E60" w:rsidRDefault="005C0E60" w:rsidP="005C0E60">
      <w:pPr>
        <w:spacing w:after="0" w:line="360" w:lineRule="auto"/>
        <w:jc w:val="both"/>
        <w:rPr>
          <w:rFonts w:asciiTheme="majorBidi" w:eastAsia="Calibri" w:hAnsiTheme="majorBidi" w:cstheme="majorBidi"/>
          <w:b/>
          <w:iCs/>
          <w:sz w:val="28"/>
          <w:szCs w:val="28"/>
        </w:rPr>
      </w:pPr>
    </w:p>
    <w:p w:rsidR="005C0E60" w:rsidRPr="00C6517F" w:rsidRDefault="00C6517F" w:rsidP="008251C1">
      <w:pPr>
        <w:pStyle w:val="Paragraphedeliste"/>
        <w:numPr>
          <w:ilvl w:val="1"/>
          <w:numId w:val="100"/>
        </w:numPr>
        <w:spacing w:after="0" w:line="360" w:lineRule="auto"/>
        <w:jc w:val="both"/>
        <w:rPr>
          <w:rFonts w:asciiTheme="majorBidi" w:eastAsia="Calibri" w:hAnsiTheme="majorBidi" w:cstheme="majorBidi"/>
          <w:b/>
          <w:iCs/>
          <w:sz w:val="28"/>
          <w:szCs w:val="28"/>
        </w:rPr>
      </w:pPr>
      <w:r>
        <w:rPr>
          <w:rFonts w:asciiTheme="majorBidi" w:eastAsia="Calibri" w:hAnsiTheme="majorBidi" w:cstheme="majorBidi"/>
          <w:b/>
          <w:iCs/>
          <w:sz w:val="28"/>
          <w:szCs w:val="28"/>
        </w:rPr>
        <w:t xml:space="preserve"> </w:t>
      </w:r>
      <w:r w:rsidR="005C0E60" w:rsidRPr="00C6517F">
        <w:rPr>
          <w:rFonts w:asciiTheme="majorBidi" w:eastAsia="Calibri" w:hAnsiTheme="majorBidi" w:cstheme="majorBidi"/>
          <w:b/>
          <w:iCs/>
          <w:sz w:val="28"/>
          <w:szCs w:val="28"/>
        </w:rPr>
        <w:t>produit fini </w:t>
      </w:r>
    </w:p>
    <w:p w:rsidR="005C0E60" w:rsidRDefault="005C0E60" w:rsidP="005C0E60">
      <w:pPr>
        <w:spacing w:after="0" w:line="360" w:lineRule="auto"/>
        <w:jc w:val="both"/>
        <w:rPr>
          <w:rFonts w:asciiTheme="majorBidi" w:eastAsia="Calibri" w:hAnsiTheme="majorBidi" w:cstheme="majorBidi"/>
          <w:bCs/>
          <w:iCs/>
          <w:sz w:val="24"/>
          <w:szCs w:val="24"/>
        </w:rPr>
      </w:pPr>
    </w:p>
    <w:p w:rsidR="005C0E60" w:rsidRPr="00621CA0" w:rsidRDefault="005C0E60" w:rsidP="005C0E60">
      <w:pPr>
        <w:spacing w:after="0" w:line="360" w:lineRule="auto"/>
        <w:jc w:val="both"/>
        <w:rPr>
          <w:rFonts w:asciiTheme="majorBidi" w:eastAsia="Calibri" w:hAnsiTheme="majorBidi" w:cstheme="majorBidi"/>
          <w:bCs/>
          <w:iCs/>
          <w:sz w:val="24"/>
          <w:szCs w:val="24"/>
        </w:rPr>
      </w:pPr>
      <w:r w:rsidRPr="001F6806">
        <w:rPr>
          <w:rFonts w:asciiTheme="majorBidi" w:eastAsia="Calibri" w:hAnsiTheme="majorBidi" w:cstheme="majorBidi"/>
          <w:b/>
          <w:iCs/>
          <w:sz w:val="24"/>
          <w:szCs w:val="24"/>
        </w:rPr>
        <w:t>Tableau 22 :</w:t>
      </w:r>
      <w:r>
        <w:rPr>
          <w:rFonts w:asciiTheme="majorBidi" w:eastAsia="Calibri" w:hAnsiTheme="majorBidi" w:cstheme="majorBidi"/>
          <w:bCs/>
          <w:iCs/>
          <w:sz w:val="24"/>
          <w:szCs w:val="24"/>
        </w:rPr>
        <w:t xml:space="preserve"> R</w:t>
      </w:r>
      <w:r w:rsidRPr="00621CA0">
        <w:rPr>
          <w:rFonts w:asciiTheme="majorBidi" w:eastAsia="Calibri" w:hAnsiTheme="majorBidi" w:cstheme="majorBidi"/>
          <w:bCs/>
          <w:iCs/>
          <w:sz w:val="24"/>
          <w:szCs w:val="24"/>
        </w:rPr>
        <w:t>ésultats</w:t>
      </w:r>
      <w:r>
        <w:rPr>
          <w:rFonts w:asciiTheme="majorBidi" w:eastAsia="Calibri" w:hAnsiTheme="majorBidi" w:cstheme="majorBidi"/>
          <w:bCs/>
          <w:iCs/>
          <w:sz w:val="24"/>
          <w:szCs w:val="24"/>
        </w:rPr>
        <w:t xml:space="preserve"> des analyses</w:t>
      </w:r>
      <w:r w:rsidRPr="00621CA0">
        <w:rPr>
          <w:rFonts w:asciiTheme="majorBidi" w:eastAsia="Calibri" w:hAnsiTheme="majorBidi" w:cstheme="majorBidi"/>
          <w:bCs/>
          <w:iCs/>
          <w:sz w:val="24"/>
          <w:szCs w:val="24"/>
        </w:rPr>
        <w:t xml:space="preserve"> microbiologique de produits fini</w:t>
      </w:r>
      <w:r>
        <w:rPr>
          <w:rFonts w:asciiTheme="majorBidi" w:eastAsia="Calibri" w:hAnsiTheme="majorBidi" w:cstheme="majorBidi"/>
          <w:bCs/>
          <w:iCs/>
          <w:sz w:val="24"/>
          <w:szCs w:val="24"/>
        </w:rPr>
        <w:t xml:space="preserve"> « petit suisse »</w:t>
      </w:r>
      <w:r w:rsidRPr="00621CA0">
        <w:rPr>
          <w:rFonts w:asciiTheme="majorBidi" w:eastAsia="Calibri" w:hAnsiTheme="majorBidi" w:cstheme="majorBidi"/>
          <w:bCs/>
          <w:iCs/>
          <w:sz w:val="24"/>
          <w:szCs w:val="24"/>
        </w:rPr>
        <w:t>.</w:t>
      </w:r>
    </w:p>
    <w:tbl>
      <w:tblPr>
        <w:tblStyle w:val="Grilledutableau"/>
        <w:tblW w:w="0" w:type="auto"/>
        <w:tblLook w:val="04A0"/>
      </w:tblPr>
      <w:tblGrid>
        <w:gridCol w:w="1842"/>
        <w:gridCol w:w="1842"/>
        <w:gridCol w:w="1842"/>
        <w:gridCol w:w="1843"/>
        <w:gridCol w:w="1843"/>
      </w:tblGrid>
      <w:tr w:rsidR="005C0E60" w:rsidRPr="00621CA0" w:rsidTr="008E34E6">
        <w:tc>
          <w:tcPr>
            <w:tcW w:w="1842" w:type="dxa"/>
            <w:tcBorders>
              <w:tl2br w:val="single" w:sz="4" w:space="0" w:color="auto"/>
            </w:tcBorders>
          </w:tcPr>
          <w:p w:rsidR="005C0E60" w:rsidRPr="00C6517F" w:rsidRDefault="002C7F61"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 xml:space="preserve">         production</w:t>
            </w:r>
          </w:p>
          <w:p w:rsidR="005C0E60" w:rsidRPr="00C6517F" w:rsidRDefault="005C0E60" w:rsidP="008E34E6">
            <w:pPr>
              <w:spacing w:line="360" w:lineRule="auto"/>
              <w:jc w:val="both"/>
              <w:rPr>
                <w:rFonts w:asciiTheme="majorBidi" w:eastAsia="Calibri" w:hAnsiTheme="majorBidi" w:cstheme="majorBidi"/>
                <w:b/>
                <w:i/>
                <w:sz w:val="24"/>
                <w:szCs w:val="24"/>
              </w:rPr>
            </w:pPr>
            <w:r w:rsidRPr="00C6517F">
              <w:rPr>
                <w:rFonts w:asciiTheme="majorBidi" w:eastAsia="Calibri" w:hAnsiTheme="majorBidi" w:cstheme="majorBidi"/>
                <w:b/>
                <w:i/>
                <w:sz w:val="24"/>
                <w:szCs w:val="24"/>
              </w:rPr>
              <w:t>Germes</w:t>
            </w:r>
          </w:p>
        </w:tc>
        <w:tc>
          <w:tcPr>
            <w:tcW w:w="1842" w:type="dxa"/>
          </w:tcPr>
          <w:p w:rsidR="005C0E60" w:rsidRPr="00C6517F" w:rsidRDefault="002C7F61"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 xml:space="preserve">Production </w:t>
            </w:r>
            <w:r w:rsidR="005C0E60" w:rsidRPr="00C6517F">
              <w:rPr>
                <w:rFonts w:asciiTheme="majorBidi" w:eastAsia="Calibri" w:hAnsiTheme="majorBidi" w:cstheme="majorBidi"/>
                <w:b/>
                <w:i/>
                <w:sz w:val="24"/>
                <w:szCs w:val="24"/>
              </w:rPr>
              <w:t>1</w:t>
            </w:r>
          </w:p>
        </w:tc>
        <w:tc>
          <w:tcPr>
            <w:tcW w:w="1842" w:type="dxa"/>
          </w:tcPr>
          <w:p w:rsidR="005C0E60" w:rsidRPr="00C6517F" w:rsidRDefault="002C7F61"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 xml:space="preserve">Production </w:t>
            </w:r>
            <w:r w:rsidR="005C0E60" w:rsidRPr="00C6517F">
              <w:rPr>
                <w:rFonts w:asciiTheme="majorBidi" w:eastAsia="Calibri" w:hAnsiTheme="majorBidi" w:cstheme="majorBidi"/>
                <w:b/>
                <w:i/>
                <w:sz w:val="24"/>
                <w:szCs w:val="24"/>
              </w:rPr>
              <w:t xml:space="preserve"> 2</w:t>
            </w:r>
          </w:p>
        </w:tc>
        <w:tc>
          <w:tcPr>
            <w:tcW w:w="1843" w:type="dxa"/>
          </w:tcPr>
          <w:p w:rsidR="005C0E60" w:rsidRPr="00C6517F" w:rsidRDefault="002C7F61" w:rsidP="008E34E6">
            <w:pPr>
              <w:spacing w:line="360" w:lineRule="auto"/>
              <w:jc w:val="both"/>
              <w:rPr>
                <w:rFonts w:asciiTheme="majorBidi" w:eastAsia="Calibri" w:hAnsiTheme="majorBidi" w:cstheme="majorBidi"/>
                <w:b/>
                <w:i/>
                <w:sz w:val="24"/>
                <w:szCs w:val="24"/>
              </w:rPr>
            </w:pPr>
            <w:r>
              <w:rPr>
                <w:rFonts w:asciiTheme="majorBidi" w:eastAsia="Calibri" w:hAnsiTheme="majorBidi" w:cstheme="majorBidi"/>
                <w:b/>
                <w:i/>
                <w:sz w:val="24"/>
                <w:szCs w:val="24"/>
              </w:rPr>
              <w:t xml:space="preserve">Production </w:t>
            </w:r>
            <w:r w:rsidR="005C0E60" w:rsidRPr="00C6517F">
              <w:rPr>
                <w:rFonts w:asciiTheme="majorBidi" w:eastAsia="Calibri" w:hAnsiTheme="majorBidi" w:cstheme="majorBidi"/>
                <w:b/>
                <w:i/>
                <w:sz w:val="24"/>
                <w:szCs w:val="24"/>
              </w:rPr>
              <w:t xml:space="preserve"> 3</w:t>
            </w:r>
          </w:p>
        </w:tc>
        <w:tc>
          <w:tcPr>
            <w:tcW w:w="1843" w:type="dxa"/>
          </w:tcPr>
          <w:p w:rsidR="005C0E60" w:rsidRPr="00C6517F" w:rsidRDefault="005C0E60" w:rsidP="008E34E6">
            <w:pPr>
              <w:spacing w:line="360" w:lineRule="auto"/>
              <w:jc w:val="both"/>
              <w:rPr>
                <w:rFonts w:asciiTheme="majorBidi" w:eastAsia="Calibri" w:hAnsiTheme="majorBidi" w:cstheme="majorBidi"/>
                <w:b/>
                <w:i/>
                <w:sz w:val="24"/>
                <w:szCs w:val="24"/>
              </w:rPr>
            </w:pPr>
            <w:r w:rsidRPr="00C6517F">
              <w:rPr>
                <w:rFonts w:asciiTheme="majorBidi" w:eastAsia="Calibri" w:hAnsiTheme="majorBidi" w:cstheme="majorBidi"/>
                <w:b/>
                <w:i/>
                <w:sz w:val="24"/>
                <w:szCs w:val="24"/>
              </w:rPr>
              <w:t>Norme*</w:t>
            </w:r>
          </w:p>
          <w:p w:rsidR="005C0E60" w:rsidRPr="00C6517F" w:rsidRDefault="005C0E60" w:rsidP="008E34E6">
            <w:pPr>
              <w:spacing w:line="360" w:lineRule="auto"/>
              <w:jc w:val="both"/>
              <w:rPr>
                <w:rFonts w:asciiTheme="majorBidi" w:eastAsia="Calibri" w:hAnsiTheme="majorBidi" w:cstheme="majorBidi"/>
                <w:b/>
                <w:i/>
                <w:sz w:val="24"/>
                <w:szCs w:val="24"/>
              </w:rPr>
            </w:pPr>
          </w:p>
        </w:tc>
      </w:tr>
      <w:tr w:rsidR="005C0E60" w:rsidRPr="00621CA0" w:rsidTr="008E34E6">
        <w:tc>
          <w:tcPr>
            <w:tcW w:w="1842" w:type="dxa"/>
          </w:tcPr>
          <w:p w:rsidR="005C0E60" w:rsidRPr="00C6517F" w:rsidRDefault="005C0E60" w:rsidP="008E34E6">
            <w:pPr>
              <w:spacing w:line="360" w:lineRule="auto"/>
              <w:jc w:val="both"/>
              <w:rPr>
                <w:rFonts w:asciiTheme="majorBidi" w:eastAsia="Calibri" w:hAnsiTheme="majorBidi" w:cstheme="majorBidi"/>
                <w:b/>
                <w:i/>
                <w:sz w:val="24"/>
                <w:szCs w:val="24"/>
              </w:rPr>
            </w:pPr>
            <w:r w:rsidRPr="00C6517F">
              <w:rPr>
                <w:rFonts w:asciiTheme="majorBidi" w:eastAsia="Calibri" w:hAnsiTheme="majorBidi" w:cstheme="majorBidi"/>
                <w:b/>
                <w:i/>
                <w:sz w:val="24"/>
                <w:szCs w:val="24"/>
              </w:rPr>
              <w:t>Coliformes</w:t>
            </w:r>
          </w:p>
        </w:tc>
        <w:tc>
          <w:tcPr>
            <w:tcW w:w="1842" w:type="dxa"/>
          </w:tcPr>
          <w:p w:rsidR="005C0E60" w:rsidRPr="00E41A4A" w:rsidRDefault="005C0E60" w:rsidP="008E34E6">
            <w:pPr>
              <w:spacing w:line="360" w:lineRule="auto"/>
              <w:jc w:val="both"/>
              <w:rPr>
                <w:rFonts w:asciiTheme="majorBidi" w:eastAsia="Calibri" w:hAnsiTheme="majorBidi" w:cstheme="majorBidi"/>
                <w:bCs/>
                <w:iCs/>
                <w:sz w:val="24"/>
                <w:szCs w:val="24"/>
              </w:rPr>
            </w:pPr>
            <w:r w:rsidRPr="00E41A4A">
              <w:rPr>
                <w:rFonts w:asciiTheme="majorBidi" w:eastAsia="Calibri" w:hAnsiTheme="majorBidi" w:cstheme="majorBidi"/>
                <w:bCs/>
                <w:iCs/>
                <w:sz w:val="24"/>
                <w:szCs w:val="24"/>
              </w:rPr>
              <w:t>00</w:t>
            </w:r>
          </w:p>
        </w:tc>
        <w:tc>
          <w:tcPr>
            <w:tcW w:w="1842" w:type="dxa"/>
          </w:tcPr>
          <w:p w:rsidR="005C0E60" w:rsidRPr="00E41A4A" w:rsidRDefault="005C0E60" w:rsidP="008E34E6">
            <w:pPr>
              <w:spacing w:line="360" w:lineRule="auto"/>
              <w:jc w:val="both"/>
              <w:rPr>
                <w:rFonts w:asciiTheme="majorBidi" w:eastAsia="Calibri" w:hAnsiTheme="majorBidi" w:cstheme="majorBidi"/>
                <w:bCs/>
                <w:iCs/>
                <w:sz w:val="24"/>
                <w:szCs w:val="24"/>
              </w:rPr>
            </w:pPr>
            <w:r w:rsidRPr="00E41A4A">
              <w:rPr>
                <w:rFonts w:asciiTheme="majorBidi" w:eastAsia="Calibri" w:hAnsiTheme="majorBidi" w:cstheme="majorBidi"/>
                <w:bCs/>
                <w:iCs/>
                <w:sz w:val="24"/>
                <w:szCs w:val="24"/>
              </w:rPr>
              <w:t>00</w:t>
            </w:r>
          </w:p>
        </w:tc>
        <w:tc>
          <w:tcPr>
            <w:tcW w:w="1843" w:type="dxa"/>
          </w:tcPr>
          <w:p w:rsidR="005C0E60" w:rsidRPr="00E41A4A" w:rsidRDefault="005C0E60" w:rsidP="008E34E6">
            <w:pPr>
              <w:spacing w:line="360" w:lineRule="auto"/>
              <w:jc w:val="both"/>
              <w:rPr>
                <w:rFonts w:asciiTheme="majorBidi" w:eastAsia="Calibri" w:hAnsiTheme="majorBidi" w:cstheme="majorBidi"/>
                <w:bCs/>
                <w:iCs/>
                <w:sz w:val="24"/>
                <w:szCs w:val="24"/>
              </w:rPr>
            </w:pPr>
            <w:r w:rsidRPr="00E41A4A">
              <w:rPr>
                <w:rFonts w:asciiTheme="majorBidi" w:eastAsia="Calibri" w:hAnsiTheme="majorBidi" w:cstheme="majorBidi"/>
                <w:bCs/>
                <w:iCs/>
                <w:sz w:val="24"/>
                <w:szCs w:val="24"/>
              </w:rPr>
              <w:t>00</w:t>
            </w:r>
          </w:p>
        </w:tc>
        <w:tc>
          <w:tcPr>
            <w:tcW w:w="1843" w:type="dxa"/>
          </w:tcPr>
          <w:p w:rsidR="005C0E60" w:rsidRPr="00E41A4A" w:rsidRDefault="005C0E60" w:rsidP="008E34E6">
            <w:pPr>
              <w:spacing w:line="360" w:lineRule="auto"/>
              <w:jc w:val="both"/>
              <w:rPr>
                <w:rFonts w:asciiTheme="majorBidi" w:eastAsia="Calibri" w:hAnsiTheme="majorBidi" w:cstheme="majorBidi"/>
                <w:bCs/>
                <w:iCs/>
                <w:sz w:val="24"/>
                <w:szCs w:val="24"/>
              </w:rPr>
            </w:pPr>
            <w:r w:rsidRPr="00E41A4A">
              <w:rPr>
                <w:rFonts w:asciiTheme="majorBidi" w:eastAsia="Calibri" w:hAnsiTheme="majorBidi" w:cstheme="majorBidi"/>
                <w:bCs/>
                <w:iCs/>
                <w:sz w:val="24"/>
                <w:szCs w:val="24"/>
              </w:rPr>
              <w:t>10 /  g</w:t>
            </w:r>
          </w:p>
        </w:tc>
      </w:tr>
      <w:tr w:rsidR="005C0E60" w:rsidRPr="00621CA0" w:rsidTr="008E34E6">
        <w:tc>
          <w:tcPr>
            <w:tcW w:w="1842" w:type="dxa"/>
          </w:tcPr>
          <w:p w:rsidR="005C0E60" w:rsidRPr="00C6517F" w:rsidRDefault="005C0E60" w:rsidP="008E34E6">
            <w:pPr>
              <w:spacing w:line="360" w:lineRule="auto"/>
              <w:jc w:val="both"/>
              <w:rPr>
                <w:rFonts w:asciiTheme="majorBidi" w:eastAsia="Calibri" w:hAnsiTheme="majorBidi" w:cstheme="majorBidi"/>
                <w:b/>
                <w:i/>
                <w:sz w:val="24"/>
                <w:szCs w:val="24"/>
              </w:rPr>
            </w:pPr>
            <w:r w:rsidRPr="00C6517F">
              <w:rPr>
                <w:rFonts w:asciiTheme="majorBidi" w:eastAsia="Calibri" w:hAnsiTheme="majorBidi" w:cstheme="majorBidi"/>
                <w:b/>
                <w:i/>
                <w:sz w:val="24"/>
                <w:szCs w:val="24"/>
              </w:rPr>
              <w:t xml:space="preserve">Coliformes fécaux </w:t>
            </w:r>
          </w:p>
        </w:tc>
        <w:tc>
          <w:tcPr>
            <w:tcW w:w="1842" w:type="dxa"/>
          </w:tcPr>
          <w:p w:rsidR="005C0E60" w:rsidRPr="00E41A4A" w:rsidRDefault="005C0E60" w:rsidP="008E34E6">
            <w:pPr>
              <w:spacing w:line="360" w:lineRule="auto"/>
              <w:jc w:val="both"/>
              <w:rPr>
                <w:rFonts w:asciiTheme="majorBidi" w:eastAsia="Calibri" w:hAnsiTheme="majorBidi" w:cstheme="majorBidi"/>
                <w:bCs/>
                <w:iCs/>
                <w:sz w:val="24"/>
                <w:szCs w:val="24"/>
              </w:rPr>
            </w:pPr>
            <w:r w:rsidRPr="00E41A4A">
              <w:rPr>
                <w:rFonts w:asciiTheme="majorBidi" w:eastAsia="Calibri" w:hAnsiTheme="majorBidi" w:cstheme="majorBidi"/>
                <w:bCs/>
                <w:iCs/>
                <w:sz w:val="24"/>
                <w:szCs w:val="24"/>
              </w:rPr>
              <w:t>00</w:t>
            </w:r>
          </w:p>
        </w:tc>
        <w:tc>
          <w:tcPr>
            <w:tcW w:w="1842" w:type="dxa"/>
          </w:tcPr>
          <w:p w:rsidR="005C0E60" w:rsidRPr="00E41A4A" w:rsidRDefault="005C0E60" w:rsidP="008E34E6">
            <w:pPr>
              <w:spacing w:line="360" w:lineRule="auto"/>
              <w:jc w:val="both"/>
              <w:rPr>
                <w:rFonts w:asciiTheme="majorBidi" w:eastAsia="Calibri" w:hAnsiTheme="majorBidi" w:cstheme="majorBidi"/>
                <w:bCs/>
                <w:iCs/>
                <w:sz w:val="24"/>
                <w:szCs w:val="24"/>
              </w:rPr>
            </w:pPr>
            <w:r w:rsidRPr="00E41A4A">
              <w:rPr>
                <w:rFonts w:asciiTheme="majorBidi" w:eastAsia="Calibri" w:hAnsiTheme="majorBidi" w:cstheme="majorBidi"/>
                <w:bCs/>
                <w:iCs/>
                <w:sz w:val="24"/>
                <w:szCs w:val="24"/>
              </w:rPr>
              <w:t>00</w:t>
            </w:r>
          </w:p>
        </w:tc>
        <w:tc>
          <w:tcPr>
            <w:tcW w:w="1843" w:type="dxa"/>
          </w:tcPr>
          <w:p w:rsidR="005C0E60" w:rsidRPr="00E41A4A" w:rsidRDefault="005C0E60" w:rsidP="008E34E6">
            <w:pPr>
              <w:spacing w:line="360" w:lineRule="auto"/>
              <w:jc w:val="both"/>
              <w:rPr>
                <w:rFonts w:asciiTheme="majorBidi" w:eastAsia="Calibri" w:hAnsiTheme="majorBidi" w:cstheme="majorBidi"/>
                <w:bCs/>
                <w:iCs/>
                <w:sz w:val="24"/>
                <w:szCs w:val="24"/>
              </w:rPr>
            </w:pPr>
            <w:r w:rsidRPr="00E41A4A">
              <w:rPr>
                <w:rFonts w:asciiTheme="majorBidi" w:eastAsia="Calibri" w:hAnsiTheme="majorBidi" w:cstheme="majorBidi"/>
                <w:bCs/>
                <w:iCs/>
                <w:sz w:val="24"/>
                <w:szCs w:val="24"/>
              </w:rPr>
              <w:t>00</w:t>
            </w:r>
          </w:p>
        </w:tc>
        <w:tc>
          <w:tcPr>
            <w:tcW w:w="1843" w:type="dxa"/>
          </w:tcPr>
          <w:p w:rsidR="005C0E60" w:rsidRPr="00E41A4A" w:rsidRDefault="005C0E60" w:rsidP="008E34E6">
            <w:pPr>
              <w:spacing w:line="360" w:lineRule="auto"/>
              <w:jc w:val="both"/>
              <w:rPr>
                <w:rFonts w:asciiTheme="majorBidi" w:eastAsia="Calibri" w:hAnsiTheme="majorBidi" w:cstheme="majorBidi"/>
                <w:bCs/>
                <w:iCs/>
                <w:sz w:val="24"/>
                <w:szCs w:val="24"/>
              </w:rPr>
            </w:pPr>
            <w:r w:rsidRPr="00E41A4A">
              <w:rPr>
                <w:rFonts w:asciiTheme="majorBidi" w:eastAsia="Calibri" w:hAnsiTheme="majorBidi" w:cstheme="majorBidi"/>
                <w:bCs/>
                <w:iCs/>
                <w:sz w:val="24"/>
                <w:szCs w:val="24"/>
              </w:rPr>
              <w:t>1 /  g</w:t>
            </w:r>
          </w:p>
        </w:tc>
      </w:tr>
      <w:tr w:rsidR="005C0E60" w:rsidRPr="00621CA0" w:rsidTr="008E34E6">
        <w:tc>
          <w:tcPr>
            <w:tcW w:w="1842" w:type="dxa"/>
          </w:tcPr>
          <w:p w:rsidR="005C0E60" w:rsidRPr="00C6517F" w:rsidRDefault="005C0E60" w:rsidP="008E34E6">
            <w:pPr>
              <w:spacing w:line="360" w:lineRule="auto"/>
              <w:jc w:val="both"/>
              <w:rPr>
                <w:rFonts w:asciiTheme="majorBidi" w:eastAsia="Calibri" w:hAnsiTheme="majorBidi" w:cstheme="majorBidi"/>
                <w:b/>
                <w:i/>
                <w:sz w:val="24"/>
                <w:szCs w:val="24"/>
              </w:rPr>
            </w:pPr>
            <w:r w:rsidRPr="00C6517F">
              <w:rPr>
                <w:rFonts w:asciiTheme="majorBidi" w:eastAsia="Calibri" w:hAnsiTheme="majorBidi" w:cstheme="majorBidi"/>
                <w:b/>
                <w:i/>
                <w:sz w:val="24"/>
                <w:szCs w:val="24"/>
              </w:rPr>
              <w:t>Staph</w:t>
            </w:r>
          </w:p>
        </w:tc>
        <w:tc>
          <w:tcPr>
            <w:tcW w:w="1842" w:type="dxa"/>
          </w:tcPr>
          <w:p w:rsidR="005C0E60" w:rsidRPr="00E41A4A" w:rsidRDefault="005C0E60" w:rsidP="008E34E6">
            <w:pPr>
              <w:spacing w:line="360" w:lineRule="auto"/>
              <w:jc w:val="both"/>
              <w:rPr>
                <w:rFonts w:asciiTheme="majorBidi" w:eastAsia="Calibri" w:hAnsiTheme="majorBidi" w:cstheme="majorBidi"/>
                <w:bCs/>
                <w:iCs/>
                <w:sz w:val="24"/>
                <w:szCs w:val="24"/>
              </w:rPr>
            </w:pPr>
            <w:r w:rsidRPr="00E41A4A">
              <w:rPr>
                <w:rFonts w:asciiTheme="majorBidi" w:eastAsia="Calibri" w:hAnsiTheme="majorBidi" w:cstheme="majorBidi"/>
                <w:bCs/>
                <w:iCs/>
                <w:sz w:val="24"/>
                <w:szCs w:val="24"/>
              </w:rPr>
              <w:t>00</w:t>
            </w:r>
          </w:p>
        </w:tc>
        <w:tc>
          <w:tcPr>
            <w:tcW w:w="1842" w:type="dxa"/>
          </w:tcPr>
          <w:p w:rsidR="005C0E60" w:rsidRPr="00E41A4A" w:rsidRDefault="005C0E60" w:rsidP="008E34E6">
            <w:pPr>
              <w:spacing w:line="360" w:lineRule="auto"/>
              <w:jc w:val="both"/>
              <w:rPr>
                <w:rFonts w:asciiTheme="majorBidi" w:eastAsia="Calibri" w:hAnsiTheme="majorBidi" w:cstheme="majorBidi"/>
                <w:bCs/>
                <w:iCs/>
                <w:sz w:val="24"/>
                <w:szCs w:val="24"/>
              </w:rPr>
            </w:pPr>
            <w:r w:rsidRPr="00E41A4A">
              <w:rPr>
                <w:rFonts w:asciiTheme="majorBidi" w:eastAsia="Calibri" w:hAnsiTheme="majorBidi" w:cstheme="majorBidi"/>
                <w:bCs/>
                <w:iCs/>
                <w:sz w:val="24"/>
                <w:szCs w:val="24"/>
              </w:rPr>
              <w:t>00</w:t>
            </w:r>
          </w:p>
        </w:tc>
        <w:tc>
          <w:tcPr>
            <w:tcW w:w="1843" w:type="dxa"/>
          </w:tcPr>
          <w:p w:rsidR="005C0E60" w:rsidRPr="00E41A4A" w:rsidRDefault="005C0E60" w:rsidP="008E34E6">
            <w:pPr>
              <w:spacing w:line="360" w:lineRule="auto"/>
              <w:jc w:val="both"/>
              <w:rPr>
                <w:rFonts w:asciiTheme="majorBidi" w:eastAsia="Calibri" w:hAnsiTheme="majorBidi" w:cstheme="majorBidi"/>
                <w:bCs/>
                <w:iCs/>
                <w:sz w:val="24"/>
                <w:szCs w:val="24"/>
              </w:rPr>
            </w:pPr>
            <w:r w:rsidRPr="00E41A4A">
              <w:rPr>
                <w:rFonts w:asciiTheme="majorBidi" w:eastAsia="Calibri" w:hAnsiTheme="majorBidi" w:cstheme="majorBidi"/>
                <w:bCs/>
                <w:iCs/>
                <w:sz w:val="24"/>
                <w:szCs w:val="24"/>
              </w:rPr>
              <w:t>00</w:t>
            </w:r>
          </w:p>
        </w:tc>
        <w:tc>
          <w:tcPr>
            <w:tcW w:w="1843" w:type="dxa"/>
          </w:tcPr>
          <w:p w:rsidR="005C0E60" w:rsidRPr="00E41A4A" w:rsidRDefault="005C0E60" w:rsidP="008E34E6">
            <w:pPr>
              <w:spacing w:line="360" w:lineRule="auto"/>
              <w:jc w:val="both"/>
              <w:rPr>
                <w:rFonts w:asciiTheme="majorBidi" w:eastAsia="Calibri" w:hAnsiTheme="majorBidi" w:cstheme="majorBidi"/>
                <w:bCs/>
                <w:iCs/>
                <w:sz w:val="24"/>
                <w:szCs w:val="24"/>
              </w:rPr>
            </w:pPr>
            <w:r w:rsidRPr="00E41A4A">
              <w:rPr>
                <w:rFonts w:asciiTheme="majorBidi" w:eastAsia="Calibri" w:hAnsiTheme="majorBidi" w:cstheme="majorBidi"/>
                <w:bCs/>
                <w:iCs/>
                <w:sz w:val="24"/>
                <w:szCs w:val="24"/>
              </w:rPr>
              <w:t>10 / g</w:t>
            </w:r>
          </w:p>
        </w:tc>
      </w:tr>
      <w:tr w:rsidR="005C0E60" w:rsidRPr="00621CA0" w:rsidTr="008E34E6">
        <w:tc>
          <w:tcPr>
            <w:tcW w:w="1842" w:type="dxa"/>
          </w:tcPr>
          <w:p w:rsidR="005C0E60" w:rsidRPr="00C6517F" w:rsidRDefault="005C0E60" w:rsidP="008E34E6">
            <w:pPr>
              <w:spacing w:line="360" w:lineRule="auto"/>
              <w:jc w:val="both"/>
              <w:rPr>
                <w:rFonts w:asciiTheme="majorBidi" w:eastAsia="Calibri" w:hAnsiTheme="majorBidi" w:cstheme="majorBidi"/>
                <w:b/>
                <w:i/>
                <w:sz w:val="24"/>
                <w:szCs w:val="24"/>
              </w:rPr>
            </w:pPr>
            <w:r w:rsidRPr="00C6517F">
              <w:rPr>
                <w:rFonts w:asciiTheme="majorBidi" w:eastAsia="Calibri" w:hAnsiTheme="majorBidi" w:cstheme="majorBidi"/>
                <w:b/>
                <w:i/>
                <w:sz w:val="24"/>
                <w:szCs w:val="24"/>
              </w:rPr>
              <w:t>Salmonella</w:t>
            </w:r>
          </w:p>
        </w:tc>
        <w:tc>
          <w:tcPr>
            <w:tcW w:w="1842" w:type="dxa"/>
          </w:tcPr>
          <w:p w:rsidR="005C0E60" w:rsidRPr="00E41A4A" w:rsidRDefault="005C0E60" w:rsidP="008E34E6">
            <w:pPr>
              <w:spacing w:line="360" w:lineRule="auto"/>
              <w:jc w:val="both"/>
              <w:rPr>
                <w:rFonts w:asciiTheme="majorBidi" w:eastAsia="Calibri" w:hAnsiTheme="majorBidi" w:cstheme="majorBidi"/>
                <w:bCs/>
                <w:iCs/>
                <w:sz w:val="24"/>
                <w:szCs w:val="24"/>
              </w:rPr>
            </w:pPr>
            <w:r w:rsidRPr="00E41A4A">
              <w:rPr>
                <w:rFonts w:asciiTheme="majorBidi" w:eastAsia="Calibri" w:hAnsiTheme="majorBidi" w:cstheme="majorBidi"/>
                <w:bCs/>
                <w:iCs/>
                <w:sz w:val="24"/>
                <w:szCs w:val="24"/>
              </w:rPr>
              <w:t>Abs</w:t>
            </w:r>
          </w:p>
        </w:tc>
        <w:tc>
          <w:tcPr>
            <w:tcW w:w="1842" w:type="dxa"/>
          </w:tcPr>
          <w:p w:rsidR="005C0E60" w:rsidRPr="00E41A4A" w:rsidRDefault="005C0E60" w:rsidP="008E34E6">
            <w:pPr>
              <w:spacing w:line="360" w:lineRule="auto"/>
              <w:jc w:val="both"/>
              <w:rPr>
                <w:rFonts w:asciiTheme="majorBidi" w:eastAsia="Calibri" w:hAnsiTheme="majorBidi" w:cstheme="majorBidi"/>
                <w:bCs/>
                <w:iCs/>
                <w:sz w:val="24"/>
                <w:szCs w:val="24"/>
              </w:rPr>
            </w:pPr>
            <w:r w:rsidRPr="00E41A4A">
              <w:rPr>
                <w:rFonts w:asciiTheme="majorBidi" w:eastAsia="Calibri" w:hAnsiTheme="majorBidi" w:cstheme="majorBidi"/>
                <w:bCs/>
                <w:iCs/>
                <w:sz w:val="24"/>
                <w:szCs w:val="24"/>
              </w:rPr>
              <w:t>Abs</w:t>
            </w:r>
          </w:p>
        </w:tc>
        <w:tc>
          <w:tcPr>
            <w:tcW w:w="1843" w:type="dxa"/>
          </w:tcPr>
          <w:p w:rsidR="005C0E60" w:rsidRPr="00E41A4A" w:rsidRDefault="005C0E60" w:rsidP="008E34E6">
            <w:pPr>
              <w:spacing w:line="360" w:lineRule="auto"/>
              <w:jc w:val="both"/>
              <w:rPr>
                <w:rFonts w:asciiTheme="majorBidi" w:eastAsia="Calibri" w:hAnsiTheme="majorBidi" w:cstheme="majorBidi"/>
                <w:bCs/>
                <w:iCs/>
                <w:sz w:val="24"/>
                <w:szCs w:val="24"/>
              </w:rPr>
            </w:pPr>
            <w:r w:rsidRPr="00E41A4A">
              <w:rPr>
                <w:rFonts w:asciiTheme="majorBidi" w:eastAsia="Calibri" w:hAnsiTheme="majorBidi" w:cstheme="majorBidi"/>
                <w:bCs/>
                <w:iCs/>
                <w:sz w:val="24"/>
                <w:szCs w:val="24"/>
              </w:rPr>
              <w:t>Abs</w:t>
            </w:r>
          </w:p>
        </w:tc>
        <w:tc>
          <w:tcPr>
            <w:tcW w:w="1843" w:type="dxa"/>
          </w:tcPr>
          <w:p w:rsidR="005C0E60" w:rsidRPr="00E41A4A" w:rsidRDefault="005C0E60" w:rsidP="008E34E6">
            <w:pPr>
              <w:spacing w:line="360" w:lineRule="auto"/>
              <w:jc w:val="both"/>
              <w:rPr>
                <w:rFonts w:asciiTheme="majorBidi" w:eastAsia="Calibri" w:hAnsiTheme="majorBidi" w:cstheme="majorBidi"/>
                <w:bCs/>
                <w:iCs/>
                <w:sz w:val="24"/>
                <w:szCs w:val="24"/>
              </w:rPr>
            </w:pPr>
            <w:r w:rsidRPr="00E41A4A">
              <w:rPr>
                <w:rFonts w:asciiTheme="majorBidi" w:eastAsia="Calibri" w:hAnsiTheme="majorBidi" w:cstheme="majorBidi"/>
                <w:bCs/>
                <w:iCs/>
                <w:sz w:val="24"/>
                <w:szCs w:val="24"/>
              </w:rPr>
              <w:t>Abs   / 25 g</w:t>
            </w:r>
          </w:p>
        </w:tc>
      </w:tr>
    </w:tbl>
    <w:p w:rsidR="005C0E60" w:rsidRPr="00E41A4A" w:rsidRDefault="005C0E60" w:rsidP="005C0E60">
      <w:pPr>
        <w:spacing w:line="360" w:lineRule="auto"/>
        <w:jc w:val="both"/>
        <w:rPr>
          <w:rFonts w:asciiTheme="majorBidi" w:eastAsia="Calibri" w:hAnsiTheme="majorBidi" w:cstheme="majorBidi"/>
          <w:b/>
          <w:bCs/>
          <w:i/>
          <w:iCs/>
          <w:color w:val="0D0D0D" w:themeColor="text1" w:themeTint="F2"/>
          <w:sz w:val="20"/>
          <w:szCs w:val="20"/>
        </w:rPr>
      </w:pPr>
      <w:r w:rsidRPr="00E41A4A">
        <w:rPr>
          <w:rFonts w:asciiTheme="majorBidi" w:eastAsia="Calibri" w:hAnsiTheme="majorBidi" w:cstheme="majorBidi"/>
          <w:b/>
          <w:i/>
          <w:sz w:val="20"/>
          <w:szCs w:val="20"/>
        </w:rPr>
        <w:t>Norme* JORA n°35 -1998</w:t>
      </w:r>
    </w:p>
    <w:p w:rsidR="005C0E60" w:rsidRPr="00621CA0" w:rsidRDefault="005C0E60" w:rsidP="005C0E60">
      <w:pPr>
        <w:spacing w:after="0" w:line="360" w:lineRule="auto"/>
        <w:jc w:val="both"/>
        <w:rPr>
          <w:rFonts w:asciiTheme="majorBidi" w:eastAsia="Calibri" w:hAnsiTheme="majorBidi" w:cstheme="majorBidi"/>
          <w:color w:val="0D0D0D" w:themeColor="text1" w:themeTint="F2"/>
          <w:sz w:val="24"/>
          <w:szCs w:val="24"/>
        </w:rPr>
      </w:pPr>
      <w:r w:rsidRPr="00621CA0">
        <w:rPr>
          <w:rFonts w:asciiTheme="majorBidi" w:eastAsia="Calibri" w:hAnsiTheme="majorBidi" w:cstheme="majorBidi"/>
          <w:color w:val="0D0D0D" w:themeColor="text1" w:themeTint="F2"/>
          <w:sz w:val="24"/>
          <w:szCs w:val="24"/>
        </w:rPr>
        <w:t>Les résultats du contrôle microbiologique effectuent sur le produit fini « petit suisse » ; illustre par le tableau</w:t>
      </w:r>
      <w:r>
        <w:rPr>
          <w:rFonts w:asciiTheme="majorBidi" w:eastAsia="Calibri" w:hAnsiTheme="majorBidi" w:cstheme="majorBidi"/>
          <w:color w:val="0D0D0D" w:themeColor="text1" w:themeTint="F2"/>
          <w:sz w:val="24"/>
          <w:szCs w:val="24"/>
        </w:rPr>
        <w:t xml:space="preserve"> </w:t>
      </w:r>
      <w:r w:rsidRPr="00621CA0">
        <w:rPr>
          <w:rFonts w:asciiTheme="majorBidi" w:eastAsia="Calibri" w:hAnsiTheme="majorBidi" w:cstheme="majorBidi"/>
          <w:color w:val="0D0D0D" w:themeColor="text1" w:themeTint="F2"/>
          <w:sz w:val="24"/>
          <w:szCs w:val="24"/>
        </w:rPr>
        <w:t>22</w:t>
      </w:r>
      <w:r>
        <w:rPr>
          <w:rFonts w:asciiTheme="majorBidi" w:eastAsia="Calibri" w:hAnsiTheme="majorBidi" w:cstheme="majorBidi"/>
          <w:color w:val="0D0D0D" w:themeColor="text1" w:themeTint="F2"/>
          <w:sz w:val="24"/>
          <w:szCs w:val="24"/>
        </w:rPr>
        <w:t xml:space="preserve"> </w:t>
      </w:r>
      <w:r w:rsidRPr="00621CA0">
        <w:rPr>
          <w:rFonts w:asciiTheme="majorBidi" w:eastAsia="Calibri" w:hAnsiTheme="majorBidi" w:cstheme="majorBidi"/>
          <w:color w:val="0D0D0D" w:themeColor="text1" w:themeTint="F2"/>
          <w:sz w:val="24"/>
          <w:szCs w:val="24"/>
        </w:rPr>
        <w:t>indique :</w:t>
      </w:r>
    </w:p>
    <w:p w:rsidR="005C0E60" w:rsidRPr="00621CA0" w:rsidRDefault="005C0E60" w:rsidP="008251C1">
      <w:pPr>
        <w:pStyle w:val="Paragraphedeliste"/>
        <w:numPr>
          <w:ilvl w:val="0"/>
          <w:numId w:val="91"/>
        </w:numPr>
        <w:spacing w:after="0" w:line="360" w:lineRule="auto"/>
        <w:jc w:val="both"/>
        <w:rPr>
          <w:rFonts w:asciiTheme="majorBidi" w:eastAsia="Calibri" w:hAnsiTheme="majorBidi" w:cstheme="majorBidi"/>
          <w:color w:val="0D0D0D" w:themeColor="text1" w:themeTint="F2"/>
          <w:sz w:val="24"/>
          <w:szCs w:val="24"/>
        </w:rPr>
      </w:pPr>
      <w:r w:rsidRPr="00621CA0">
        <w:rPr>
          <w:rFonts w:asciiTheme="majorBidi" w:eastAsia="Calibri" w:hAnsiTheme="majorBidi" w:cstheme="majorBidi"/>
          <w:color w:val="0D0D0D" w:themeColor="text1" w:themeTint="F2"/>
          <w:sz w:val="24"/>
          <w:szCs w:val="24"/>
        </w:rPr>
        <w:t>une absence de coliformes totaux et coliformes fécaux.</w:t>
      </w:r>
    </w:p>
    <w:p w:rsidR="005C0E60" w:rsidRPr="00621CA0" w:rsidRDefault="005C0E60" w:rsidP="008251C1">
      <w:pPr>
        <w:pStyle w:val="Paragraphedeliste"/>
        <w:numPr>
          <w:ilvl w:val="0"/>
          <w:numId w:val="91"/>
        </w:numPr>
        <w:spacing w:after="0" w:line="360" w:lineRule="auto"/>
        <w:jc w:val="both"/>
        <w:rPr>
          <w:rFonts w:asciiTheme="majorBidi" w:eastAsia="Calibri" w:hAnsiTheme="majorBidi" w:cstheme="majorBidi"/>
          <w:color w:val="0D0D0D" w:themeColor="text1" w:themeTint="F2"/>
          <w:sz w:val="24"/>
          <w:szCs w:val="24"/>
        </w:rPr>
      </w:pPr>
      <w:r w:rsidRPr="00621CA0">
        <w:rPr>
          <w:rFonts w:asciiTheme="majorBidi" w:eastAsia="Calibri" w:hAnsiTheme="majorBidi" w:cstheme="majorBidi"/>
          <w:color w:val="0D0D0D" w:themeColor="text1" w:themeTint="F2"/>
          <w:sz w:val="24"/>
          <w:szCs w:val="24"/>
        </w:rPr>
        <w:t xml:space="preserve">une absence de </w:t>
      </w:r>
      <w:r w:rsidRPr="001E10C3">
        <w:rPr>
          <w:rFonts w:asciiTheme="majorBidi" w:eastAsia="Calibri" w:hAnsiTheme="majorBidi" w:cstheme="majorBidi"/>
          <w:i/>
          <w:iCs/>
          <w:color w:val="0D0D0D" w:themeColor="text1" w:themeTint="F2"/>
          <w:sz w:val="24"/>
          <w:szCs w:val="24"/>
        </w:rPr>
        <w:t>Staphylococcus aureus</w:t>
      </w:r>
      <w:r w:rsidRPr="00621CA0">
        <w:rPr>
          <w:rFonts w:asciiTheme="majorBidi" w:eastAsia="Calibri" w:hAnsiTheme="majorBidi" w:cstheme="majorBidi"/>
          <w:color w:val="0D0D0D" w:themeColor="text1" w:themeTint="F2"/>
          <w:sz w:val="24"/>
          <w:szCs w:val="24"/>
        </w:rPr>
        <w:t>.</w:t>
      </w:r>
    </w:p>
    <w:p w:rsidR="005C0E60" w:rsidRPr="00621CA0" w:rsidRDefault="005C0E60" w:rsidP="008251C1">
      <w:pPr>
        <w:pStyle w:val="Paragraphedeliste"/>
        <w:numPr>
          <w:ilvl w:val="0"/>
          <w:numId w:val="92"/>
        </w:numPr>
        <w:spacing w:after="0" w:line="360" w:lineRule="auto"/>
        <w:jc w:val="both"/>
        <w:rPr>
          <w:rFonts w:asciiTheme="majorBidi" w:eastAsia="Calibri" w:hAnsiTheme="majorBidi" w:cstheme="majorBidi"/>
          <w:sz w:val="24"/>
          <w:szCs w:val="24"/>
        </w:rPr>
      </w:pPr>
      <w:r w:rsidRPr="00621CA0">
        <w:rPr>
          <w:rFonts w:asciiTheme="majorBidi" w:eastAsia="Calibri" w:hAnsiTheme="majorBidi" w:cstheme="majorBidi"/>
          <w:color w:val="0D0D0D" w:themeColor="text1" w:themeTint="F2"/>
          <w:sz w:val="24"/>
          <w:szCs w:val="24"/>
        </w:rPr>
        <w:t>une absence de salmonella.</w:t>
      </w:r>
    </w:p>
    <w:p w:rsidR="005C0E60" w:rsidRPr="00621CA0" w:rsidRDefault="005C0E60" w:rsidP="005C0E60">
      <w:pPr>
        <w:spacing w:after="0" w:line="360" w:lineRule="auto"/>
        <w:jc w:val="both"/>
        <w:rPr>
          <w:rFonts w:asciiTheme="majorBidi" w:eastAsia="Calibri" w:hAnsiTheme="majorBidi" w:cstheme="majorBidi"/>
          <w:i/>
          <w:sz w:val="24"/>
          <w:szCs w:val="24"/>
        </w:rPr>
      </w:pPr>
      <w:r w:rsidRPr="00621CA0">
        <w:rPr>
          <w:rFonts w:asciiTheme="majorBidi" w:eastAsia="Calibri" w:hAnsiTheme="majorBidi" w:cstheme="majorBidi"/>
          <w:sz w:val="24"/>
          <w:szCs w:val="24"/>
        </w:rPr>
        <w:t>Ces résultats sont conforment  aux normes établies</w:t>
      </w:r>
      <w:r>
        <w:rPr>
          <w:rFonts w:asciiTheme="majorBidi" w:eastAsia="Calibri" w:hAnsiTheme="majorBidi" w:cstheme="majorBidi"/>
          <w:sz w:val="24"/>
          <w:szCs w:val="24"/>
        </w:rPr>
        <w:t xml:space="preserve"> </w:t>
      </w:r>
      <w:r w:rsidRPr="00621CA0">
        <w:rPr>
          <w:rFonts w:asciiTheme="majorBidi" w:eastAsia="Calibri" w:hAnsiTheme="majorBidi" w:cstheme="majorBidi"/>
          <w:i/>
          <w:sz w:val="24"/>
          <w:szCs w:val="24"/>
        </w:rPr>
        <w:t>JORA n°35 -1998</w:t>
      </w:r>
      <w:r w:rsidRPr="00621CA0">
        <w:rPr>
          <w:rFonts w:asciiTheme="majorBidi" w:eastAsia="Calibri" w:hAnsiTheme="majorBidi" w:cstheme="majorBidi"/>
          <w:sz w:val="24"/>
          <w:szCs w:val="24"/>
        </w:rPr>
        <w:t>,</w:t>
      </w:r>
      <w:r>
        <w:rPr>
          <w:rFonts w:asciiTheme="majorBidi" w:eastAsia="Calibri" w:hAnsiTheme="majorBidi" w:cstheme="majorBidi"/>
          <w:sz w:val="24"/>
          <w:szCs w:val="24"/>
        </w:rPr>
        <w:t xml:space="preserve"> </w:t>
      </w:r>
      <w:r w:rsidRPr="00621CA0">
        <w:rPr>
          <w:rFonts w:asciiTheme="majorBidi" w:eastAsia="Calibri" w:hAnsiTheme="majorBidi" w:cstheme="majorBidi"/>
          <w:color w:val="0D0D0D" w:themeColor="text1" w:themeTint="F2"/>
          <w:sz w:val="24"/>
          <w:szCs w:val="24"/>
        </w:rPr>
        <w:t>Ceci traduit une bonne qualité microbiologique du produit fini « petit suisse ».</w:t>
      </w:r>
    </w:p>
    <w:p w:rsidR="005C0E60" w:rsidRDefault="005C0E60" w:rsidP="005C0E60">
      <w:pPr>
        <w:spacing w:after="0" w:line="360" w:lineRule="auto"/>
        <w:jc w:val="both"/>
        <w:rPr>
          <w:rFonts w:asciiTheme="majorBidi" w:eastAsia="Calibri" w:hAnsiTheme="majorBidi" w:cstheme="majorBidi"/>
          <w:color w:val="0D0D0D" w:themeColor="text1" w:themeTint="F2"/>
          <w:sz w:val="24"/>
          <w:szCs w:val="24"/>
        </w:rPr>
      </w:pPr>
      <w:r>
        <w:rPr>
          <w:rFonts w:asciiTheme="majorBidi" w:eastAsia="Calibri" w:hAnsiTheme="majorBidi" w:cstheme="majorBidi"/>
          <w:color w:val="0D0D0D" w:themeColor="text1" w:themeTint="F2"/>
          <w:sz w:val="24"/>
          <w:szCs w:val="24"/>
        </w:rPr>
        <w:t>La b</w:t>
      </w:r>
      <w:r w:rsidRPr="00621CA0">
        <w:rPr>
          <w:rFonts w:asciiTheme="majorBidi" w:eastAsia="Calibri" w:hAnsiTheme="majorBidi" w:cstheme="majorBidi"/>
          <w:color w:val="0D0D0D" w:themeColor="text1" w:themeTint="F2"/>
          <w:sz w:val="24"/>
          <w:szCs w:val="24"/>
        </w:rPr>
        <w:t>on</w:t>
      </w:r>
      <w:r>
        <w:rPr>
          <w:rFonts w:asciiTheme="majorBidi" w:eastAsia="Calibri" w:hAnsiTheme="majorBidi" w:cstheme="majorBidi"/>
          <w:color w:val="0D0D0D" w:themeColor="text1" w:themeTint="F2"/>
          <w:sz w:val="24"/>
          <w:szCs w:val="24"/>
        </w:rPr>
        <w:t>n</w:t>
      </w:r>
      <w:r w:rsidRPr="00621CA0">
        <w:rPr>
          <w:rFonts w:asciiTheme="majorBidi" w:eastAsia="Calibri" w:hAnsiTheme="majorBidi" w:cstheme="majorBidi"/>
          <w:color w:val="0D0D0D" w:themeColor="text1" w:themeTint="F2"/>
          <w:sz w:val="24"/>
          <w:szCs w:val="24"/>
        </w:rPr>
        <w:t xml:space="preserve">e qualité </w:t>
      </w:r>
      <w:r>
        <w:rPr>
          <w:rFonts w:asciiTheme="majorBidi" w:eastAsia="Calibri" w:hAnsiTheme="majorBidi" w:cstheme="majorBidi"/>
          <w:color w:val="0D0D0D" w:themeColor="text1" w:themeTint="F2"/>
          <w:sz w:val="24"/>
          <w:szCs w:val="24"/>
        </w:rPr>
        <w:t xml:space="preserve">du produit fini est le résultat de la </w:t>
      </w:r>
      <w:r w:rsidRPr="00621CA0">
        <w:rPr>
          <w:rFonts w:asciiTheme="majorBidi" w:eastAsia="Calibri" w:hAnsiTheme="majorBidi" w:cstheme="majorBidi"/>
          <w:color w:val="0D0D0D" w:themeColor="text1" w:themeTint="F2"/>
          <w:sz w:val="24"/>
          <w:szCs w:val="24"/>
        </w:rPr>
        <w:t>qualité microbiologique de</w:t>
      </w:r>
      <w:r>
        <w:rPr>
          <w:rFonts w:asciiTheme="majorBidi" w:eastAsia="Calibri" w:hAnsiTheme="majorBidi" w:cstheme="majorBidi"/>
          <w:color w:val="0D0D0D" w:themeColor="text1" w:themeTint="F2"/>
          <w:sz w:val="24"/>
          <w:szCs w:val="24"/>
        </w:rPr>
        <w:t xml:space="preserve"> la matière première et au </w:t>
      </w:r>
      <w:r w:rsidRPr="00621CA0">
        <w:rPr>
          <w:rFonts w:asciiTheme="majorBidi" w:eastAsia="Calibri" w:hAnsiTheme="majorBidi" w:cstheme="majorBidi"/>
          <w:color w:val="0D0D0D" w:themeColor="text1" w:themeTint="F2"/>
          <w:sz w:val="24"/>
          <w:szCs w:val="24"/>
        </w:rPr>
        <w:t>maitrise du procède de fabrication et au nettoyage efficace des équipements utilisé.</w:t>
      </w:r>
    </w:p>
    <w:p w:rsidR="005C0E60" w:rsidRDefault="005C0E60" w:rsidP="005C0E60">
      <w:pPr>
        <w:spacing w:after="0" w:line="360" w:lineRule="auto"/>
        <w:jc w:val="both"/>
        <w:rPr>
          <w:rFonts w:asciiTheme="majorBidi" w:eastAsia="Calibri" w:hAnsiTheme="majorBidi" w:cstheme="majorBidi"/>
          <w:color w:val="0D0D0D" w:themeColor="text1" w:themeTint="F2"/>
          <w:sz w:val="24"/>
          <w:szCs w:val="24"/>
        </w:rPr>
      </w:pPr>
    </w:p>
    <w:p w:rsidR="005C0E60" w:rsidRDefault="005C0E60" w:rsidP="005C0E60">
      <w:pPr>
        <w:spacing w:after="0" w:line="360" w:lineRule="auto"/>
        <w:jc w:val="both"/>
        <w:rPr>
          <w:rFonts w:asciiTheme="majorBidi" w:eastAsia="Calibri" w:hAnsiTheme="majorBidi" w:cstheme="majorBidi"/>
          <w:color w:val="0D0D0D" w:themeColor="text1" w:themeTint="F2"/>
          <w:sz w:val="24"/>
          <w:szCs w:val="24"/>
        </w:rPr>
      </w:pPr>
    </w:p>
    <w:p w:rsidR="005C0E60" w:rsidRDefault="005C0E60" w:rsidP="005C0E60">
      <w:pPr>
        <w:spacing w:after="0" w:line="360" w:lineRule="auto"/>
        <w:jc w:val="both"/>
        <w:rPr>
          <w:rFonts w:asciiTheme="majorBidi" w:eastAsia="Calibri" w:hAnsiTheme="majorBidi" w:cstheme="majorBidi"/>
          <w:color w:val="0D0D0D" w:themeColor="text1" w:themeTint="F2"/>
          <w:sz w:val="24"/>
          <w:szCs w:val="24"/>
        </w:rPr>
      </w:pPr>
    </w:p>
    <w:p w:rsidR="00C6517F" w:rsidRDefault="00C6517F" w:rsidP="005C0E60">
      <w:pPr>
        <w:spacing w:after="0" w:line="360" w:lineRule="auto"/>
        <w:jc w:val="both"/>
        <w:rPr>
          <w:rFonts w:asciiTheme="majorBidi" w:eastAsia="Calibri" w:hAnsiTheme="majorBidi" w:cstheme="majorBidi"/>
          <w:color w:val="0D0D0D" w:themeColor="text1" w:themeTint="F2"/>
          <w:sz w:val="24"/>
          <w:szCs w:val="24"/>
        </w:rPr>
      </w:pPr>
    </w:p>
    <w:p w:rsidR="009A5B32" w:rsidRDefault="009A5B32" w:rsidP="005C0E60">
      <w:pPr>
        <w:spacing w:after="0" w:line="360" w:lineRule="auto"/>
        <w:jc w:val="both"/>
        <w:rPr>
          <w:rFonts w:asciiTheme="majorBidi" w:eastAsia="Calibri" w:hAnsiTheme="majorBidi" w:cstheme="majorBidi"/>
          <w:color w:val="0D0D0D" w:themeColor="text1" w:themeTint="F2"/>
          <w:sz w:val="24"/>
          <w:szCs w:val="24"/>
        </w:rPr>
      </w:pPr>
    </w:p>
    <w:p w:rsidR="009A5B32" w:rsidRDefault="009A5B32" w:rsidP="005C0E60">
      <w:pPr>
        <w:spacing w:after="0" w:line="360" w:lineRule="auto"/>
        <w:jc w:val="both"/>
        <w:rPr>
          <w:rFonts w:asciiTheme="majorBidi" w:eastAsia="Calibri" w:hAnsiTheme="majorBidi" w:cstheme="majorBidi"/>
          <w:color w:val="0D0D0D" w:themeColor="text1" w:themeTint="F2"/>
          <w:sz w:val="24"/>
          <w:szCs w:val="24"/>
        </w:rPr>
      </w:pPr>
    </w:p>
    <w:p w:rsidR="009A5B32" w:rsidRDefault="009A5B32" w:rsidP="005C0E60">
      <w:pPr>
        <w:spacing w:after="0" w:line="360" w:lineRule="auto"/>
        <w:jc w:val="both"/>
        <w:rPr>
          <w:rFonts w:asciiTheme="majorBidi" w:eastAsia="Calibri" w:hAnsiTheme="majorBidi" w:cstheme="majorBidi"/>
          <w:color w:val="0D0D0D" w:themeColor="text1" w:themeTint="F2"/>
          <w:sz w:val="24"/>
          <w:szCs w:val="24"/>
        </w:rPr>
      </w:pPr>
    </w:p>
    <w:p w:rsidR="009A5B32" w:rsidRDefault="009A5B32" w:rsidP="005C0E60">
      <w:pPr>
        <w:spacing w:after="0" w:line="360" w:lineRule="auto"/>
        <w:jc w:val="both"/>
        <w:rPr>
          <w:rFonts w:asciiTheme="majorBidi" w:eastAsia="Calibri" w:hAnsiTheme="majorBidi" w:cstheme="majorBidi"/>
          <w:color w:val="0D0D0D" w:themeColor="text1" w:themeTint="F2"/>
          <w:sz w:val="24"/>
          <w:szCs w:val="24"/>
        </w:rPr>
      </w:pPr>
    </w:p>
    <w:p w:rsidR="00C6517F" w:rsidRDefault="00C6517F" w:rsidP="005C0E60">
      <w:pPr>
        <w:spacing w:after="0" w:line="360" w:lineRule="auto"/>
        <w:jc w:val="both"/>
        <w:rPr>
          <w:rFonts w:asciiTheme="majorBidi" w:eastAsia="Calibri" w:hAnsiTheme="majorBidi" w:cstheme="majorBidi"/>
          <w:color w:val="0D0D0D" w:themeColor="text1" w:themeTint="F2"/>
          <w:sz w:val="24"/>
          <w:szCs w:val="24"/>
        </w:rPr>
      </w:pPr>
    </w:p>
    <w:p w:rsidR="005C0E60" w:rsidRPr="006F5DFE" w:rsidRDefault="005C0E60" w:rsidP="008251C1">
      <w:pPr>
        <w:pStyle w:val="Paragraphedeliste"/>
        <w:numPr>
          <w:ilvl w:val="0"/>
          <w:numId w:val="100"/>
        </w:numPr>
        <w:spacing w:after="0" w:line="360" w:lineRule="auto"/>
        <w:jc w:val="both"/>
        <w:rPr>
          <w:rFonts w:asciiTheme="majorBidi" w:eastAsia="Calibri" w:hAnsiTheme="majorBidi" w:cstheme="majorBidi"/>
          <w:b/>
          <w:iCs/>
          <w:sz w:val="28"/>
          <w:szCs w:val="28"/>
        </w:rPr>
      </w:pPr>
      <w:r w:rsidRPr="002573CD">
        <w:rPr>
          <w:rFonts w:asciiTheme="majorBidi" w:eastAsia="Calibri" w:hAnsiTheme="majorBidi" w:cstheme="majorBidi"/>
          <w:b/>
          <w:iCs/>
          <w:sz w:val="28"/>
          <w:szCs w:val="28"/>
        </w:rPr>
        <w:lastRenderedPageBreak/>
        <w:t xml:space="preserve">Au cours  de conservation </w:t>
      </w:r>
      <w:r w:rsidRPr="006F5DFE">
        <w:rPr>
          <w:rFonts w:asciiTheme="majorBidi" w:eastAsia="Calibri" w:hAnsiTheme="majorBidi" w:cstheme="majorBidi"/>
          <w:bCs/>
          <w:iCs/>
          <w:sz w:val="24"/>
          <w:szCs w:val="24"/>
        </w:rPr>
        <w:t xml:space="preserve"> </w:t>
      </w:r>
    </w:p>
    <w:p w:rsidR="005C0E60" w:rsidRPr="00621CA0" w:rsidRDefault="005C0E60" w:rsidP="005C0E60">
      <w:pPr>
        <w:spacing w:after="0" w:line="360" w:lineRule="auto"/>
        <w:jc w:val="both"/>
        <w:rPr>
          <w:rFonts w:asciiTheme="majorBidi" w:eastAsia="Calibri" w:hAnsiTheme="majorBidi" w:cstheme="majorBidi"/>
          <w:bCs/>
          <w:iCs/>
          <w:sz w:val="24"/>
          <w:szCs w:val="24"/>
        </w:rPr>
      </w:pPr>
      <w:r w:rsidRPr="001F6806">
        <w:rPr>
          <w:rFonts w:asciiTheme="majorBidi" w:eastAsia="Calibri" w:hAnsiTheme="majorBidi" w:cstheme="majorBidi"/>
          <w:b/>
          <w:iCs/>
          <w:sz w:val="24"/>
          <w:szCs w:val="24"/>
        </w:rPr>
        <w:t>Tableau 23 :</w:t>
      </w:r>
      <w:r>
        <w:rPr>
          <w:rFonts w:asciiTheme="majorBidi" w:eastAsia="Calibri" w:hAnsiTheme="majorBidi" w:cstheme="majorBidi"/>
          <w:bCs/>
          <w:iCs/>
          <w:sz w:val="24"/>
          <w:szCs w:val="24"/>
        </w:rPr>
        <w:t xml:space="preserve"> R</w:t>
      </w:r>
      <w:r w:rsidRPr="00621CA0">
        <w:rPr>
          <w:rFonts w:asciiTheme="majorBidi" w:eastAsia="Calibri" w:hAnsiTheme="majorBidi" w:cstheme="majorBidi"/>
          <w:bCs/>
          <w:iCs/>
          <w:sz w:val="24"/>
          <w:szCs w:val="24"/>
        </w:rPr>
        <w:t>ésultats</w:t>
      </w:r>
      <w:r>
        <w:rPr>
          <w:rFonts w:asciiTheme="majorBidi" w:eastAsia="Calibri" w:hAnsiTheme="majorBidi" w:cstheme="majorBidi"/>
          <w:bCs/>
          <w:iCs/>
          <w:sz w:val="24"/>
          <w:szCs w:val="24"/>
        </w:rPr>
        <w:t xml:space="preserve"> des analyses</w:t>
      </w:r>
      <w:r w:rsidRPr="00621CA0">
        <w:rPr>
          <w:rFonts w:asciiTheme="majorBidi" w:eastAsia="Calibri" w:hAnsiTheme="majorBidi" w:cstheme="majorBidi"/>
          <w:bCs/>
          <w:iCs/>
          <w:sz w:val="24"/>
          <w:szCs w:val="24"/>
        </w:rPr>
        <w:t xml:space="preserve"> microbiologique de petit-suisse au cours de conservation.</w:t>
      </w:r>
    </w:p>
    <w:tbl>
      <w:tblPr>
        <w:tblW w:w="9754" w:type="dxa"/>
        <w:tblBorders>
          <w:top w:val="single" w:sz="4" w:space="0" w:color="auto"/>
        </w:tblBorders>
        <w:tblLayout w:type="fixed"/>
        <w:tblCellMar>
          <w:left w:w="70" w:type="dxa"/>
          <w:right w:w="70" w:type="dxa"/>
        </w:tblCellMar>
        <w:tblLook w:val="0000"/>
      </w:tblPr>
      <w:tblGrid>
        <w:gridCol w:w="9754"/>
      </w:tblGrid>
      <w:tr w:rsidR="005C0E60" w:rsidRPr="00621CA0" w:rsidTr="008E34E6">
        <w:trPr>
          <w:trHeight w:val="100"/>
        </w:trPr>
        <w:tc>
          <w:tcPr>
            <w:tcW w:w="9754" w:type="dxa"/>
          </w:tcPr>
          <w:tbl>
            <w:tblPr>
              <w:tblStyle w:val="Grilledutableau"/>
              <w:tblW w:w="15210" w:type="dxa"/>
              <w:tblLayout w:type="fixed"/>
              <w:tblLook w:val="04A0"/>
            </w:tblPr>
            <w:tblGrid>
              <w:gridCol w:w="607"/>
              <w:gridCol w:w="947"/>
              <w:gridCol w:w="611"/>
              <w:gridCol w:w="610"/>
              <w:gridCol w:w="611"/>
              <w:gridCol w:w="611"/>
              <w:gridCol w:w="611"/>
              <w:gridCol w:w="610"/>
              <w:gridCol w:w="589"/>
              <w:gridCol w:w="633"/>
              <w:gridCol w:w="611"/>
              <w:gridCol w:w="712"/>
              <w:gridCol w:w="611"/>
              <w:gridCol w:w="611"/>
              <w:gridCol w:w="649"/>
              <w:gridCol w:w="573"/>
              <w:gridCol w:w="731"/>
              <w:gridCol w:w="712"/>
              <w:gridCol w:w="712"/>
              <w:gridCol w:w="712"/>
              <w:gridCol w:w="712"/>
              <w:gridCol w:w="712"/>
              <w:gridCol w:w="712"/>
            </w:tblGrid>
            <w:tr w:rsidR="005C0E60" w:rsidRPr="00621CA0" w:rsidTr="008E34E6">
              <w:trPr>
                <w:gridAfter w:val="7"/>
                <w:wAfter w:w="5003" w:type="dxa"/>
              </w:trPr>
              <w:tc>
                <w:tcPr>
                  <w:tcW w:w="1554" w:type="dxa"/>
                  <w:gridSpan w:val="2"/>
                  <w:tcBorders>
                    <w:tl2br w:val="single" w:sz="4" w:space="0" w:color="auto"/>
                  </w:tcBorders>
                </w:tcPr>
                <w:p w:rsidR="005C0E60" w:rsidRPr="002D08DB" w:rsidRDefault="005C0E60" w:rsidP="008E34E6">
                  <w:pPr>
                    <w:spacing w:line="360" w:lineRule="auto"/>
                    <w:jc w:val="both"/>
                    <w:rPr>
                      <w:rFonts w:asciiTheme="majorBidi" w:eastAsia="Calibri" w:hAnsiTheme="majorBidi" w:cstheme="majorBidi"/>
                      <w:b/>
                      <w:bCs/>
                      <w:color w:val="0D0D0D" w:themeColor="text1" w:themeTint="F2"/>
                      <w:sz w:val="24"/>
                      <w:szCs w:val="24"/>
                    </w:rPr>
                  </w:pPr>
                  <w:r w:rsidRPr="002D08DB">
                    <w:rPr>
                      <w:rFonts w:asciiTheme="majorBidi" w:eastAsia="Calibri" w:hAnsiTheme="majorBidi" w:cstheme="majorBidi"/>
                      <w:b/>
                      <w:bCs/>
                      <w:color w:val="0D0D0D" w:themeColor="text1" w:themeTint="F2"/>
                      <w:sz w:val="24"/>
                      <w:szCs w:val="24"/>
                    </w:rPr>
                    <w:t xml:space="preserve">        Jours</w:t>
                  </w:r>
                </w:p>
                <w:p w:rsidR="005C0E60" w:rsidRPr="002D08DB" w:rsidRDefault="005C0E60" w:rsidP="008E34E6">
                  <w:pPr>
                    <w:spacing w:line="360" w:lineRule="auto"/>
                    <w:jc w:val="both"/>
                    <w:rPr>
                      <w:rFonts w:asciiTheme="majorBidi" w:eastAsia="Calibri" w:hAnsiTheme="majorBidi" w:cstheme="majorBidi"/>
                      <w:b/>
                      <w:bCs/>
                      <w:color w:val="0D0D0D" w:themeColor="text1" w:themeTint="F2"/>
                      <w:sz w:val="24"/>
                      <w:szCs w:val="24"/>
                    </w:rPr>
                  </w:pPr>
                  <w:r w:rsidRPr="002D08DB">
                    <w:rPr>
                      <w:rFonts w:asciiTheme="majorBidi" w:eastAsia="Calibri" w:hAnsiTheme="majorBidi" w:cstheme="majorBidi"/>
                      <w:b/>
                      <w:bCs/>
                      <w:color w:val="0D0D0D" w:themeColor="text1" w:themeTint="F2"/>
                      <w:sz w:val="24"/>
                      <w:szCs w:val="24"/>
                    </w:rPr>
                    <w:t>Paramètres</w:t>
                  </w:r>
                </w:p>
              </w:tc>
              <w:tc>
                <w:tcPr>
                  <w:tcW w:w="611" w:type="dxa"/>
                </w:tcPr>
                <w:p w:rsidR="005C0E60" w:rsidRPr="00621CA0" w:rsidRDefault="005C0E60" w:rsidP="008E34E6">
                  <w:pPr>
                    <w:spacing w:line="360" w:lineRule="auto"/>
                    <w:jc w:val="both"/>
                    <w:rPr>
                      <w:rFonts w:asciiTheme="majorBidi" w:eastAsia="Calibri" w:hAnsiTheme="majorBidi" w:cstheme="majorBidi"/>
                      <w:b/>
                      <w:bCs/>
                      <w:color w:val="0D0D0D" w:themeColor="text1" w:themeTint="F2"/>
                      <w:sz w:val="24"/>
                      <w:szCs w:val="24"/>
                    </w:rPr>
                  </w:pPr>
                  <w:r w:rsidRPr="00621CA0">
                    <w:rPr>
                      <w:rFonts w:asciiTheme="majorBidi" w:eastAsia="Calibri" w:hAnsiTheme="majorBidi" w:cstheme="majorBidi"/>
                      <w:b/>
                      <w:bCs/>
                      <w:color w:val="0D0D0D" w:themeColor="text1" w:themeTint="F2"/>
                      <w:sz w:val="24"/>
                      <w:szCs w:val="24"/>
                    </w:rPr>
                    <w:t>J</w:t>
                  </w:r>
                </w:p>
              </w:tc>
              <w:tc>
                <w:tcPr>
                  <w:tcW w:w="610" w:type="dxa"/>
                </w:tcPr>
                <w:p w:rsidR="005C0E60" w:rsidRPr="00621CA0" w:rsidRDefault="005C0E60" w:rsidP="008E34E6">
                  <w:pPr>
                    <w:spacing w:line="360" w:lineRule="auto"/>
                    <w:jc w:val="both"/>
                    <w:rPr>
                      <w:rFonts w:asciiTheme="majorBidi" w:eastAsia="Calibri" w:hAnsiTheme="majorBidi" w:cstheme="majorBidi"/>
                      <w:b/>
                      <w:bCs/>
                      <w:color w:val="0D0D0D" w:themeColor="text1" w:themeTint="F2"/>
                      <w:sz w:val="24"/>
                      <w:szCs w:val="24"/>
                    </w:rPr>
                  </w:pPr>
                  <w:r w:rsidRPr="00621CA0">
                    <w:rPr>
                      <w:rFonts w:asciiTheme="majorBidi" w:eastAsia="Calibri" w:hAnsiTheme="majorBidi" w:cstheme="majorBidi"/>
                      <w:b/>
                      <w:bCs/>
                      <w:color w:val="0D0D0D" w:themeColor="text1" w:themeTint="F2"/>
                      <w:sz w:val="24"/>
                      <w:szCs w:val="24"/>
                    </w:rPr>
                    <w:t>J</w:t>
                  </w:r>
                  <w:r w:rsidRPr="00621CA0">
                    <w:rPr>
                      <w:rFonts w:asciiTheme="majorBidi" w:eastAsia="Calibri" w:hAnsiTheme="majorBidi" w:cstheme="majorBidi"/>
                      <w:b/>
                      <w:bCs/>
                      <w:color w:val="0D0D0D" w:themeColor="text1" w:themeTint="F2"/>
                      <w:sz w:val="24"/>
                      <w:szCs w:val="24"/>
                      <w:vertAlign w:val="subscript"/>
                    </w:rPr>
                    <w:t>7</w:t>
                  </w:r>
                </w:p>
              </w:tc>
              <w:tc>
                <w:tcPr>
                  <w:tcW w:w="611" w:type="dxa"/>
                </w:tcPr>
                <w:p w:rsidR="005C0E60" w:rsidRPr="00621CA0" w:rsidRDefault="005C0E60" w:rsidP="008E34E6">
                  <w:pPr>
                    <w:spacing w:line="360" w:lineRule="auto"/>
                    <w:jc w:val="both"/>
                    <w:rPr>
                      <w:rFonts w:asciiTheme="majorBidi" w:eastAsia="Calibri" w:hAnsiTheme="majorBidi" w:cstheme="majorBidi"/>
                      <w:b/>
                      <w:bCs/>
                      <w:color w:val="0D0D0D" w:themeColor="text1" w:themeTint="F2"/>
                      <w:sz w:val="24"/>
                      <w:szCs w:val="24"/>
                    </w:rPr>
                  </w:pPr>
                  <w:r w:rsidRPr="00621CA0">
                    <w:rPr>
                      <w:rFonts w:asciiTheme="majorBidi" w:eastAsia="Calibri" w:hAnsiTheme="majorBidi" w:cstheme="majorBidi"/>
                      <w:b/>
                      <w:bCs/>
                      <w:color w:val="0D0D0D" w:themeColor="text1" w:themeTint="F2"/>
                      <w:sz w:val="24"/>
                      <w:szCs w:val="24"/>
                    </w:rPr>
                    <w:t>J</w:t>
                  </w:r>
                  <w:r w:rsidRPr="00621CA0">
                    <w:rPr>
                      <w:rFonts w:asciiTheme="majorBidi" w:eastAsia="Calibri" w:hAnsiTheme="majorBidi" w:cstheme="majorBidi"/>
                      <w:b/>
                      <w:bCs/>
                      <w:color w:val="0D0D0D" w:themeColor="text1" w:themeTint="F2"/>
                      <w:sz w:val="24"/>
                      <w:szCs w:val="24"/>
                      <w:vertAlign w:val="subscript"/>
                    </w:rPr>
                    <w:t>14</w:t>
                  </w:r>
                </w:p>
              </w:tc>
              <w:tc>
                <w:tcPr>
                  <w:tcW w:w="611" w:type="dxa"/>
                </w:tcPr>
                <w:p w:rsidR="005C0E60" w:rsidRPr="00621CA0" w:rsidRDefault="005C0E60" w:rsidP="008E34E6">
                  <w:pPr>
                    <w:spacing w:line="360" w:lineRule="auto"/>
                    <w:jc w:val="both"/>
                    <w:rPr>
                      <w:rFonts w:asciiTheme="majorBidi" w:eastAsia="Calibri" w:hAnsiTheme="majorBidi" w:cstheme="majorBidi"/>
                      <w:b/>
                      <w:bCs/>
                      <w:color w:val="0D0D0D" w:themeColor="text1" w:themeTint="F2"/>
                      <w:sz w:val="24"/>
                      <w:szCs w:val="24"/>
                    </w:rPr>
                  </w:pPr>
                  <w:r w:rsidRPr="00621CA0">
                    <w:rPr>
                      <w:rFonts w:asciiTheme="majorBidi" w:eastAsia="Calibri" w:hAnsiTheme="majorBidi" w:cstheme="majorBidi"/>
                      <w:b/>
                      <w:bCs/>
                      <w:color w:val="0D0D0D" w:themeColor="text1" w:themeTint="F2"/>
                      <w:sz w:val="24"/>
                      <w:szCs w:val="24"/>
                    </w:rPr>
                    <w:t>J</w:t>
                  </w:r>
                  <w:r w:rsidRPr="00621CA0">
                    <w:rPr>
                      <w:rFonts w:asciiTheme="majorBidi" w:eastAsia="Calibri" w:hAnsiTheme="majorBidi" w:cstheme="majorBidi"/>
                      <w:b/>
                      <w:bCs/>
                      <w:color w:val="0D0D0D" w:themeColor="text1" w:themeTint="F2"/>
                      <w:sz w:val="24"/>
                      <w:szCs w:val="24"/>
                      <w:vertAlign w:val="subscript"/>
                    </w:rPr>
                    <w:t>21</w:t>
                  </w:r>
                </w:p>
              </w:tc>
              <w:tc>
                <w:tcPr>
                  <w:tcW w:w="611" w:type="dxa"/>
                </w:tcPr>
                <w:p w:rsidR="005C0E60" w:rsidRPr="00621CA0" w:rsidRDefault="005C0E60" w:rsidP="008E34E6">
                  <w:pPr>
                    <w:spacing w:line="360" w:lineRule="auto"/>
                    <w:jc w:val="both"/>
                    <w:rPr>
                      <w:rFonts w:asciiTheme="majorBidi" w:eastAsia="Calibri" w:hAnsiTheme="majorBidi" w:cstheme="majorBidi"/>
                      <w:b/>
                      <w:bCs/>
                      <w:color w:val="0D0D0D" w:themeColor="text1" w:themeTint="F2"/>
                      <w:sz w:val="24"/>
                      <w:szCs w:val="24"/>
                    </w:rPr>
                  </w:pPr>
                  <w:r w:rsidRPr="00621CA0">
                    <w:rPr>
                      <w:rFonts w:asciiTheme="majorBidi" w:eastAsia="Calibri" w:hAnsiTheme="majorBidi" w:cstheme="majorBidi"/>
                      <w:b/>
                      <w:bCs/>
                      <w:color w:val="0D0D0D" w:themeColor="text1" w:themeTint="F2"/>
                      <w:sz w:val="24"/>
                      <w:szCs w:val="24"/>
                    </w:rPr>
                    <w:t>J</w:t>
                  </w:r>
                  <w:r w:rsidRPr="00621CA0">
                    <w:rPr>
                      <w:rFonts w:asciiTheme="majorBidi" w:eastAsia="Calibri" w:hAnsiTheme="majorBidi" w:cstheme="majorBidi"/>
                      <w:b/>
                      <w:bCs/>
                      <w:color w:val="0D0D0D" w:themeColor="text1" w:themeTint="F2"/>
                      <w:sz w:val="24"/>
                      <w:szCs w:val="24"/>
                      <w:vertAlign w:val="subscript"/>
                    </w:rPr>
                    <w:t>24</w:t>
                  </w:r>
                </w:p>
              </w:tc>
              <w:tc>
                <w:tcPr>
                  <w:tcW w:w="610" w:type="dxa"/>
                </w:tcPr>
                <w:p w:rsidR="005C0E60" w:rsidRPr="00621CA0" w:rsidRDefault="005C0E60" w:rsidP="008E34E6">
                  <w:pPr>
                    <w:spacing w:line="360" w:lineRule="auto"/>
                    <w:jc w:val="both"/>
                    <w:rPr>
                      <w:rFonts w:asciiTheme="majorBidi" w:eastAsia="Calibri" w:hAnsiTheme="majorBidi" w:cstheme="majorBidi"/>
                      <w:b/>
                      <w:bCs/>
                      <w:color w:val="0D0D0D" w:themeColor="text1" w:themeTint="F2"/>
                      <w:sz w:val="24"/>
                      <w:szCs w:val="24"/>
                    </w:rPr>
                  </w:pPr>
                  <w:r w:rsidRPr="00621CA0">
                    <w:rPr>
                      <w:rFonts w:asciiTheme="majorBidi" w:eastAsia="Calibri" w:hAnsiTheme="majorBidi" w:cstheme="majorBidi"/>
                      <w:b/>
                      <w:bCs/>
                      <w:color w:val="0D0D0D" w:themeColor="text1" w:themeTint="F2"/>
                      <w:sz w:val="24"/>
                      <w:szCs w:val="24"/>
                    </w:rPr>
                    <w:t>J</w:t>
                  </w:r>
                  <w:r w:rsidRPr="00621CA0">
                    <w:rPr>
                      <w:rFonts w:asciiTheme="majorBidi" w:eastAsia="Calibri" w:hAnsiTheme="majorBidi" w:cstheme="majorBidi"/>
                      <w:b/>
                      <w:bCs/>
                      <w:color w:val="0D0D0D" w:themeColor="text1" w:themeTint="F2"/>
                      <w:sz w:val="24"/>
                      <w:szCs w:val="24"/>
                      <w:vertAlign w:val="subscript"/>
                    </w:rPr>
                    <w:t>27</w:t>
                  </w:r>
                </w:p>
              </w:tc>
              <w:tc>
                <w:tcPr>
                  <w:tcW w:w="589" w:type="dxa"/>
                </w:tcPr>
                <w:p w:rsidR="005C0E60" w:rsidRPr="00621CA0" w:rsidRDefault="005C0E60" w:rsidP="008E34E6">
                  <w:pPr>
                    <w:spacing w:line="360" w:lineRule="auto"/>
                    <w:jc w:val="both"/>
                    <w:rPr>
                      <w:rFonts w:asciiTheme="majorBidi" w:eastAsia="Calibri" w:hAnsiTheme="majorBidi" w:cstheme="majorBidi"/>
                      <w:b/>
                      <w:bCs/>
                      <w:color w:val="0D0D0D" w:themeColor="text1" w:themeTint="F2"/>
                      <w:sz w:val="24"/>
                      <w:szCs w:val="24"/>
                    </w:rPr>
                  </w:pPr>
                  <w:r w:rsidRPr="00621CA0">
                    <w:rPr>
                      <w:rFonts w:asciiTheme="majorBidi" w:eastAsia="Calibri" w:hAnsiTheme="majorBidi" w:cstheme="majorBidi"/>
                      <w:b/>
                      <w:bCs/>
                      <w:color w:val="0D0D0D" w:themeColor="text1" w:themeTint="F2"/>
                      <w:sz w:val="24"/>
                      <w:szCs w:val="24"/>
                    </w:rPr>
                    <w:t>J</w:t>
                  </w:r>
                  <w:r w:rsidRPr="00621CA0">
                    <w:rPr>
                      <w:rFonts w:asciiTheme="majorBidi" w:eastAsia="Calibri" w:hAnsiTheme="majorBidi" w:cstheme="majorBidi"/>
                      <w:b/>
                      <w:bCs/>
                      <w:color w:val="0D0D0D" w:themeColor="text1" w:themeTint="F2"/>
                      <w:sz w:val="24"/>
                      <w:szCs w:val="24"/>
                      <w:vertAlign w:val="subscript"/>
                    </w:rPr>
                    <w:t>30</w:t>
                  </w:r>
                </w:p>
              </w:tc>
              <w:tc>
                <w:tcPr>
                  <w:tcW w:w="633" w:type="dxa"/>
                </w:tcPr>
                <w:p w:rsidR="005C0E60" w:rsidRPr="00621CA0" w:rsidRDefault="005C0E60" w:rsidP="008E34E6">
                  <w:pPr>
                    <w:spacing w:line="360" w:lineRule="auto"/>
                    <w:jc w:val="both"/>
                    <w:rPr>
                      <w:rFonts w:asciiTheme="majorBidi" w:eastAsia="Calibri" w:hAnsiTheme="majorBidi" w:cstheme="majorBidi"/>
                      <w:b/>
                      <w:bCs/>
                      <w:color w:val="0D0D0D" w:themeColor="text1" w:themeTint="F2"/>
                      <w:sz w:val="24"/>
                      <w:szCs w:val="24"/>
                    </w:rPr>
                  </w:pPr>
                  <w:r w:rsidRPr="00621CA0">
                    <w:rPr>
                      <w:rFonts w:asciiTheme="majorBidi" w:eastAsia="Calibri" w:hAnsiTheme="majorBidi" w:cstheme="majorBidi"/>
                      <w:b/>
                      <w:bCs/>
                      <w:color w:val="0D0D0D" w:themeColor="text1" w:themeTint="F2"/>
                      <w:sz w:val="24"/>
                      <w:szCs w:val="24"/>
                    </w:rPr>
                    <w:t>J</w:t>
                  </w:r>
                  <w:r w:rsidRPr="00621CA0">
                    <w:rPr>
                      <w:rFonts w:asciiTheme="majorBidi" w:eastAsia="Calibri" w:hAnsiTheme="majorBidi" w:cstheme="majorBidi"/>
                      <w:b/>
                      <w:bCs/>
                      <w:color w:val="0D0D0D" w:themeColor="text1" w:themeTint="F2"/>
                      <w:sz w:val="24"/>
                      <w:szCs w:val="24"/>
                      <w:vertAlign w:val="subscript"/>
                    </w:rPr>
                    <w:t>33</w:t>
                  </w:r>
                </w:p>
              </w:tc>
              <w:tc>
                <w:tcPr>
                  <w:tcW w:w="611" w:type="dxa"/>
                </w:tcPr>
                <w:p w:rsidR="005C0E60" w:rsidRPr="00621CA0" w:rsidRDefault="005C0E60" w:rsidP="008E34E6">
                  <w:pPr>
                    <w:spacing w:line="360" w:lineRule="auto"/>
                    <w:jc w:val="both"/>
                    <w:rPr>
                      <w:rFonts w:asciiTheme="majorBidi" w:eastAsia="Calibri" w:hAnsiTheme="majorBidi" w:cstheme="majorBidi"/>
                      <w:b/>
                      <w:bCs/>
                      <w:color w:val="0D0D0D" w:themeColor="text1" w:themeTint="F2"/>
                      <w:sz w:val="24"/>
                      <w:szCs w:val="24"/>
                    </w:rPr>
                  </w:pPr>
                  <w:r w:rsidRPr="00621CA0">
                    <w:rPr>
                      <w:rFonts w:asciiTheme="majorBidi" w:eastAsia="Calibri" w:hAnsiTheme="majorBidi" w:cstheme="majorBidi"/>
                      <w:b/>
                      <w:bCs/>
                      <w:color w:val="0D0D0D" w:themeColor="text1" w:themeTint="F2"/>
                      <w:sz w:val="24"/>
                      <w:szCs w:val="24"/>
                    </w:rPr>
                    <w:t>J</w:t>
                  </w:r>
                  <w:r w:rsidRPr="00621CA0">
                    <w:rPr>
                      <w:rFonts w:asciiTheme="majorBidi" w:eastAsia="Calibri" w:hAnsiTheme="majorBidi" w:cstheme="majorBidi"/>
                      <w:b/>
                      <w:bCs/>
                      <w:color w:val="0D0D0D" w:themeColor="text1" w:themeTint="F2"/>
                      <w:sz w:val="24"/>
                      <w:szCs w:val="24"/>
                      <w:vertAlign w:val="subscript"/>
                    </w:rPr>
                    <w:t>36</w:t>
                  </w:r>
                </w:p>
              </w:tc>
              <w:tc>
                <w:tcPr>
                  <w:tcW w:w="712" w:type="dxa"/>
                </w:tcPr>
                <w:p w:rsidR="005C0E60" w:rsidRPr="00621CA0" w:rsidRDefault="005C0E60" w:rsidP="008E34E6">
                  <w:pPr>
                    <w:spacing w:line="360" w:lineRule="auto"/>
                    <w:jc w:val="both"/>
                    <w:rPr>
                      <w:rFonts w:asciiTheme="majorBidi" w:eastAsia="Calibri" w:hAnsiTheme="majorBidi" w:cstheme="majorBidi"/>
                      <w:b/>
                      <w:bCs/>
                      <w:color w:val="0D0D0D" w:themeColor="text1" w:themeTint="F2"/>
                      <w:sz w:val="24"/>
                      <w:szCs w:val="24"/>
                    </w:rPr>
                  </w:pPr>
                  <w:r w:rsidRPr="00621CA0">
                    <w:rPr>
                      <w:rFonts w:asciiTheme="majorBidi" w:eastAsia="Calibri" w:hAnsiTheme="majorBidi" w:cstheme="majorBidi"/>
                      <w:b/>
                      <w:bCs/>
                      <w:color w:val="0D0D0D" w:themeColor="text1" w:themeTint="F2"/>
                      <w:sz w:val="24"/>
                      <w:szCs w:val="24"/>
                    </w:rPr>
                    <w:t>J</w:t>
                  </w:r>
                  <w:r w:rsidRPr="00621CA0">
                    <w:rPr>
                      <w:rFonts w:asciiTheme="majorBidi" w:eastAsia="Calibri" w:hAnsiTheme="majorBidi" w:cstheme="majorBidi"/>
                      <w:b/>
                      <w:bCs/>
                      <w:color w:val="0D0D0D" w:themeColor="text1" w:themeTint="F2"/>
                      <w:sz w:val="24"/>
                      <w:szCs w:val="24"/>
                      <w:vertAlign w:val="subscript"/>
                    </w:rPr>
                    <w:t>39</w:t>
                  </w:r>
                </w:p>
              </w:tc>
              <w:tc>
                <w:tcPr>
                  <w:tcW w:w="611" w:type="dxa"/>
                </w:tcPr>
                <w:p w:rsidR="005C0E60" w:rsidRPr="00621CA0" w:rsidRDefault="005C0E60" w:rsidP="008E34E6">
                  <w:pPr>
                    <w:spacing w:line="360" w:lineRule="auto"/>
                    <w:jc w:val="both"/>
                    <w:rPr>
                      <w:rFonts w:asciiTheme="majorBidi" w:eastAsia="Calibri" w:hAnsiTheme="majorBidi" w:cstheme="majorBidi"/>
                      <w:b/>
                      <w:bCs/>
                      <w:color w:val="0D0D0D" w:themeColor="text1" w:themeTint="F2"/>
                      <w:sz w:val="24"/>
                      <w:szCs w:val="24"/>
                    </w:rPr>
                  </w:pPr>
                  <w:r w:rsidRPr="00621CA0">
                    <w:rPr>
                      <w:rFonts w:asciiTheme="majorBidi" w:eastAsia="Calibri" w:hAnsiTheme="majorBidi" w:cstheme="majorBidi"/>
                      <w:b/>
                      <w:bCs/>
                      <w:color w:val="0D0D0D" w:themeColor="text1" w:themeTint="F2"/>
                      <w:sz w:val="24"/>
                      <w:szCs w:val="24"/>
                    </w:rPr>
                    <w:t>J</w:t>
                  </w:r>
                  <w:r w:rsidRPr="00621CA0">
                    <w:rPr>
                      <w:rFonts w:asciiTheme="majorBidi" w:eastAsia="Calibri" w:hAnsiTheme="majorBidi" w:cstheme="majorBidi"/>
                      <w:b/>
                      <w:bCs/>
                      <w:color w:val="0D0D0D" w:themeColor="text1" w:themeTint="F2"/>
                      <w:sz w:val="24"/>
                      <w:szCs w:val="24"/>
                      <w:vertAlign w:val="subscript"/>
                    </w:rPr>
                    <w:t>42</w:t>
                  </w:r>
                </w:p>
              </w:tc>
              <w:tc>
                <w:tcPr>
                  <w:tcW w:w="611" w:type="dxa"/>
                </w:tcPr>
                <w:p w:rsidR="005C0E60" w:rsidRPr="00621CA0" w:rsidRDefault="005C0E60" w:rsidP="008E34E6">
                  <w:pPr>
                    <w:spacing w:line="360" w:lineRule="auto"/>
                    <w:jc w:val="both"/>
                    <w:rPr>
                      <w:rFonts w:asciiTheme="majorBidi" w:eastAsia="Calibri" w:hAnsiTheme="majorBidi" w:cstheme="majorBidi"/>
                      <w:b/>
                      <w:bCs/>
                      <w:color w:val="0D0D0D" w:themeColor="text1" w:themeTint="F2"/>
                      <w:sz w:val="24"/>
                      <w:szCs w:val="24"/>
                    </w:rPr>
                  </w:pPr>
                  <w:r w:rsidRPr="00621CA0">
                    <w:rPr>
                      <w:rFonts w:asciiTheme="majorBidi" w:eastAsia="Calibri" w:hAnsiTheme="majorBidi" w:cstheme="majorBidi"/>
                      <w:b/>
                      <w:bCs/>
                      <w:color w:val="0D0D0D" w:themeColor="text1" w:themeTint="F2"/>
                      <w:sz w:val="24"/>
                      <w:szCs w:val="24"/>
                    </w:rPr>
                    <w:t>J</w:t>
                  </w:r>
                  <w:r w:rsidRPr="00621CA0">
                    <w:rPr>
                      <w:rFonts w:asciiTheme="majorBidi" w:eastAsia="Calibri" w:hAnsiTheme="majorBidi" w:cstheme="majorBidi"/>
                      <w:b/>
                      <w:bCs/>
                      <w:color w:val="0D0D0D" w:themeColor="text1" w:themeTint="F2"/>
                      <w:sz w:val="24"/>
                      <w:szCs w:val="24"/>
                      <w:vertAlign w:val="subscript"/>
                    </w:rPr>
                    <w:t>45</w:t>
                  </w:r>
                </w:p>
              </w:tc>
              <w:tc>
                <w:tcPr>
                  <w:tcW w:w="649" w:type="dxa"/>
                </w:tcPr>
                <w:p w:rsidR="005C0E60" w:rsidRPr="00621CA0" w:rsidRDefault="005C0E60" w:rsidP="008E34E6">
                  <w:pPr>
                    <w:spacing w:line="360" w:lineRule="auto"/>
                    <w:jc w:val="both"/>
                    <w:rPr>
                      <w:rFonts w:asciiTheme="majorBidi" w:eastAsia="Calibri" w:hAnsiTheme="majorBidi" w:cstheme="majorBidi"/>
                      <w:b/>
                      <w:bCs/>
                      <w:color w:val="0D0D0D" w:themeColor="text1" w:themeTint="F2"/>
                      <w:sz w:val="24"/>
                      <w:szCs w:val="24"/>
                    </w:rPr>
                  </w:pPr>
                  <w:r w:rsidRPr="00621CA0">
                    <w:rPr>
                      <w:rFonts w:asciiTheme="majorBidi" w:eastAsia="Calibri" w:hAnsiTheme="majorBidi" w:cstheme="majorBidi"/>
                      <w:b/>
                      <w:bCs/>
                      <w:color w:val="0D0D0D" w:themeColor="text1" w:themeTint="F2"/>
                      <w:sz w:val="24"/>
                      <w:szCs w:val="24"/>
                    </w:rPr>
                    <w:t>J</w:t>
                  </w:r>
                  <w:r w:rsidRPr="00621CA0">
                    <w:rPr>
                      <w:rFonts w:asciiTheme="majorBidi" w:eastAsia="Calibri" w:hAnsiTheme="majorBidi" w:cstheme="majorBidi"/>
                      <w:b/>
                      <w:bCs/>
                      <w:color w:val="0D0D0D" w:themeColor="text1" w:themeTint="F2"/>
                      <w:sz w:val="24"/>
                      <w:szCs w:val="24"/>
                      <w:vertAlign w:val="subscript"/>
                    </w:rPr>
                    <w:t>48</w:t>
                  </w:r>
                </w:p>
              </w:tc>
              <w:tc>
                <w:tcPr>
                  <w:tcW w:w="573" w:type="dxa"/>
                </w:tcPr>
                <w:p w:rsidR="005C0E60" w:rsidRPr="00621CA0" w:rsidRDefault="005C0E60" w:rsidP="008E34E6">
                  <w:pPr>
                    <w:spacing w:line="360" w:lineRule="auto"/>
                    <w:jc w:val="both"/>
                    <w:rPr>
                      <w:rFonts w:asciiTheme="majorBidi" w:eastAsia="Calibri" w:hAnsiTheme="majorBidi" w:cstheme="majorBidi"/>
                      <w:b/>
                      <w:bCs/>
                      <w:color w:val="0D0D0D" w:themeColor="text1" w:themeTint="F2"/>
                      <w:sz w:val="24"/>
                      <w:szCs w:val="24"/>
                    </w:rPr>
                  </w:pPr>
                </w:p>
              </w:tc>
            </w:tr>
            <w:tr w:rsidR="005C0E60" w:rsidRPr="00621CA0" w:rsidTr="008E34E6">
              <w:trPr>
                <w:gridAfter w:val="6"/>
                <w:wAfter w:w="4272" w:type="dxa"/>
              </w:trPr>
              <w:tc>
                <w:tcPr>
                  <w:tcW w:w="607" w:type="dxa"/>
                  <w:vMerge w:val="restart"/>
                  <w:textDirection w:val="btLr"/>
                </w:tcPr>
                <w:p w:rsidR="005C0E60" w:rsidRPr="00621CA0" w:rsidRDefault="004D347D" w:rsidP="008E34E6">
                  <w:pPr>
                    <w:spacing w:line="360" w:lineRule="auto"/>
                    <w:ind w:left="113" w:right="113"/>
                    <w:jc w:val="both"/>
                    <w:rPr>
                      <w:rFonts w:asciiTheme="majorBidi" w:eastAsia="Calibri" w:hAnsiTheme="majorBidi" w:cstheme="majorBidi"/>
                      <w:b/>
                      <w:bCs/>
                      <w:i/>
                      <w:iCs/>
                      <w:color w:val="0D0D0D" w:themeColor="text1" w:themeTint="F2"/>
                      <w:sz w:val="24"/>
                      <w:szCs w:val="24"/>
                    </w:rPr>
                  </w:pPr>
                  <w:r>
                    <w:rPr>
                      <w:rFonts w:asciiTheme="majorBidi" w:eastAsia="Calibri" w:hAnsiTheme="majorBidi" w:cstheme="majorBidi"/>
                      <w:b/>
                      <w:bCs/>
                      <w:i/>
                      <w:iCs/>
                      <w:color w:val="0D0D0D" w:themeColor="text1" w:themeTint="F2"/>
                      <w:sz w:val="24"/>
                      <w:szCs w:val="24"/>
                    </w:rPr>
                    <w:t>Production</w:t>
                  </w:r>
                  <w:r w:rsidR="005C0E60" w:rsidRPr="00621CA0">
                    <w:rPr>
                      <w:rFonts w:asciiTheme="majorBidi" w:eastAsia="Calibri" w:hAnsiTheme="majorBidi" w:cstheme="majorBidi"/>
                      <w:b/>
                      <w:bCs/>
                      <w:i/>
                      <w:iCs/>
                      <w:color w:val="0D0D0D" w:themeColor="text1" w:themeTint="F2"/>
                      <w:sz w:val="24"/>
                      <w:szCs w:val="24"/>
                    </w:rPr>
                    <w:t xml:space="preserve"> 01</w:t>
                  </w:r>
                </w:p>
              </w:tc>
              <w:tc>
                <w:tcPr>
                  <w:tcW w:w="947"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C.T</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0"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0"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589" w:type="dxa"/>
                </w:tcPr>
                <w:p w:rsidR="005C0E60" w:rsidRPr="002D08DB" w:rsidRDefault="005C0E60" w:rsidP="008E34E6">
                  <w:pPr>
                    <w:spacing w:line="360" w:lineRule="auto"/>
                    <w:jc w:val="both"/>
                    <w:rPr>
                      <w:rFonts w:asciiTheme="majorBidi" w:eastAsia="Calibri" w:hAnsiTheme="majorBidi" w:cstheme="majorBidi"/>
                      <w:bCs/>
                      <w:iCs/>
                    </w:rPr>
                  </w:pPr>
                  <w:r w:rsidRPr="002D08DB">
                    <w:rPr>
                      <w:rFonts w:asciiTheme="majorBidi" w:eastAsia="Calibri" w:hAnsiTheme="majorBidi" w:cstheme="majorBidi"/>
                      <w:bCs/>
                      <w:iCs/>
                    </w:rPr>
                    <w:t>Abs</w:t>
                  </w:r>
                </w:p>
              </w:tc>
              <w:tc>
                <w:tcPr>
                  <w:tcW w:w="633"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712"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
                      <w:iCs/>
                      <w:sz w:val="24"/>
                      <w:szCs w:val="24"/>
                    </w:rPr>
                  </w:pPr>
                  <w:r w:rsidRPr="00621CA0">
                    <w:rPr>
                      <w:rFonts w:asciiTheme="majorBidi" w:eastAsia="Calibri" w:hAnsiTheme="majorBidi" w:cstheme="majorBidi"/>
                      <w:b/>
                      <w:iCs/>
                      <w:sz w:val="24"/>
                      <w:szCs w:val="24"/>
                    </w:rPr>
                    <w:t>07</w:t>
                  </w:r>
                </w:p>
              </w:tc>
              <w:tc>
                <w:tcPr>
                  <w:tcW w:w="649" w:type="dxa"/>
                </w:tcPr>
                <w:p w:rsidR="005C0E60" w:rsidRPr="00621CA0" w:rsidRDefault="005C0E60" w:rsidP="008E34E6">
                  <w:pPr>
                    <w:spacing w:line="360" w:lineRule="auto"/>
                    <w:jc w:val="both"/>
                    <w:rPr>
                      <w:rFonts w:asciiTheme="majorBidi" w:eastAsia="Calibri" w:hAnsiTheme="majorBidi" w:cstheme="majorBidi"/>
                      <w:b/>
                      <w:iCs/>
                      <w:sz w:val="24"/>
                      <w:szCs w:val="24"/>
                    </w:rPr>
                  </w:pPr>
                  <w:r w:rsidRPr="00621CA0">
                    <w:rPr>
                      <w:rFonts w:asciiTheme="majorBidi" w:eastAsia="Calibri" w:hAnsiTheme="majorBidi" w:cstheme="majorBidi"/>
                      <w:b/>
                      <w:iCs/>
                      <w:sz w:val="24"/>
                      <w:szCs w:val="24"/>
                    </w:rPr>
                    <w:t>160</w:t>
                  </w:r>
                </w:p>
              </w:tc>
              <w:tc>
                <w:tcPr>
                  <w:tcW w:w="573" w:type="dxa"/>
                </w:tcPr>
                <w:p w:rsidR="005C0E60" w:rsidRPr="00621CA0" w:rsidRDefault="005C0E60" w:rsidP="008E34E6">
                  <w:pPr>
                    <w:spacing w:line="360" w:lineRule="auto"/>
                    <w:jc w:val="both"/>
                    <w:rPr>
                      <w:rFonts w:asciiTheme="majorBidi" w:eastAsia="Calibri" w:hAnsiTheme="majorBidi" w:cstheme="majorBidi"/>
                      <w:bCs/>
                      <w:iCs/>
                      <w:sz w:val="24"/>
                      <w:szCs w:val="24"/>
                    </w:rPr>
                  </w:pPr>
                </w:p>
              </w:tc>
              <w:tc>
                <w:tcPr>
                  <w:tcW w:w="73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4.30</w:t>
                  </w:r>
                </w:p>
              </w:tc>
            </w:tr>
            <w:tr w:rsidR="005C0E60" w:rsidRPr="00621CA0" w:rsidTr="008E34E6">
              <w:trPr>
                <w:gridAfter w:val="6"/>
                <w:wAfter w:w="4272" w:type="dxa"/>
                <w:trHeight w:val="348"/>
              </w:trPr>
              <w:tc>
                <w:tcPr>
                  <w:tcW w:w="607" w:type="dxa"/>
                  <w:vMerge/>
                </w:tcPr>
                <w:p w:rsidR="005C0E60" w:rsidRPr="00621CA0" w:rsidRDefault="005C0E60" w:rsidP="008E34E6">
                  <w:pPr>
                    <w:spacing w:line="360" w:lineRule="auto"/>
                    <w:jc w:val="both"/>
                    <w:rPr>
                      <w:rFonts w:asciiTheme="majorBidi" w:eastAsia="Calibri" w:hAnsiTheme="majorBidi" w:cstheme="majorBidi"/>
                      <w:b/>
                      <w:bCs/>
                      <w:i/>
                      <w:iCs/>
                      <w:color w:val="0D0D0D" w:themeColor="text1" w:themeTint="F2"/>
                      <w:sz w:val="24"/>
                      <w:szCs w:val="24"/>
                    </w:rPr>
                  </w:pPr>
                </w:p>
              </w:tc>
              <w:tc>
                <w:tcPr>
                  <w:tcW w:w="947"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C.F</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0"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0"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589" w:type="dxa"/>
                </w:tcPr>
                <w:p w:rsidR="005C0E60" w:rsidRPr="002D08DB" w:rsidRDefault="005C0E60" w:rsidP="008E34E6">
                  <w:pPr>
                    <w:spacing w:line="360" w:lineRule="auto"/>
                    <w:jc w:val="both"/>
                    <w:rPr>
                      <w:rFonts w:asciiTheme="majorBidi" w:eastAsia="Calibri" w:hAnsiTheme="majorBidi" w:cstheme="majorBidi"/>
                      <w:bCs/>
                      <w:iCs/>
                    </w:rPr>
                  </w:pPr>
                  <w:r w:rsidRPr="002D08DB">
                    <w:rPr>
                      <w:rFonts w:asciiTheme="majorBidi" w:eastAsia="Calibri" w:hAnsiTheme="majorBidi" w:cstheme="majorBidi"/>
                      <w:bCs/>
                      <w:iCs/>
                    </w:rPr>
                    <w:t>Abs</w:t>
                  </w:r>
                </w:p>
              </w:tc>
              <w:tc>
                <w:tcPr>
                  <w:tcW w:w="633"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712"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49"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573" w:type="dxa"/>
                </w:tcPr>
                <w:p w:rsidR="005C0E60" w:rsidRPr="00621CA0" w:rsidRDefault="005C0E60" w:rsidP="008E34E6">
                  <w:pPr>
                    <w:spacing w:line="360" w:lineRule="auto"/>
                    <w:jc w:val="both"/>
                    <w:rPr>
                      <w:rFonts w:asciiTheme="majorBidi" w:eastAsia="Calibri" w:hAnsiTheme="majorBidi" w:cstheme="majorBidi"/>
                      <w:bCs/>
                      <w:iCs/>
                      <w:sz w:val="24"/>
                      <w:szCs w:val="24"/>
                    </w:rPr>
                  </w:pPr>
                </w:p>
              </w:tc>
              <w:tc>
                <w:tcPr>
                  <w:tcW w:w="73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200.3</w:t>
                  </w:r>
                </w:p>
              </w:tc>
            </w:tr>
            <w:tr w:rsidR="005C0E60" w:rsidRPr="00621CA0" w:rsidTr="008E34E6">
              <w:tc>
                <w:tcPr>
                  <w:tcW w:w="607" w:type="dxa"/>
                  <w:vMerge/>
                </w:tcPr>
                <w:p w:rsidR="005C0E60" w:rsidRPr="00621CA0" w:rsidRDefault="005C0E60" w:rsidP="008E34E6">
                  <w:pPr>
                    <w:spacing w:line="360" w:lineRule="auto"/>
                    <w:jc w:val="both"/>
                    <w:rPr>
                      <w:rFonts w:asciiTheme="majorBidi" w:eastAsia="Calibri" w:hAnsiTheme="majorBidi" w:cstheme="majorBidi"/>
                      <w:b/>
                      <w:bCs/>
                      <w:i/>
                      <w:iCs/>
                      <w:color w:val="0D0D0D" w:themeColor="text1" w:themeTint="F2"/>
                      <w:sz w:val="24"/>
                      <w:szCs w:val="24"/>
                    </w:rPr>
                  </w:pPr>
                </w:p>
              </w:tc>
              <w:tc>
                <w:tcPr>
                  <w:tcW w:w="947"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Staph</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0"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0"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589" w:type="dxa"/>
                </w:tcPr>
                <w:p w:rsidR="005C0E60" w:rsidRPr="002D08DB" w:rsidRDefault="005C0E60" w:rsidP="008E34E6">
                  <w:pPr>
                    <w:spacing w:line="360" w:lineRule="auto"/>
                    <w:jc w:val="both"/>
                    <w:rPr>
                      <w:rFonts w:asciiTheme="majorBidi" w:eastAsia="Calibri" w:hAnsiTheme="majorBidi" w:cstheme="majorBidi"/>
                      <w:bCs/>
                      <w:iCs/>
                    </w:rPr>
                  </w:pPr>
                  <w:r w:rsidRPr="002D08DB">
                    <w:rPr>
                      <w:rFonts w:asciiTheme="majorBidi" w:eastAsia="Calibri" w:hAnsiTheme="majorBidi" w:cstheme="majorBidi"/>
                      <w:bCs/>
                      <w:iCs/>
                    </w:rPr>
                    <w:t>Abs</w:t>
                  </w:r>
                </w:p>
              </w:tc>
              <w:tc>
                <w:tcPr>
                  <w:tcW w:w="633"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712"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49"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573" w:type="dxa"/>
                </w:tcPr>
                <w:p w:rsidR="005C0E60" w:rsidRPr="00621CA0" w:rsidRDefault="005C0E60" w:rsidP="008E34E6">
                  <w:pPr>
                    <w:spacing w:line="360" w:lineRule="auto"/>
                    <w:jc w:val="both"/>
                    <w:rPr>
                      <w:rFonts w:asciiTheme="majorBidi" w:eastAsia="Calibri" w:hAnsiTheme="majorBidi" w:cstheme="majorBidi"/>
                      <w:bCs/>
                      <w:iCs/>
                      <w:sz w:val="24"/>
                      <w:szCs w:val="24"/>
                    </w:rPr>
                  </w:pPr>
                </w:p>
              </w:tc>
              <w:tc>
                <w:tcPr>
                  <w:tcW w:w="73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712"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712"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712"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712"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712"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712"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r>
            <w:tr w:rsidR="005C0E60" w:rsidRPr="00621CA0" w:rsidTr="008E34E6">
              <w:tc>
                <w:tcPr>
                  <w:tcW w:w="607" w:type="dxa"/>
                  <w:vMerge/>
                </w:tcPr>
                <w:p w:rsidR="005C0E60" w:rsidRPr="00621CA0" w:rsidRDefault="005C0E60" w:rsidP="008E34E6">
                  <w:pPr>
                    <w:spacing w:line="360" w:lineRule="auto"/>
                    <w:jc w:val="both"/>
                    <w:rPr>
                      <w:rFonts w:asciiTheme="majorBidi" w:eastAsia="Calibri" w:hAnsiTheme="majorBidi" w:cstheme="majorBidi"/>
                      <w:b/>
                      <w:bCs/>
                      <w:i/>
                      <w:iCs/>
                      <w:color w:val="0D0D0D" w:themeColor="text1" w:themeTint="F2"/>
                      <w:sz w:val="24"/>
                      <w:szCs w:val="24"/>
                    </w:rPr>
                  </w:pPr>
                </w:p>
              </w:tc>
              <w:tc>
                <w:tcPr>
                  <w:tcW w:w="947"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Salm</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0"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0"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589" w:type="dxa"/>
                </w:tcPr>
                <w:p w:rsidR="005C0E60" w:rsidRPr="002D08DB" w:rsidRDefault="005C0E60" w:rsidP="008E34E6">
                  <w:pPr>
                    <w:spacing w:line="360" w:lineRule="auto"/>
                    <w:jc w:val="both"/>
                    <w:rPr>
                      <w:rFonts w:asciiTheme="majorBidi" w:eastAsia="Calibri" w:hAnsiTheme="majorBidi" w:cstheme="majorBidi"/>
                      <w:bCs/>
                      <w:iCs/>
                    </w:rPr>
                  </w:pPr>
                  <w:r w:rsidRPr="002D08DB">
                    <w:rPr>
                      <w:rFonts w:asciiTheme="majorBidi" w:eastAsia="Calibri" w:hAnsiTheme="majorBidi" w:cstheme="majorBidi"/>
                      <w:bCs/>
                      <w:iCs/>
                    </w:rPr>
                    <w:t>Abs</w:t>
                  </w:r>
                </w:p>
              </w:tc>
              <w:tc>
                <w:tcPr>
                  <w:tcW w:w="633"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712"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49"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573" w:type="dxa"/>
                </w:tcPr>
                <w:p w:rsidR="005C0E60" w:rsidRPr="00621CA0" w:rsidRDefault="005C0E60" w:rsidP="008E34E6">
                  <w:pPr>
                    <w:spacing w:line="360" w:lineRule="auto"/>
                    <w:jc w:val="both"/>
                    <w:rPr>
                      <w:rFonts w:asciiTheme="majorBidi" w:eastAsia="Calibri" w:hAnsiTheme="majorBidi" w:cstheme="majorBidi"/>
                      <w:bCs/>
                      <w:iCs/>
                      <w:sz w:val="24"/>
                      <w:szCs w:val="24"/>
                    </w:rPr>
                  </w:pPr>
                </w:p>
              </w:tc>
              <w:tc>
                <w:tcPr>
                  <w:tcW w:w="73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712"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712"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712"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712"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712"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712"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r>
            <w:tr w:rsidR="005C0E60" w:rsidRPr="00621CA0" w:rsidTr="008E34E6">
              <w:trPr>
                <w:gridAfter w:val="7"/>
                <w:wAfter w:w="5003" w:type="dxa"/>
              </w:trPr>
              <w:tc>
                <w:tcPr>
                  <w:tcW w:w="607" w:type="dxa"/>
                  <w:vMerge w:val="restart"/>
                  <w:textDirection w:val="btLr"/>
                </w:tcPr>
                <w:p w:rsidR="005C0E60" w:rsidRPr="00621CA0" w:rsidRDefault="004D347D" w:rsidP="008E34E6">
                  <w:pPr>
                    <w:spacing w:line="360" w:lineRule="auto"/>
                    <w:ind w:left="113" w:right="113"/>
                    <w:jc w:val="both"/>
                    <w:rPr>
                      <w:rFonts w:asciiTheme="majorBidi" w:eastAsia="Calibri" w:hAnsiTheme="majorBidi" w:cstheme="majorBidi"/>
                      <w:b/>
                      <w:bCs/>
                      <w:i/>
                      <w:iCs/>
                      <w:color w:val="0D0D0D" w:themeColor="text1" w:themeTint="F2"/>
                      <w:sz w:val="24"/>
                      <w:szCs w:val="24"/>
                    </w:rPr>
                  </w:pPr>
                  <w:r>
                    <w:rPr>
                      <w:rFonts w:asciiTheme="majorBidi" w:eastAsia="Calibri" w:hAnsiTheme="majorBidi" w:cstheme="majorBidi"/>
                      <w:b/>
                      <w:bCs/>
                      <w:i/>
                      <w:iCs/>
                      <w:color w:val="0D0D0D" w:themeColor="text1" w:themeTint="F2"/>
                      <w:sz w:val="24"/>
                      <w:szCs w:val="24"/>
                    </w:rPr>
                    <w:t>production</w:t>
                  </w:r>
                  <w:r w:rsidR="005C0E60" w:rsidRPr="00621CA0">
                    <w:rPr>
                      <w:rFonts w:asciiTheme="majorBidi" w:eastAsia="Calibri" w:hAnsiTheme="majorBidi" w:cstheme="majorBidi"/>
                      <w:b/>
                      <w:bCs/>
                      <w:i/>
                      <w:iCs/>
                      <w:color w:val="0D0D0D" w:themeColor="text1" w:themeTint="F2"/>
                      <w:sz w:val="24"/>
                      <w:szCs w:val="24"/>
                    </w:rPr>
                    <w:t xml:space="preserve"> 02</w:t>
                  </w:r>
                </w:p>
              </w:tc>
              <w:tc>
                <w:tcPr>
                  <w:tcW w:w="947"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C.T</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0"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0"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589" w:type="dxa"/>
                </w:tcPr>
                <w:p w:rsidR="005C0E60" w:rsidRPr="002D08DB" w:rsidRDefault="005C0E60" w:rsidP="008E34E6">
                  <w:pPr>
                    <w:spacing w:line="360" w:lineRule="auto"/>
                    <w:jc w:val="both"/>
                    <w:rPr>
                      <w:rFonts w:asciiTheme="majorBidi" w:eastAsia="Calibri" w:hAnsiTheme="majorBidi" w:cstheme="majorBidi"/>
                      <w:bCs/>
                      <w:iCs/>
                    </w:rPr>
                  </w:pPr>
                  <w:r w:rsidRPr="002D08DB">
                    <w:rPr>
                      <w:rFonts w:asciiTheme="majorBidi" w:eastAsia="Calibri" w:hAnsiTheme="majorBidi" w:cstheme="majorBidi"/>
                      <w:bCs/>
                      <w:iCs/>
                    </w:rPr>
                    <w:t>Abs</w:t>
                  </w:r>
                </w:p>
              </w:tc>
              <w:tc>
                <w:tcPr>
                  <w:tcW w:w="633"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712"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09</w:t>
                  </w:r>
                </w:p>
              </w:tc>
              <w:tc>
                <w:tcPr>
                  <w:tcW w:w="649" w:type="dxa"/>
                </w:tcPr>
                <w:p w:rsidR="005C0E60" w:rsidRPr="00621CA0" w:rsidRDefault="005C0E60" w:rsidP="008E34E6">
                  <w:pPr>
                    <w:spacing w:line="360" w:lineRule="auto"/>
                    <w:jc w:val="both"/>
                    <w:rPr>
                      <w:rFonts w:asciiTheme="majorBidi" w:eastAsia="Calibri" w:hAnsiTheme="majorBidi" w:cstheme="majorBidi"/>
                      <w:bCs/>
                      <w:iCs/>
                      <w:color w:val="0D0D0D" w:themeColor="text1" w:themeTint="F2"/>
                      <w:sz w:val="24"/>
                      <w:szCs w:val="24"/>
                    </w:rPr>
                  </w:pPr>
                  <w:r w:rsidRPr="00621CA0">
                    <w:rPr>
                      <w:rFonts w:asciiTheme="majorBidi" w:eastAsia="Calibri" w:hAnsiTheme="majorBidi" w:cstheme="majorBidi"/>
                      <w:bCs/>
                      <w:iCs/>
                      <w:color w:val="0D0D0D" w:themeColor="text1" w:themeTint="F2"/>
                      <w:sz w:val="24"/>
                      <w:szCs w:val="24"/>
                    </w:rPr>
                    <w:t>200</w:t>
                  </w:r>
                </w:p>
              </w:tc>
              <w:tc>
                <w:tcPr>
                  <w:tcW w:w="573" w:type="dxa"/>
                </w:tcPr>
                <w:p w:rsidR="005C0E60" w:rsidRPr="00621CA0" w:rsidRDefault="005C0E60" w:rsidP="008E34E6">
                  <w:pPr>
                    <w:spacing w:line="360" w:lineRule="auto"/>
                    <w:jc w:val="both"/>
                    <w:rPr>
                      <w:rFonts w:asciiTheme="majorBidi" w:eastAsia="Calibri" w:hAnsiTheme="majorBidi" w:cstheme="majorBidi"/>
                      <w:bCs/>
                      <w:iCs/>
                      <w:color w:val="0D0D0D" w:themeColor="text1" w:themeTint="F2"/>
                      <w:sz w:val="24"/>
                      <w:szCs w:val="24"/>
                    </w:rPr>
                  </w:pPr>
                </w:p>
              </w:tc>
            </w:tr>
            <w:tr w:rsidR="005C0E60" w:rsidRPr="00621CA0" w:rsidTr="008E34E6">
              <w:trPr>
                <w:gridAfter w:val="7"/>
                <w:wAfter w:w="5003" w:type="dxa"/>
              </w:trPr>
              <w:tc>
                <w:tcPr>
                  <w:tcW w:w="607" w:type="dxa"/>
                  <w:vMerge/>
                </w:tcPr>
                <w:p w:rsidR="005C0E60" w:rsidRPr="00621CA0" w:rsidRDefault="005C0E60" w:rsidP="008E34E6">
                  <w:pPr>
                    <w:spacing w:line="360" w:lineRule="auto"/>
                    <w:jc w:val="both"/>
                    <w:rPr>
                      <w:rFonts w:asciiTheme="majorBidi" w:eastAsia="Calibri" w:hAnsiTheme="majorBidi" w:cstheme="majorBidi"/>
                      <w:b/>
                      <w:bCs/>
                      <w:i/>
                      <w:iCs/>
                      <w:color w:val="0D0D0D" w:themeColor="text1" w:themeTint="F2"/>
                      <w:sz w:val="24"/>
                      <w:szCs w:val="24"/>
                    </w:rPr>
                  </w:pPr>
                </w:p>
              </w:tc>
              <w:tc>
                <w:tcPr>
                  <w:tcW w:w="947"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C.F</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0"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0"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589" w:type="dxa"/>
                </w:tcPr>
                <w:p w:rsidR="005C0E60" w:rsidRPr="002D08DB" w:rsidRDefault="005C0E60" w:rsidP="008E34E6">
                  <w:pPr>
                    <w:spacing w:line="360" w:lineRule="auto"/>
                    <w:jc w:val="both"/>
                    <w:rPr>
                      <w:rFonts w:asciiTheme="majorBidi" w:eastAsia="Calibri" w:hAnsiTheme="majorBidi" w:cstheme="majorBidi"/>
                      <w:bCs/>
                      <w:iCs/>
                    </w:rPr>
                  </w:pPr>
                  <w:r w:rsidRPr="002D08DB">
                    <w:rPr>
                      <w:rFonts w:asciiTheme="majorBidi" w:eastAsia="Calibri" w:hAnsiTheme="majorBidi" w:cstheme="majorBidi"/>
                      <w:bCs/>
                      <w:iCs/>
                    </w:rPr>
                    <w:t>Abs</w:t>
                  </w:r>
                </w:p>
              </w:tc>
              <w:tc>
                <w:tcPr>
                  <w:tcW w:w="633"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712"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color w:val="0D0D0D" w:themeColor="text1" w:themeTint="F2"/>
                      <w:sz w:val="24"/>
                      <w:szCs w:val="24"/>
                    </w:rPr>
                  </w:pPr>
                  <w:r w:rsidRPr="00621CA0">
                    <w:rPr>
                      <w:rFonts w:asciiTheme="majorBidi" w:eastAsia="Calibri" w:hAnsiTheme="majorBidi" w:cstheme="majorBidi"/>
                      <w:bCs/>
                      <w:iCs/>
                      <w:color w:val="0D0D0D" w:themeColor="text1" w:themeTint="F2"/>
                      <w:sz w:val="24"/>
                      <w:szCs w:val="24"/>
                    </w:rPr>
                    <w:t>Abs</w:t>
                  </w:r>
                </w:p>
              </w:tc>
              <w:tc>
                <w:tcPr>
                  <w:tcW w:w="649" w:type="dxa"/>
                </w:tcPr>
                <w:p w:rsidR="005C0E60" w:rsidRPr="00621CA0" w:rsidRDefault="005C0E60" w:rsidP="008E34E6">
                  <w:pPr>
                    <w:spacing w:line="360" w:lineRule="auto"/>
                    <w:jc w:val="both"/>
                    <w:rPr>
                      <w:rFonts w:asciiTheme="majorBidi" w:eastAsia="Calibri" w:hAnsiTheme="majorBidi" w:cstheme="majorBidi"/>
                      <w:bCs/>
                      <w:iCs/>
                      <w:color w:val="0D0D0D" w:themeColor="text1" w:themeTint="F2"/>
                      <w:sz w:val="24"/>
                      <w:szCs w:val="24"/>
                    </w:rPr>
                  </w:pPr>
                  <w:r w:rsidRPr="00621CA0">
                    <w:rPr>
                      <w:rFonts w:asciiTheme="majorBidi" w:eastAsia="Calibri" w:hAnsiTheme="majorBidi" w:cstheme="majorBidi"/>
                      <w:bCs/>
                      <w:iCs/>
                      <w:color w:val="0D0D0D" w:themeColor="text1" w:themeTint="F2"/>
                      <w:sz w:val="24"/>
                      <w:szCs w:val="24"/>
                    </w:rPr>
                    <w:t>Abs</w:t>
                  </w:r>
                </w:p>
              </w:tc>
              <w:tc>
                <w:tcPr>
                  <w:tcW w:w="573" w:type="dxa"/>
                </w:tcPr>
                <w:p w:rsidR="005C0E60" w:rsidRPr="00621CA0" w:rsidRDefault="005C0E60" w:rsidP="008E34E6">
                  <w:pPr>
                    <w:spacing w:line="360" w:lineRule="auto"/>
                    <w:jc w:val="both"/>
                    <w:rPr>
                      <w:rFonts w:asciiTheme="majorBidi" w:eastAsia="Calibri" w:hAnsiTheme="majorBidi" w:cstheme="majorBidi"/>
                      <w:bCs/>
                      <w:iCs/>
                      <w:color w:val="0D0D0D" w:themeColor="text1" w:themeTint="F2"/>
                      <w:sz w:val="24"/>
                      <w:szCs w:val="24"/>
                    </w:rPr>
                  </w:pPr>
                </w:p>
              </w:tc>
            </w:tr>
            <w:tr w:rsidR="005C0E60" w:rsidRPr="00621CA0" w:rsidTr="008E34E6">
              <w:trPr>
                <w:gridAfter w:val="7"/>
                <w:wAfter w:w="5003" w:type="dxa"/>
              </w:trPr>
              <w:tc>
                <w:tcPr>
                  <w:tcW w:w="607" w:type="dxa"/>
                  <w:vMerge/>
                </w:tcPr>
                <w:p w:rsidR="005C0E60" w:rsidRPr="00621CA0" w:rsidRDefault="005C0E60" w:rsidP="008E34E6">
                  <w:pPr>
                    <w:spacing w:line="360" w:lineRule="auto"/>
                    <w:jc w:val="both"/>
                    <w:rPr>
                      <w:rFonts w:asciiTheme="majorBidi" w:eastAsia="Calibri" w:hAnsiTheme="majorBidi" w:cstheme="majorBidi"/>
                      <w:b/>
                      <w:bCs/>
                      <w:i/>
                      <w:iCs/>
                      <w:color w:val="0D0D0D" w:themeColor="text1" w:themeTint="F2"/>
                      <w:sz w:val="24"/>
                      <w:szCs w:val="24"/>
                    </w:rPr>
                  </w:pPr>
                </w:p>
              </w:tc>
              <w:tc>
                <w:tcPr>
                  <w:tcW w:w="947"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Staph</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0"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0"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589" w:type="dxa"/>
                </w:tcPr>
                <w:p w:rsidR="005C0E60" w:rsidRPr="002D08DB" w:rsidRDefault="005C0E60" w:rsidP="008E34E6">
                  <w:pPr>
                    <w:spacing w:line="360" w:lineRule="auto"/>
                    <w:jc w:val="both"/>
                    <w:rPr>
                      <w:rFonts w:asciiTheme="majorBidi" w:eastAsia="Calibri" w:hAnsiTheme="majorBidi" w:cstheme="majorBidi"/>
                      <w:bCs/>
                      <w:iCs/>
                    </w:rPr>
                  </w:pPr>
                  <w:r w:rsidRPr="002D08DB">
                    <w:rPr>
                      <w:rFonts w:asciiTheme="majorBidi" w:eastAsia="Calibri" w:hAnsiTheme="majorBidi" w:cstheme="majorBidi"/>
                      <w:bCs/>
                      <w:iCs/>
                    </w:rPr>
                    <w:t>Abs</w:t>
                  </w:r>
                </w:p>
              </w:tc>
              <w:tc>
                <w:tcPr>
                  <w:tcW w:w="633"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712"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color w:val="0D0D0D" w:themeColor="text1" w:themeTint="F2"/>
                      <w:sz w:val="24"/>
                      <w:szCs w:val="24"/>
                    </w:rPr>
                  </w:pPr>
                  <w:r w:rsidRPr="00621CA0">
                    <w:rPr>
                      <w:rFonts w:asciiTheme="majorBidi" w:eastAsia="Calibri" w:hAnsiTheme="majorBidi" w:cstheme="majorBidi"/>
                      <w:bCs/>
                      <w:iCs/>
                      <w:color w:val="0D0D0D" w:themeColor="text1" w:themeTint="F2"/>
                      <w:sz w:val="24"/>
                      <w:szCs w:val="24"/>
                    </w:rPr>
                    <w:t>Abs</w:t>
                  </w:r>
                </w:p>
              </w:tc>
              <w:tc>
                <w:tcPr>
                  <w:tcW w:w="649" w:type="dxa"/>
                </w:tcPr>
                <w:p w:rsidR="005C0E60" w:rsidRPr="00621CA0" w:rsidRDefault="005C0E60" w:rsidP="008E34E6">
                  <w:pPr>
                    <w:spacing w:line="360" w:lineRule="auto"/>
                    <w:jc w:val="both"/>
                    <w:rPr>
                      <w:rFonts w:asciiTheme="majorBidi" w:eastAsia="Calibri" w:hAnsiTheme="majorBidi" w:cstheme="majorBidi"/>
                      <w:bCs/>
                      <w:iCs/>
                      <w:color w:val="0D0D0D" w:themeColor="text1" w:themeTint="F2"/>
                      <w:sz w:val="24"/>
                      <w:szCs w:val="24"/>
                    </w:rPr>
                  </w:pPr>
                  <w:r w:rsidRPr="00621CA0">
                    <w:rPr>
                      <w:rFonts w:asciiTheme="majorBidi" w:eastAsia="Calibri" w:hAnsiTheme="majorBidi" w:cstheme="majorBidi"/>
                      <w:bCs/>
                      <w:iCs/>
                      <w:color w:val="0D0D0D" w:themeColor="text1" w:themeTint="F2"/>
                      <w:sz w:val="24"/>
                      <w:szCs w:val="24"/>
                    </w:rPr>
                    <w:t>Abs</w:t>
                  </w:r>
                </w:p>
              </w:tc>
              <w:tc>
                <w:tcPr>
                  <w:tcW w:w="573" w:type="dxa"/>
                </w:tcPr>
                <w:p w:rsidR="005C0E60" w:rsidRPr="00621CA0" w:rsidRDefault="005C0E60" w:rsidP="008E34E6">
                  <w:pPr>
                    <w:spacing w:line="360" w:lineRule="auto"/>
                    <w:jc w:val="both"/>
                    <w:rPr>
                      <w:rFonts w:asciiTheme="majorBidi" w:eastAsia="Calibri" w:hAnsiTheme="majorBidi" w:cstheme="majorBidi"/>
                      <w:bCs/>
                      <w:iCs/>
                      <w:color w:val="0D0D0D" w:themeColor="text1" w:themeTint="F2"/>
                      <w:sz w:val="24"/>
                      <w:szCs w:val="24"/>
                    </w:rPr>
                  </w:pPr>
                </w:p>
              </w:tc>
            </w:tr>
            <w:tr w:rsidR="005C0E60" w:rsidRPr="00621CA0" w:rsidTr="008E34E6">
              <w:trPr>
                <w:gridAfter w:val="7"/>
                <w:wAfter w:w="5003" w:type="dxa"/>
              </w:trPr>
              <w:tc>
                <w:tcPr>
                  <w:tcW w:w="607" w:type="dxa"/>
                  <w:vMerge/>
                </w:tcPr>
                <w:p w:rsidR="005C0E60" w:rsidRPr="00621CA0" w:rsidRDefault="005C0E60" w:rsidP="008E34E6">
                  <w:pPr>
                    <w:spacing w:line="360" w:lineRule="auto"/>
                    <w:jc w:val="both"/>
                    <w:rPr>
                      <w:rFonts w:asciiTheme="majorBidi" w:eastAsia="Calibri" w:hAnsiTheme="majorBidi" w:cstheme="majorBidi"/>
                      <w:b/>
                      <w:bCs/>
                      <w:i/>
                      <w:iCs/>
                      <w:color w:val="0D0D0D" w:themeColor="text1" w:themeTint="F2"/>
                      <w:sz w:val="24"/>
                      <w:szCs w:val="24"/>
                    </w:rPr>
                  </w:pPr>
                </w:p>
              </w:tc>
              <w:tc>
                <w:tcPr>
                  <w:tcW w:w="947"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Salm</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0"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0"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589" w:type="dxa"/>
                </w:tcPr>
                <w:p w:rsidR="005C0E60" w:rsidRPr="002D08DB" w:rsidRDefault="005C0E60" w:rsidP="008E34E6">
                  <w:pPr>
                    <w:spacing w:line="360" w:lineRule="auto"/>
                    <w:jc w:val="both"/>
                    <w:rPr>
                      <w:rFonts w:asciiTheme="majorBidi" w:eastAsia="Calibri" w:hAnsiTheme="majorBidi" w:cstheme="majorBidi"/>
                      <w:bCs/>
                      <w:iCs/>
                    </w:rPr>
                  </w:pPr>
                  <w:r w:rsidRPr="002D08DB">
                    <w:rPr>
                      <w:rFonts w:asciiTheme="majorBidi" w:eastAsia="Calibri" w:hAnsiTheme="majorBidi" w:cstheme="majorBidi"/>
                      <w:bCs/>
                      <w:iCs/>
                    </w:rPr>
                    <w:t>Abs</w:t>
                  </w:r>
                </w:p>
              </w:tc>
              <w:tc>
                <w:tcPr>
                  <w:tcW w:w="633"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712"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
                      <w:bCs/>
                      <w:i/>
                      <w:iCs/>
                      <w:color w:val="0D0D0D" w:themeColor="text1" w:themeTint="F2"/>
                      <w:sz w:val="24"/>
                      <w:szCs w:val="24"/>
                    </w:rPr>
                  </w:pPr>
                  <w:r w:rsidRPr="00621CA0">
                    <w:rPr>
                      <w:rFonts w:asciiTheme="majorBidi" w:eastAsia="Calibri" w:hAnsiTheme="majorBidi" w:cstheme="majorBidi"/>
                      <w:b/>
                      <w:bCs/>
                      <w:i/>
                      <w:iCs/>
                      <w:color w:val="0D0D0D" w:themeColor="text1" w:themeTint="F2"/>
                      <w:sz w:val="24"/>
                      <w:szCs w:val="24"/>
                    </w:rPr>
                    <w:t>Abs</w:t>
                  </w:r>
                </w:p>
              </w:tc>
              <w:tc>
                <w:tcPr>
                  <w:tcW w:w="649" w:type="dxa"/>
                </w:tcPr>
                <w:p w:rsidR="005C0E60" w:rsidRPr="00621CA0" w:rsidRDefault="005C0E60" w:rsidP="008E34E6">
                  <w:pPr>
                    <w:spacing w:line="360" w:lineRule="auto"/>
                    <w:jc w:val="both"/>
                    <w:rPr>
                      <w:rFonts w:asciiTheme="majorBidi" w:eastAsia="Calibri" w:hAnsiTheme="majorBidi" w:cstheme="majorBidi"/>
                      <w:b/>
                      <w:bCs/>
                      <w:i/>
                      <w:iCs/>
                      <w:color w:val="0D0D0D" w:themeColor="text1" w:themeTint="F2"/>
                      <w:sz w:val="24"/>
                      <w:szCs w:val="24"/>
                    </w:rPr>
                  </w:pPr>
                  <w:r w:rsidRPr="00621CA0">
                    <w:rPr>
                      <w:rFonts w:asciiTheme="majorBidi" w:eastAsia="Calibri" w:hAnsiTheme="majorBidi" w:cstheme="majorBidi"/>
                      <w:b/>
                      <w:bCs/>
                      <w:i/>
                      <w:iCs/>
                      <w:color w:val="0D0D0D" w:themeColor="text1" w:themeTint="F2"/>
                      <w:sz w:val="24"/>
                      <w:szCs w:val="24"/>
                    </w:rPr>
                    <w:t>Abs</w:t>
                  </w:r>
                </w:p>
              </w:tc>
              <w:tc>
                <w:tcPr>
                  <w:tcW w:w="573" w:type="dxa"/>
                </w:tcPr>
                <w:p w:rsidR="005C0E60" w:rsidRPr="00621CA0" w:rsidRDefault="005C0E60" w:rsidP="008E34E6">
                  <w:pPr>
                    <w:spacing w:line="360" w:lineRule="auto"/>
                    <w:jc w:val="both"/>
                    <w:rPr>
                      <w:rFonts w:asciiTheme="majorBidi" w:eastAsia="Calibri" w:hAnsiTheme="majorBidi" w:cstheme="majorBidi"/>
                      <w:b/>
                      <w:bCs/>
                      <w:i/>
                      <w:iCs/>
                      <w:color w:val="0D0D0D" w:themeColor="text1" w:themeTint="F2"/>
                      <w:sz w:val="24"/>
                      <w:szCs w:val="24"/>
                    </w:rPr>
                  </w:pPr>
                </w:p>
              </w:tc>
            </w:tr>
            <w:tr w:rsidR="005C0E60" w:rsidRPr="00621CA0" w:rsidTr="008E34E6">
              <w:trPr>
                <w:gridAfter w:val="7"/>
                <w:wAfter w:w="5003" w:type="dxa"/>
              </w:trPr>
              <w:tc>
                <w:tcPr>
                  <w:tcW w:w="607" w:type="dxa"/>
                  <w:vMerge w:val="restart"/>
                  <w:textDirection w:val="btLr"/>
                </w:tcPr>
                <w:p w:rsidR="005C0E60" w:rsidRPr="00621CA0" w:rsidRDefault="004D347D" w:rsidP="008E34E6">
                  <w:pPr>
                    <w:spacing w:line="360" w:lineRule="auto"/>
                    <w:ind w:left="113" w:right="113"/>
                    <w:jc w:val="both"/>
                    <w:rPr>
                      <w:rFonts w:asciiTheme="majorBidi" w:eastAsia="Calibri" w:hAnsiTheme="majorBidi" w:cstheme="majorBidi"/>
                      <w:b/>
                      <w:bCs/>
                      <w:i/>
                      <w:iCs/>
                      <w:color w:val="0D0D0D" w:themeColor="text1" w:themeTint="F2"/>
                      <w:sz w:val="24"/>
                      <w:szCs w:val="24"/>
                    </w:rPr>
                  </w:pPr>
                  <w:r>
                    <w:rPr>
                      <w:rFonts w:asciiTheme="majorBidi" w:eastAsia="Calibri" w:hAnsiTheme="majorBidi" w:cstheme="majorBidi"/>
                      <w:b/>
                      <w:bCs/>
                      <w:i/>
                      <w:iCs/>
                      <w:color w:val="0D0D0D" w:themeColor="text1" w:themeTint="F2"/>
                      <w:sz w:val="24"/>
                      <w:szCs w:val="24"/>
                    </w:rPr>
                    <w:t>production</w:t>
                  </w:r>
                  <w:r w:rsidR="005C0E60" w:rsidRPr="00621CA0">
                    <w:rPr>
                      <w:rFonts w:asciiTheme="majorBidi" w:eastAsia="Calibri" w:hAnsiTheme="majorBidi" w:cstheme="majorBidi"/>
                      <w:b/>
                      <w:bCs/>
                      <w:i/>
                      <w:iCs/>
                      <w:color w:val="0D0D0D" w:themeColor="text1" w:themeTint="F2"/>
                      <w:sz w:val="24"/>
                      <w:szCs w:val="24"/>
                    </w:rPr>
                    <w:t xml:space="preserve"> 03</w:t>
                  </w:r>
                </w:p>
              </w:tc>
              <w:tc>
                <w:tcPr>
                  <w:tcW w:w="947"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C.T</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0"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0"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589" w:type="dxa"/>
                </w:tcPr>
                <w:p w:rsidR="005C0E60" w:rsidRPr="002D08DB" w:rsidRDefault="005C0E60" w:rsidP="008E34E6">
                  <w:pPr>
                    <w:spacing w:line="360" w:lineRule="auto"/>
                    <w:jc w:val="both"/>
                    <w:rPr>
                      <w:rFonts w:asciiTheme="majorBidi" w:eastAsia="Calibri" w:hAnsiTheme="majorBidi" w:cstheme="majorBidi"/>
                      <w:bCs/>
                      <w:iCs/>
                    </w:rPr>
                  </w:pPr>
                  <w:r w:rsidRPr="002D08DB">
                    <w:rPr>
                      <w:rFonts w:asciiTheme="majorBidi" w:eastAsia="Calibri" w:hAnsiTheme="majorBidi" w:cstheme="majorBidi"/>
                      <w:bCs/>
                      <w:iCs/>
                    </w:rPr>
                    <w:t>Abs</w:t>
                  </w:r>
                </w:p>
              </w:tc>
              <w:tc>
                <w:tcPr>
                  <w:tcW w:w="633"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712"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
                      <w:bCs/>
                      <w:color w:val="0D0D0D" w:themeColor="text1" w:themeTint="F2"/>
                      <w:sz w:val="24"/>
                      <w:szCs w:val="24"/>
                    </w:rPr>
                  </w:pPr>
                  <w:r w:rsidRPr="00621CA0">
                    <w:rPr>
                      <w:rFonts w:asciiTheme="majorBidi" w:eastAsia="Calibri" w:hAnsiTheme="majorBidi" w:cstheme="majorBidi"/>
                      <w:b/>
                      <w:bCs/>
                      <w:color w:val="0D0D0D" w:themeColor="text1" w:themeTint="F2"/>
                      <w:sz w:val="24"/>
                      <w:szCs w:val="24"/>
                    </w:rPr>
                    <w:t>06</w:t>
                  </w:r>
                </w:p>
              </w:tc>
              <w:tc>
                <w:tcPr>
                  <w:tcW w:w="649" w:type="dxa"/>
                </w:tcPr>
                <w:p w:rsidR="005C0E60" w:rsidRPr="00621CA0" w:rsidRDefault="005C0E60" w:rsidP="008E34E6">
                  <w:pPr>
                    <w:spacing w:line="360" w:lineRule="auto"/>
                    <w:jc w:val="both"/>
                    <w:rPr>
                      <w:rFonts w:asciiTheme="majorBidi" w:eastAsia="Calibri" w:hAnsiTheme="majorBidi" w:cstheme="majorBidi"/>
                      <w:b/>
                      <w:bCs/>
                      <w:color w:val="0D0D0D" w:themeColor="text1" w:themeTint="F2"/>
                      <w:sz w:val="24"/>
                      <w:szCs w:val="24"/>
                    </w:rPr>
                  </w:pPr>
                  <w:r w:rsidRPr="00621CA0">
                    <w:rPr>
                      <w:rFonts w:asciiTheme="majorBidi" w:eastAsia="Calibri" w:hAnsiTheme="majorBidi" w:cstheme="majorBidi"/>
                      <w:b/>
                      <w:bCs/>
                      <w:color w:val="0D0D0D" w:themeColor="text1" w:themeTint="F2"/>
                      <w:sz w:val="24"/>
                      <w:szCs w:val="24"/>
                    </w:rPr>
                    <w:t>184</w:t>
                  </w:r>
                </w:p>
              </w:tc>
              <w:tc>
                <w:tcPr>
                  <w:tcW w:w="573" w:type="dxa"/>
                </w:tcPr>
                <w:p w:rsidR="005C0E60" w:rsidRPr="00621CA0" w:rsidRDefault="005C0E60" w:rsidP="008E34E6">
                  <w:pPr>
                    <w:spacing w:line="360" w:lineRule="auto"/>
                    <w:jc w:val="both"/>
                    <w:rPr>
                      <w:rFonts w:asciiTheme="majorBidi" w:eastAsia="Calibri" w:hAnsiTheme="majorBidi" w:cstheme="majorBidi"/>
                      <w:b/>
                      <w:bCs/>
                      <w:color w:val="0D0D0D" w:themeColor="text1" w:themeTint="F2"/>
                      <w:sz w:val="24"/>
                      <w:szCs w:val="24"/>
                    </w:rPr>
                  </w:pPr>
                </w:p>
              </w:tc>
            </w:tr>
            <w:tr w:rsidR="005C0E60" w:rsidRPr="00621CA0" w:rsidTr="008E34E6">
              <w:trPr>
                <w:gridAfter w:val="7"/>
                <w:wAfter w:w="5003" w:type="dxa"/>
              </w:trPr>
              <w:tc>
                <w:tcPr>
                  <w:tcW w:w="607" w:type="dxa"/>
                  <w:vMerge/>
                </w:tcPr>
                <w:p w:rsidR="005C0E60" w:rsidRPr="00621CA0" w:rsidRDefault="005C0E60" w:rsidP="008E34E6">
                  <w:pPr>
                    <w:spacing w:line="360" w:lineRule="auto"/>
                    <w:jc w:val="both"/>
                    <w:rPr>
                      <w:rFonts w:asciiTheme="majorBidi" w:eastAsia="Calibri" w:hAnsiTheme="majorBidi" w:cstheme="majorBidi"/>
                      <w:b/>
                      <w:bCs/>
                      <w:i/>
                      <w:iCs/>
                      <w:color w:val="0D0D0D" w:themeColor="text1" w:themeTint="F2"/>
                      <w:sz w:val="24"/>
                      <w:szCs w:val="24"/>
                    </w:rPr>
                  </w:pPr>
                </w:p>
              </w:tc>
              <w:tc>
                <w:tcPr>
                  <w:tcW w:w="947"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C.F</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0"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0"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589" w:type="dxa"/>
                </w:tcPr>
                <w:p w:rsidR="005C0E60" w:rsidRPr="002D08DB" w:rsidRDefault="005C0E60" w:rsidP="008E34E6">
                  <w:pPr>
                    <w:spacing w:line="360" w:lineRule="auto"/>
                    <w:jc w:val="both"/>
                    <w:rPr>
                      <w:rFonts w:asciiTheme="majorBidi" w:eastAsia="Calibri" w:hAnsiTheme="majorBidi" w:cstheme="majorBidi"/>
                      <w:bCs/>
                      <w:iCs/>
                    </w:rPr>
                  </w:pPr>
                  <w:r w:rsidRPr="002D08DB">
                    <w:rPr>
                      <w:rFonts w:asciiTheme="majorBidi" w:eastAsia="Calibri" w:hAnsiTheme="majorBidi" w:cstheme="majorBidi"/>
                      <w:bCs/>
                      <w:iCs/>
                    </w:rPr>
                    <w:t>Abs</w:t>
                  </w:r>
                </w:p>
              </w:tc>
              <w:tc>
                <w:tcPr>
                  <w:tcW w:w="633"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712"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49"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573" w:type="dxa"/>
                </w:tcPr>
                <w:p w:rsidR="005C0E60" w:rsidRPr="00621CA0" w:rsidRDefault="005C0E60" w:rsidP="008E34E6">
                  <w:pPr>
                    <w:spacing w:line="360" w:lineRule="auto"/>
                    <w:jc w:val="both"/>
                    <w:rPr>
                      <w:rFonts w:asciiTheme="majorBidi" w:eastAsia="Calibri" w:hAnsiTheme="majorBidi" w:cstheme="majorBidi"/>
                      <w:bCs/>
                      <w:iCs/>
                      <w:sz w:val="24"/>
                      <w:szCs w:val="24"/>
                    </w:rPr>
                  </w:pPr>
                </w:p>
              </w:tc>
            </w:tr>
            <w:tr w:rsidR="005C0E60" w:rsidRPr="00621CA0" w:rsidTr="008E34E6">
              <w:trPr>
                <w:gridAfter w:val="7"/>
                <w:wAfter w:w="5003" w:type="dxa"/>
              </w:trPr>
              <w:tc>
                <w:tcPr>
                  <w:tcW w:w="607" w:type="dxa"/>
                  <w:vMerge/>
                </w:tcPr>
                <w:p w:rsidR="005C0E60" w:rsidRPr="00621CA0" w:rsidRDefault="005C0E60" w:rsidP="008E34E6">
                  <w:pPr>
                    <w:spacing w:line="360" w:lineRule="auto"/>
                    <w:jc w:val="both"/>
                    <w:rPr>
                      <w:rFonts w:asciiTheme="majorBidi" w:eastAsia="Calibri" w:hAnsiTheme="majorBidi" w:cstheme="majorBidi"/>
                      <w:b/>
                      <w:bCs/>
                      <w:i/>
                      <w:iCs/>
                      <w:color w:val="0D0D0D" w:themeColor="text1" w:themeTint="F2"/>
                      <w:sz w:val="24"/>
                      <w:szCs w:val="24"/>
                    </w:rPr>
                  </w:pPr>
                </w:p>
              </w:tc>
              <w:tc>
                <w:tcPr>
                  <w:tcW w:w="947"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Staph</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0"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0"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589" w:type="dxa"/>
                </w:tcPr>
                <w:p w:rsidR="005C0E60" w:rsidRPr="002D08DB" w:rsidRDefault="005C0E60" w:rsidP="008E34E6">
                  <w:pPr>
                    <w:spacing w:line="360" w:lineRule="auto"/>
                    <w:jc w:val="both"/>
                    <w:rPr>
                      <w:rFonts w:asciiTheme="majorBidi" w:eastAsia="Calibri" w:hAnsiTheme="majorBidi" w:cstheme="majorBidi"/>
                      <w:bCs/>
                      <w:iCs/>
                    </w:rPr>
                  </w:pPr>
                  <w:r w:rsidRPr="002D08DB">
                    <w:rPr>
                      <w:rFonts w:asciiTheme="majorBidi" w:eastAsia="Calibri" w:hAnsiTheme="majorBidi" w:cstheme="majorBidi"/>
                      <w:bCs/>
                      <w:iCs/>
                    </w:rPr>
                    <w:t>Abs</w:t>
                  </w:r>
                </w:p>
              </w:tc>
              <w:tc>
                <w:tcPr>
                  <w:tcW w:w="633"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712"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49"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573" w:type="dxa"/>
                </w:tcPr>
                <w:p w:rsidR="005C0E60" w:rsidRPr="00621CA0" w:rsidRDefault="005C0E60" w:rsidP="008E34E6">
                  <w:pPr>
                    <w:spacing w:line="360" w:lineRule="auto"/>
                    <w:jc w:val="both"/>
                    <w:rPr>
                      <w:rFonts w:asciiTheme="majorBidi" w:eastAsia="Calibri" w:hAnsiTheme="majorBidi" w:cstheme="majorBidi"/>
                      <w:bCs/>
                      <w:iCs/>
                      <w:sz w:val="24"/>
                      <w:szCs w:val="24"/>
                    </w:rPr>
                  </w:pPr>
                </w:p>
              </w:tc>
            </w:tr>
            <w:tr w:rsidR="005C0E60" w:rsidRPr="00621CA0" w:rsidTr="008E34E6">
              <w:trPr>
                <w:gridAfter w:val="7"/>
                <w:wAfter w:w="5003" w:type="dxa"/>
              </w:trPr>
              <w:tc>
                <w:tcPr>
                  <w:tcW w:w="607" w:type="dxa"/>
                  <w:vMerge/>
                </w:tcPr>
                <w:p w:rsidR="005C0E60" w:rsidRPr="00621CA0" w:rsidRDefault="005C0E60" w:rsidP="008E34E6">
                  <w:pPr>
                    <w:spacing w:line="360" w:lineRule="auto"/>
                    <w:jc w:val="both"/>
                    <w:rPr>
                      <w:rFonts w:asciiTheme="majorBidi" w:eastAsia="Calibri" w:hAnsiTheme="majorBidi" w:cstheme="majorBidi"/>
                      <w:b/>
                      <w:bCs/>
                      <w:i/>
                      <w:iCs/>
                      <w:color w:val="0D0D0D" w:themeColor="text1" w:themeTint="F2"/>
                      <w:sz w:val="24"/>
                      <w:szCs w:val="24"/>
                    </w:rPr>
                  </w:pPr>
                </w:p>
              </w:tc>
              <w:tc>
                <w:tcPr>
                  <w:tcW w:w="947"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Salm</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0"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0"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589" w:type="dxa"/>
                </w:tcPr>
                <w:p w:rsidR="005C0E60" w:rsidRPr="002D08DB" w:rsidRDefault="005C0E60" w:rsidP="008E34E6">
                  <w:pPr>
                    <w:spacing w:line="360" w:lineRule="auto"/>
                    <w:jc w:val="both"/>
                    <w:rPr>
                      <w:rFonts w:asciiTheme="majorBidi" w:eastAsia="Calibri" w:hAnsiTheme="majorBidi" w:cstheme="majorBidi"/>
                      <w:bCs/>
                      <w:iCs/>
                    </w:rPr>
                  </w:pPr>
                  <w:r w:rsidRPr="002D08DB">
                    <w:rPr>
                      <w:rFonts w:asciiTheme="majorBidi" w:eastAsia="Calibri" w:hAnsiTheme="majorBidi" w:cstheme="majorBidi"/>
                      <w:bCs/>
                      <w:iCs/>
                    </w:rPr>
                    <w:t>Abs</w:t>
                  </w:r>
                </w:p>
              </w:tc>
              <w:tc>
                <w:tcPr>
                  <w:tcW w:w="633"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712"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11"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649" w:type="dxa"/>
                </w:tcPr>
                <w:p w:rsidR="005C0E60" w:rsidRPr="00621CA0" w:rsidRDefault="005C0E60" w:rsidP="008E34E6">
                  <w:pPr>
                    <w:spacing w:line="360" w:lineRule="auto"/>
                    <w:jc w:val="both"/>
                    <w:rPr>
                      <w:rFonts w:asciiTheme="majorBidi" w:eastAsia="Calibri" w:hAnsiTheme="majorBidi" w:cstheme="majorBidi"/>
                      <w:bCs/>
                      <w:iCs/>
                      <w:sz w:val="24"/>
                      <w:szCs w:val="24"/>
                    </w:rPr>
                  </w:pPr>
                  <w:r w:rsidRPr="00621CA0">
                    <w:rPr>
                      <w:rFonts w:asciiTheme="majorBidi" w:eastAsia="Calibri" w:hAnsiTheme="majorBidi" w:cstheme="majorBidi"/>
                      <w:bCs/>
                      <w:iCs/>
                      <w:sz w:val="24"/>
                      <w:szCs w:val="24"/>
                    </w:rPr>
                    <w:t>Abs</w:t>
                  </w:r>
                </w:p>
              </w:tc>
              <w:tc>
                <w:tcPr>
                  <w:tcW w:w="573" w:type="dxa"/>
                </w:tcPr>
                <w:p w:rsidR="005C0E60" w:rsidRPr="00621CA0" w:rsidRDefault="005C0E60" w:rsidP="008E34E6">
                  <w:pPr>
                    <w:spacing w:line="360" w:lineRule="auto"/>
                    <w:jc w:val="both"/>
                    <w:rPr>
                      <w:rFonts w:asciiTheme="majorBidi" w:eastAsia="Calibri" w:hAnsiTheme="majorBidi" w:cstheme="majorBidi"/>
                      <w:bCs/>
                      <w:iCs/>
                      <w:sz w:val="24"/>
                      <w:szCs w:val="24"/>
                    </w:rPr>
                  </w:pPr>
                </w:p>
              </w:tc>
            </w:tr>
          </w:tbl>
          <w:p w:rsidR="005C0E60" w:rsidRPr="008327DE" w:rsidRDefault="00C6517F" w:rsidP="008327DE">
            <w:pPr>
              <w:spacing w:line="360" w:lineRule="auto"/>
              <w:jc w:val="both"/>
              <w:rPr>
                <w:rFonts w:asciiTheme="majorBidi" w:eastAsia="Calibri" w:hAnsiTheme="majorBidi" w:cstheme="majorBidi"/>
                <w:b/>
                <w:bCs/>
                <w:i/>
                <w:iCs/>
                <w:color w:val="0D0D0D" w:themeColor="text1" w:themeTint="F2"/>
                <w:sz w:val="20"/>
                <w:szCs w:val="20"/>
              </w:rPr>
            </w:pPr>
            <w:r w:rsidRPr="00E41A4A">
              <w:rPr>
                <w:rFonts w:asciiTheme="majorBidi" w:eastAsia="Calibri" w:hAnsiTheme="majorBidi" w:cstheme="majorBidi"/>
                <w:b/>
                <w:i/>
                <w:sz w:val="20"/>
                <w:szCs w:val="20"/>
              </w:rPr>
              <w:t xml:space="preserve"> Norme* JORA n°35 -1998</w:t>
            </w:r>
            <w:r w:rsidR="008327DE">
              <w:rPr>
                <w:rFonts w:asciiTheme="majorBidi" w:eastAsia="Calibri" w:hAnsiTheme="majorBidi" w:cstheme="majorBidi"/>
                <w:b/>
                <w:bCs/>
                <w:i/>
                <w:iCs/>
                <w:color w:val="0D0D0D" w:themeColor="text1" w:themeTint="F2"/>
                <w:sz w:val="20"/>
                <w:szCs w:val="20"/>
              </w:rPr>
              <w:t xml:space="preserve">. </w:t>
            </w:r>
          </w:p>
        </w:tc>
      </w:tr>
    </w:tbl>
    <w:p w:rsidR="005C0E60" w:rsidRPr="002D08DB" w:rsidRDefault="005C0E60" w:rsidP="005C0E60">
      <w:pPr>
        <w:spacing w:after="0" w:line="360" w:lineRule="auto"/>
        <w:jc w:val="both"/>
        <w:rPr>
          <w:rFonts w:asciiTheme="majorBidi" w:eastAsia="Calibri" w:hAnsiTheme="majorBidi" w:cstheme="majorBidi"/>
          <w:color w:val="0D0D0D" w:themeColor="text1" w:themeTint="F2"/>
          <w:sz w:val="20"/>
          <w:szCs w:val="20"/>
        </w:rPr>
      </w:pPr>
      <w:r w:rsidRPr="002D08DB">
        <w:rPr>
          <w:rFonts w:asciiTheme="majorBidi" w:eastAsia="Calibri" w:hAnsiTheme="majorBidi" w:cstheme="majorBidi"/>
          <w:bCs/>
          <w:iCs/>
          <w:sz w:val="20"/>
          <w:szCs w:val="20"/>
        </w:rPr>
        <w:t>C.T</w:t>
      </w:r>
      <w:r w:rsidRPr="002D08DB">
        <w:rPr>
          <w:rFonts w:asciiTheme="majorBidi" w:eastAsia="Calibri" w:hAnsiTheme="majorBidi" w:cstheme="majorBidi"/>
          <w:b/>
          <w:bCs/>
          <w:color w:val="0D0D0D" w:themeColor="text1" w:themeTint="F2"/>
          <w:sz w:val="20"/>
          <w:szCs w:val="20"/>
        </w:rPr>
        <w:t xml:space="preserve">: </w:t>
      </w:r>
      <w:r w:rsidRPr="002D08DB">
        <w:rPr>
          <w:rFonts w:asciiTheme="majorBidi" w:eastAsia="Calibri" w:hAnsiTheme="majorBidi" w:cstheme="majorBidi"/>
          <w:bCs/>
          <w:iCs/>
          <w:sz w:val="20"/>
          <w:szCs w:val="20"/>
        </w:rPr>
        <w:t>Coliformes totaux; C.F</w:t>
      </w:r>
      <w:r w:rsidRPr="002D08DB">
        <w:rPr>
          <w:rFonts w:asciiTheme="majorBidi" w:eastAsia="Calibri" w:hAnsiTheme="majorBidi" w:cstheme="majorBidi"/>
          <w:b/>
          <w:bCs/>
          <w:color w:val="0D0D0D" w:themeColor="text1" w:themeTint="F2"/>
          <w:sz w:val="20"/>
          <w:szCs w:val="20"/>
        </w:rPr>
        <w:t xml:space="preserve">: </w:t>
      </w:r>
      <w:r w:rsidRPr="002D08DB">
        <w:rPr>
          <w:rFonts w:asciiTheme="majorBidi" w:eastAsia="Calibri" w:hAnsiTheme="majorBidi" w:cstheme="majorBidi"/>
          <w:bCs/>
          <w:iCs/>
          <w:sz w:val="20"/>
          <w:szCs w:val="20"/>
        </w:rPr>
        <w:t xml:space="preserve">Coliformes fécaux; </w:t>
      </w:r>
      <w:r w:rsidRPr="002D08DB">
        <w:rPr>
          <w:rFonts w:asciiTheme="majorBidi" w:eastAsia="Calibri" w:hAnsiTheme="majorBidi" w:cstheme="majorBidi"/>
          <w:color w:val="0D0D0D" w:themeColor="text1" w:themeTint="F2"/>
          <w:sz w:val="20"/>
          <w:szCs w:val="20"/>
        </w:rPr>
        <w:t>Staph:</w:t>
      </w:r>
      <w:r w:rsidRPr="002D08DB">
        <w:rPr>
          <w:rFonts w:asciiTheme="majorBidi" w:eastAsia="Calibri" w:hAnsiTheme="majorBidi" w:cstheme="majorBidi"/>
          <w:bCs/>
          <w:iCs/>
          <w:sz w:val="20"/>
          <w:szCs w:val="20"/>
        </w:rPr>
        <w:t xml:space="preserve"> </w:t>
      </w:r>
      <w:r w:rsidRPr="002D08DB">
        <w:rPr>
          <w:rFonts w:asciiTheme="majorBidi" w:eastAsia="Calibri" w:hAnsiTheme="majorBidi" w:cstheme="majorBidi"/>
          <w:bCs/>
          <w:i/>
          <w:sz w:val="20"/>
          <w:szCs w:val="20"/>
        </w:rPr>
        <w:t>Staphylococcus aureus</w:t>
      </w:r>
      <w:r w:rsidRPr="002D08DB">
        <w:rPr>
          <w:rFonts w:asciiTheme="majorBidi" w:eastAsia="Calibri" w:hAnsiTheme="majorBidi" w:cstheme="majorBidi"/>
          <w:bCs/>
          <w:iCs/>
          <w:sz w:val="20"/>
          <w:szCs w:val="20"/>
        </w:rPr>
        <w:t xml:space="preserve">; </w:t>
      </w:r>
      <w:r w:rsidRPr="002D08DB">
        <w:rPr>
          <w:rFonts w:asciiTheme="majorBidi" w:eastAsia="Calibri" w:hAnsiTheme="majorBidi" w:cstheme="majorBidi"/>
          <w:color w:val="0D0D0D" w:themeColor="text1" w:themeTint="F2"/>
          <w:sz w:val="20"/>
          <w:szCs w:val="20"/>
        </w:rPr>
        <w:t xml:space="preserve">Salm : Salmonella </w:t>
      </w:r>
    </w:p>
    <w:p w:rsidR="005C0E60" w:rsidRDefault="005C0E60" w:rsidP="005C0E60">
      <w:pPr>
        <w:spacing w:after="0" w:line="360" w:lineRule="auto"/>
        <w:jc w:val="both"/>
        <w:rPr>
          <w:rFonts w:asciiTheme="majorBidi" w:eastAsia="Calibri" w:hAnsiTheme="majorBidi" w:cstheme="majorBidi"/>
          <w:color w:val="0D0D0D" w:themeColor="text1" w:themeTint="F2"/>
          <w:sz w:val="24"/>
          <w:szCs w:val="24"/>
        </w:rPr>
      </w:pPr>
    </w:p>
    <w:p w:rsidR="005C0E60" w:rsidRPr="00621CA0" w:rsidRDefault="005C0E60" w:rsidP="005C0E60">
      <w:pPr>
        <w:spacing w:after="0" w:line="360" w:lineRule="auto"/>
        <w:ind w:firstLine="708"/>
        <w:jc w:val="both"/>
        <w:rPr>
          <w:rFonts w:asciiTheme="majorBidi" w:eastAsia="Calibri" w:hAnsiTheme="majorBidi" w:cstheme="majorBidi"/>
          <w:color w:val="0D0D0D" w:themeColor="text1" w:themeTint="F2"/>
          <w:sz w:val="24"/>
          <w:szCs w:val="24"/>
        </w:rPr>
      </w:pPr>
      <w:r w:rsidRPr="00621CA0">
        <w:rPr>
          <w:rFonts w:asciiTheme="majorBidi" w:eastAsia="Calibri" w:hAnsiTheme="majorBidi" w:cstheme="majorBidi"/>
          <w:color w:val="0D0D0D" w:themeColor="text1" w:themeTint="F2"/>
          <w:sz w:val="24"/>
          <w:szCs w:val="24"/>
        </w:rPr>
        <w:t>Les résultats microbiologiques du petit suisse au cours de conservation à +4°C pondant 42 jours notre produit reste propre microbiologique, or que à partir de 45eme jours de conservation il y a une salubrité microbienne dont la présence de des coliformes totaux de 7 ufc</w:t>
      </w:r>
      <w:r w:rsidRPr="00621CA0">
        <w:rPr>
          <w:rFonts w:asciiTheme="majorBidi" w:eastAsia="Calibri" w:hAnsiTheme="majorBidi" w:cstheme="majorBidi"/>
          <w:b/>
          <w:bCs/>
          <w:i/>
          <w:iCs/>
          <w:color w:val="0D0D0D" w:themeColor="text1" w:themeTint="F2"/>
          <w:sz w:val="24"/>
          <w:szCs w:val="24"/>
        </w:rPr>
        <w:t>/</w:t>
      </w:r>
      <w:r w:rsidRPr="00621CA0">
        <w:rPr>
          <w:rFonts w:asciiTheme="majorBidi" w:eastAsia="Calibri" w:hAnsiTheme="majorBidi" w:cstheme="majorBidi"/>
          <w:color w:val="0D0D0D" w:themeColor="text1" w:themeTint="F2"/>
          <w:sz w:val="24"/>
          <w:szCs w:val="24"/>
        </w:rPr>
        <w:t>g, qui reste dans la norme recommandé de 10 ufc</w:t>
      </w:r>
      <w:r w:rsidRPr="00621CA0">
        <w:rPr>
          <w:rFonts w:asciiTheme="majorBidi" w:eastAsia="Calibri" w:hAnsiTheme="majorBidi" w:cstheme="majorBidi"/>
          <w:b/>
          <w:bCs/>
          <w:i/>
          <w:iCs/>
          <w:color w:val="0D0D0D" w:themeColor="text1" w:themeTint="F2"/>
          <w:sz w:val="24"/>
          <w:szCs w:val="24"/>
        </w:rPr>
        <w:t>/</w:t>
      </w:r>
      <w:r w:rsidRPr="00621CA0">
        <w:rPr>
          <w:rFonts w:asciiTheme="majorBidi" w:eastAsia="Calibri" w:hAnsiTheme="majorBidi" w:cstheme="majorBidi"/>
          <w:color w:val="0D0D0D" w:themeColor="text1" w:themeTint="F2"/>
          <w:sz w:val="24"/>
          <w:szCs w:val="24"/>
        </w:rPr>
        <w:t>g, or que a partir de la, le taux des coliforme totaux dépasse la norme est atteint plus de 160 ufc</w:t>
      </w:r>
      <w:r w:rsidRPr="00621CA0">
        <w:rPr>
          <w:rFonts w:asciiTheme="majorBidi" w:eastAsia="Calibri" w:hAnsiTheme="majorBidi" w:cstheme="majorBidi"/>
          <w:b/>
          <w:bCs/>
          <w:i/>
          <w:iCs/>
          <w:color w:val="0D0D0D" w:themeColor="text1" w:themeTint="F2"/>
          <w:sz w:val="24"/>
          <w:szCs w:val="24"/>
        </w:rPr>
        <w:t>/</w:t>
      </w:r>
      <w:r w:rsidRPr="00621CA0">
        <w:rPr>
          <w:rFonts w:asciiTheme="majorBidi" w:eastAsia="Calibri" w:hAnsiTheme="majorBidi" w:cstheme="majorBidi"/>
          <w:color w:val="0D0D0D" w:themeColor="text1" w:themeTint="F2"/>
          <w:sz w:val="24"/>
          <w:szCs w:val="24"/>
        </w:rPr>
        <w:t>g au 48</w:t>
      </w:r>
      <w:r w:rsidRPr="00621CA0">
        <w:rPr>
          <w:rFonts w:asciiTheme="majorBidi" w:eastAsia="Calibri" w:hAnsiTheme="majorBidi" w:cstheme="majorBidi"/>
          <w:color w:val="0D0D0D" w:themeColor="text1" w:themeTint="F2"/>
          <w:sz w:val="24"/>
          <w:szCs w:val="24"/>
          <w:vertAlign w:val="superscript"/>
        </w:rPr>
        <w:t>eme</w:t>
      </w:r>
      <w:r w:rsidRPr="00621CA0">
        <w:rPr>
          <w:rFonts w:asciiTheme="majorBidi" w:eastAsia="Calibri" w:hAnsiTheme="majorBidi" w:cstheme="majorBidi"/>
          <w:color w:val="0D0D0D" w:themeColor="text1" w:themeTint="F2"/>
          <w:sz w:val="24"/>
          <w:szCs w:val="24"/>
        </w:rPr>
        <w:t xml:space="preserve"> jours .</w:t>
      </w:r>
    </w:p>
    <w:p w:rsidR="005C0E60" w:rsidRPr="00621CA0" w:rsidRDefault="005C0E60" w:rsidP="005C0E60">
      <w:pPr>
        <w:spacing w:after="0" w:line="360" w:lineRule="auto"/>
        <w:jc w:val="both"/>
        <w:rPr>
          <w:rFonts w:asciiTheme="majorBidi" w:eastAsia="Calibri" w:hAnsiTheme="majorBidi" w:cstheme="majorBidi"/>
          <w:color w:val="0D0D0D" w:themeColor="text1" w:themeTint="F2"/>
          <w:sz w:val="24"/>
          <w:szCs w:val="24"/>
        </w:rPr>
      </w:pPr>
      <w:r w:rsidRPr="00621CA0">
        <w:rPr>
          <w:rFonts w:asciiTheme="majorBidi" w:eastAsia="Calibri" w:hAnsiTheme="majorBidi" w:cstheme="majorBidi"/>
          <w:color w:val="0D0D0D" w:themeColor="text1" w:themeTint="F2"/>
          <w:sz w:val="24"/>
          <w:szCs w:val="24"/>
        </w:rPr>
        <w:t xml:space="preserve">Il y a absence totale des germes recherchés: coliforme fécaux (C.F), </w:t>
      </w:r>
      <w:r w:rsidRPr="00621CA0">
        <w:rPr>
          <w:rFonts w:asciiTheme="majorBidi" w:eastAsia="Calibri" w:hAnsiTheme="majorBidi" w:cstheme="majorBidi"/>
          <w:i/>
          <w:iCs/>
          <w:color w:val="0D0D0D" w:themeColor="text1" w:themeTint="F2"/>
          <w:sz w:val="24"/>
          <w:szCs w:val="24"/>
        </w:rPr>
        <w:t>Staphylococcus aureus</w:t>
      </w:r>
      <w:r w:rsidRPr="00621CA0">
        <w:rPr>
          <w:rFonts w:asciiTheme="majorBidi" w:eastAsia="Calibri" w:hAnsiTheme="majorBidi" w:cstheme="majorBidi"/>
          <w:color w:val="0D0D0D" w:themeColor="text1" w:themeTint="F2"/>
          <w:sz w:val="24"/>
          <w:szCs w:val="24"/>
        </w:rPr>
        <w:t xml:space="preserve"> et les Salmonelle durant 48 jours de conservation.</w:t>
      </w:r>
    </w:p>
    <w:p w:rsidR="005C0E60" w:rsidRPr="00621CA0" w:rsidRDefault="005C0E60" w:rsidP="005C0E60">
      <w:pPr>
        <w:spacing w:after="0" w:line="360" w:lineRule="auto"/>
        <w:jc w:val="both"/>
        <w:rPr>
          <w:rFonts w:asciiTheme="majorBidi" w:eastAsia="Calibri" w:hAnsiTheme="majorBidi" w:cstheme="majorBidi"/>
          <w:color w:val="0D0D0D" w:themeColor="text1" w:themeTint="F2"/>
          <w:sz w:val="24"/>
          <w:szCs w:val="24"/>
        </w:rPr>
      </w:pPr>
      <w:r w:rsidRPr="00621CA0">
        <w:rPr>
          <w:rFonts w:asciiTheme="majorBidi" w:eastAsia="Calibri" w:hAnsiTheme="majorBidi" w:cstheme="majorBidi"/>
          <w:color w:val="0D0D0D" w:themeColor="text1" w:themeTint="F2"/>
          <w:sz w:val="24"/>
          <w:szCs w:val="24"/>
        </w:rPr>
        <w:t xml:space="preserve">Une stabilité microbiologique est observé pondant 42 jours de conservation qui est du aux présences de ferment lactique </w:t>
      </w:r>
      <w:r w:rsidRPr="00621CA0">
        <w:rPr>
          <w:rFonts w:asciiTheme="majorBidi" w:eastAsia="Calibri" w:hAnsiTheme="majorBidi" w:cstheme="majorBidi"/>
          <w:bCs/>
          <w:iCs/>
          <w:sz w:val="24"/>
          <w:szCs w:val="24"/>
        </w:rPr>
        <w:t xml:space="preserve">"Bio prox RP80" qui joue un rôle important dans la stabilité du produit, et qui permet d'évaluer la date </w:t>
      </w:r>
      <w:r w:rsidRPr="00621CA0">
        <w:rPr>
          <w:rFonts w:asciiTheme="majorBidi" w:eastAsia="Calibri" w:hAnsiTheme="majorBidi" w:cstheme="majorBidi"/>
          <w:color w:val="0D0D0D" w:themeColor="text1" w:themeTint="F2"/>
          <w:sz w:val="24"/>
          <w:szCs w:val="24"/>
        </w:rPr>
        <w:t>limite de conservation à 40 jour</w:t>
      </w:r>
    </w:p>
    <w:p w:rsidR="005C0E60" w:rsidRDefault="005C0E60" w:rsidP="005C0E60">
      <w:pPr>
        <w:spacing w:after="0" w:line="360" w:lineRule="auto"/>
        <w:jc w:val="center"/>
        <w:rPr>
          <w:rFonts w:asciiTheme="majorBidi" w:eastAsia="Calibri" w:hAnsiTheme="majorBidi" w:cstheme="majorBidi"/>
          <w:b/>
          <w:color w:val="0D0D0D" w:themeColor="text1" w:themeTint="F2"/>
          <w:sz w:val="24"/>
          <w:szCs w:val="24"/>
        </w:rPr>
      </w:pPr>
    </w:p>
    <w:p w:rsidR="005C0E60" w:rsidRDefault="005C0E60" w:rsidP="005C0E60">
      <w:pPr>
        <w:spacing w:after="0" w:line="360" w:lineRule="auto"/>
        <w:rPr>
          <w:rFonts w:asciiTheme="majorBidi" w:eastAsia="Calibri" w:hAnsiTheme="majorBidi" w:cstheme="majorBidi"/>
          <w:b/>
          <w:color w:val="0D0D0D" w:themeColor="text1" w:themeTint="F2"/>
          <w:sz w:val="24"/>
          <w:szCs w:val="24"/>
        </w:rPr>
      </w:pPr>
    </w:p>
    <w:p w:rsidR="00396A8E" w:rsidRDefault="00396A8E" w:rsidP="005C0E60">
      <w:pPr>
        <w:spacing w:after="0" w:line="360" w:lineRule="auto"/>
        <w:jc w:val="center"/>
        <w:rPr>
          <w:rFonts w:asciiTheme="majorBidi" w:eastAsia="Calibri" w:hAnsiTheme="majorBidi" w:cstheme="majorBidi"/>
          <w:b/>
          <w:color w:val="0D0D0D" w:themeColor="text1" w:themeTint="F2"/>
          <w:sz w:val="32"/>
          <w:szCs w:val="32"/>
        </w:rPr>
      </w:pPr>
    </w:p>
    <w:p w:rsidR="005C0E60" w:rsidRPr="00176C35" w:rsidRDefault="005C0E60" w:rsidP="005C0E60">
      <w:pPr>
        <w:spacing w:after="0" w:line="360" w:lineRule="auto"/>
        <w:jc w:val="center"/>
        <w:rPr>
          <w:rFonts w:asciiTheme="majorBidi" w:eastAsia="Calibri" w:hAnsiTheme="majorBidi" w:cstheme="majorBidi"/>
          <w:b/>
          <w:color w:val="0D0D0D" w:themeColor="text1" w:themeTint="F2"/>
          <w:sz w:val="32"/>
          <w:szCs w:val="32"/>
        </w:rPr>
      </w:pPr>
      <w:r w:rsidRPr="00176C35">
        <w:rPr>
          <w:rFonts w:asciiTheme="majorBidi" w:eastAsia="Calibri" w:hAnsiTheme="majorBidi" w:cstheme="majorBidi"/>
          <w:b/>
          <w:color w:val="0D0D0D" w:themeColor="text1" w:themeTint="F2"/>
          <w:sz w:val="32"/>
          <w:szCs w:val="32"/>
        </w:rPr>
        <w:lastRenderedPageBreak/>
        <w:t>Discussion générale</w:t>
      </w:r>
    </w:p>
    <w:p w:rsidR="005C0E60" w:rsidRPr="002573CD" w:rsidRDefault="005C0E60" w:rsidP="005C0E60">
      <w:pPr>
        <w:spacing w:after="0" w:line="360" w:lineRule="auto"/>
        <w:jc w:val="center"/>
        <w:rPr>
          <w:rFonts w:asciiTheme="majorBidi" w:eastAsia="Calibri" w:hAnsiTheme="majorBidi" w:cstheme="majorBidi"/>
          <w:color w:val="0D0D0D" w:themeColor="text1" w:themeTint="F2"/>
          <w:sz w:val="28"/>
          <w:szCs w:val="28"/>
        </w:rPr>
      </w:pPr>
    </w:p>
    <w:p w:rsidR="005C0E60" w:rsidRPr="00621CA0" w:rsidRDefault="005C0E60" w:rsidP="005C0E60">
      <w:pPr>
        <w:spacing w:after="0" w:line="360" w:lineRule="auto"/>
        <w:jc w:val="both"/>
        <w:rPr>
          <w:rFonts w:asciiTheme="majorBidi" w:eastAsia="Calibri" w:hAnsiTheme="majorBidi" w:cstheme="majorBidi"/>
          <w:color w:val="0D0D0D" w:themeColor="text1" w:themeTint="F2"/>
          <w:sz w:val="24"/>
          <w:szCs w:val="24"/>
        </w:rPr>
      </w:pPr>
      <w:r w:rsidRPr="00621CA0">
        <w:rPr>
          <w:rFonts w:asciiTheme="majorBidi" w:eastAsia="Calibri" w:hAnsiTheme="majorBidi" w:cstheme="majorBidi"/>
          <w:color w:val="0D0D0D" w:themeColor="text1" w:themeTint="F2"/>
          <w:sz w:val="24"/>
          <w:szCs w:val="24"/>
        </w:rPr>
        <w:t>Les résultats obtenus lors des déférents</w:t>
      </w:r>
      <w:r>
        <w:rPr>
          <w:rFonts w:asciiTheme="majorBidi" w:eastAsia="Calibri" w:hAnsiTheme="majorBidi" w:cstheme="majorBidi"/>
          <w:color w:val="0D0D0D" w:themeColor="text1" w:themeTint="F2"/>
          <w:sz w:val="24"/>
          <w:szCs w:val="24"/>
        </w:rPr>
        <w:t xml:space="preserve"> </w:t>
      </w:r>
      <w:r w:rsidRPr="00621CA0">
        <w:rPr>
          <w:rFonts w:asciiTheme="majorBidi" w:eastAsia="Calibri" w:hAnsiTheme="majorBidi" w:cstheme="majorBidi"/>
          <w:color w:val="0D0D0D" w:themeColor="text1" w:themeTint="F2"/>
          <w:sz w:val="24"/>
          <w:szCs w:val="24"/>
        </w:rPr>
        <w:t>contrôles</w:t>
      </w:r>
      <w:r>
        <w:rPr>
          <w:rFonts w:asciiTheme="majorBidi" w:eastAsia="Calibri" w:hAnsiTheme="majorBidi" w:cstheme="majorBidi"/>
          <w:color w:val="0D0D0D" w:themeColor="text1" w:themeTint="F2"/>
          <w:sz w:val="24"/>
          <w:szCs w:val="24"/>
        </w:rPr>
        <w:t xml:space="preserve"> </w:t>
      </w:r>
      <w:r w:rsidRPr="00621CA0">
        <w:rPr>
          <w:rFonts w:asciiTheme="majorBidi" w:eastAsia="Calibri" w:hAnsiTheme="majorBidi" w:cstheme="majorBidi"/>
          <w:color w:val="0D0D0D" w:themeColor="text1" w:themeTint="F2"/>
          <w:sz w:val="24"/>
          <w:szCs w:val="24"/>
        </w:rPr>
        <w:t>de la qualité effectués sur trois essai de fabrication d’un fromage frais type « petit-suisse » ont montrés le suivant :</w:t>
      </w:r>
    </w:p>
    <w:p w:rsidR="005C0E60" w:rsidRPr="00621CA0" w:rsidRDefault="005C0E60" w:rsidP="008251C1">
      <w:pPr>
        <w:pStyle w:val="Paragraphedeliste"/>
        <w:numPr>
          <w:ilvl w:val="0"/>
          <w:numId w:val="94"/>
        </w:numPr>
        <w:spacing w:after="0" w:line="360" w:lineRule="auto"/>
        <w:jc w:val="both"/>
        <w:rPr>
          <w:rFonts w:asciiTheme="majorBidi" w:eastAsia="Calibri" w:hAnsiTheme="majorBidi" w:cstheme="majorBidi"/>
          <w:color w:val="0D0D0D" w:themeColor="text1" w:themeTint="F2"/>
          <w:sz w:val="24"/>
          <w:szCs w:val="24"/>
        </w:rPr>
      </w:pPr>
      <w:r w:rsidRPr="00621CA0">
        <w:rPr>
          <w:rFonts w:asciiTheme="majorBidi" w:eastAsia="Calibri" w:hAnsiTheme="majorBidi" w:cstheme="majorBidi"/>
          <w:color w:val="0D0D0D" w:themeColor="text1" w:themeTint="F2"/>
          <w:sz w:val="24"/>
          <w:szCs w:val="24"/>
        </w:rPr>
        <w:t>-une qualité microbiologique et physicochimique satisfaisante du lait cru après standardisation et pasteurisation.</w:t>
      </w:r>
    </w:p>
    <w:p w:rsidR="005C0E60" w:rsidRPr="00621CA0" w:rsidRDefault="005C0E60" w:rsidP="008251C1">
      <w:pPr>
        <w:pStyle w:val="Paragraphedeliste"/>
        <w:numPr>
          <w:ilvl w:val="0"/>
          <w:numId w:val="94"/>
        </w:numPr>
        <w:spacing w:after="0" w:line="360" w:lineRule="auto"/>
        <w:jc w:val="both"/>
        <w:rPr>
          <w:rFonts w:asciiTheme="majorBidi" w:eastAsia="Calibri" w:hAnsiTheme="majorBidi" w:cstheme="majorBidi"/>
          <w:color w:val="0D0D0D" w:themeColor="text1" w:themeTint="F2"/>
          <w:sz w:val="24"/>
          <w:szCs w:val="24"/>
        </w:rPr>
      </w:pPr>
      <w:r w:rsidRPr="00621CA0">
        <w:rPr>
          <w:rFonts w:asciiTheme="majorBidi" w:eastAsia="Calibri" w:hAnsiTheme="majorBidi" w:cstheme="majorBidi"/>
          <w:color w:val="0D0D0D" w:themeColor="text1" w:themeTint="F2"/>
          <w:sz w:val="24"/>
          <w:szCs w:val="24"/>
        </w:rPr>
        <w:t>-une qualité microbiologique et physicochimique de matières entrantes à la fabrication de ce produit est généralement bonne : la poudre de lait 0% MG, la crème fraiche pasteurisé, le caillé (lait maturé) et la pâte</w:t>
      </w:r>
      <w:r>
        <w:rPr>
          <w:rFonts w:asciiTheme="majorBidi" w:eastAsia="Calibri" w:hAnsiTheme="majorBidi" w:cstheme="majorBidi"/>
          <w:color w:val="0D0D0D" w:themeColor="text1" w:themeTint="F2"/>
          <w:sz w:val="24"/>
          <w:szCs w:val="24"/>
        </w:rPr>
        <w:t xml:space="preserve"> </w:t>
      </w:r>
      <w:r w:rsidRPr="00621CA0">
        <w:rPr>
          <w:rFonts w:asciiTheme="majorBidi" w:eastAsia="Calibri" w:hAnsiTheme="majorBidi" w:cstheme="majorBidi"/>
          <w:color w:val="0D0D0D" w:themeColor="text1" w:themeTint="F2"/>
          <w:sz w:val="24"/>
          <w:szCs w:val="24"/>
        </w:rPr>
        <w:t>maigre, l’exception suivant a été noté :</w:t>
      </w:r>
    </w:p>
    <w:p w:rsidR="005C0E60" w:rsidRPr="00621CA0" w:rsidRDefault="005C0E60" w:rsidP="005C0E60">
      <w:pPr>
        <w:spacing w:after="0" w:line="360" w:lineRule="auto"/>
        <w:jc w:val="both"/>
        <w:rPr>
          <w:rFonts w:asciiTheme="majorBidi" w:eastAsia="Calibri" w:hAnsiTheme="majorBidi" w:cstheme="majorBidi"/>
          <w:color w:val="0D0D0D" w:themeColor="text1" w:themeTint="F2"/>
          <w:sz w:val="24"/>
          <w:szCs w:val="24"/>
        </w:rPr>
      </w:pPr>
      <w:r w:rsidRPr="00621CA0">
        <w:rPr>
          <w:rFonts w:asciiTheme="majorBidi" w:eastAsia="Calibri" w:hAnsiTheme="majorBidi" w:cstheme="majorBidi"/>
          <w:color w:val="0D0D0D" w:themeColor="text1" w:themeTint="F2"/>
          <w:sz w:val="24"/>
          <w:szCs w:val="24"/>
        </w:rPr>
        <w:t xml:space="preserve">            La poudre de lait écrémé et la crème fraiche ont   une charge des germes totaux mésophiles à 30°C.    Cette charge n’influe pas sur la qualité du produit fini vue que le lait standardisé subit une pasteurisation.</w:t>
      </w:r>
    </w:p>
    <w:p w:rsidR="005C0E60" w:rsidRPr="00621CA0" w:rsidRDefault="005C0E60" w:rsidP="005C0E60">
      <w:pPr>
        <w:spacing w:after="0" w:line="360" w:lineRule="auto"/>
        <w:jc w:val="both"/>
        <w:rPr>
          <w:rFonts w:asciiTheme="majorBidi" w:eastAsia="Calibri" w:hAnsiTheme="majorBidi" w:cstheme="majorBidi"/>
          <w:color w:val="0D0D0D" w:themeColor="text1" w:themeTint="F2"/>
          <w:sz w:val="24"/>
          <w:szCs w:val="24"/>
        </w:rPr>
      </w:pPr>
      <w:r w:rsidRPr="00621CA0">
        <w:rPr>
          <w:rFonts w:asciiTheme="majorBidi" w:eastAsia="Calibri" w:hAnsiTheme="majorBidi" w:cstheme="majorBidi"/>
          <w:color w:val="0D0D0D" w:themeColor="text1" w:themeTint="F2"/>
          <w:sz w:val="24"/>
          <w:szCs w:val="24"/>
        </w:rPr>
        <w:t>Les résultats des analyses physico-chimiques du lait cru T(°C), pH, Acidité, EST, MG,ESD  et  la  Densité  sont  généralement  conformes  aux  normes  établis par  l’unité  ORLAC d’ARIB sauf la température est légèrement tolérable .</w:t>
      </w:r>
    </w:p>
    <w:p w:rsidR="005C0E60" w:rsidRPr="00621CA0" w:rsidRDefault="005C0E60" w:rsidP="005C0E60">
      <w:pPr>
        <w:spacing w:after="0" w:line="360" w:lineRule="auto"/>
        <w:jc w:val="both"/>
        <w:rPr>
          <w:rFonts w:asciiTheme="majorBidi" w:eastAsia="Calibri" w:hAnsiTheme="majorBidi" w:cstheme="majorBidi"/>
          <w:color w:val="0D0D0D" w:themeColor="text1" w:themeTint="F2"/>
          <w:sz w:val="24"/>
          <w:szCs w:val="24"/>
        </w:rPr>
      </w:pPr>
      <w:r w:rsidRPr="00621CA0">
        <w:rPr>
          <w:rFonts w:asciiTheme="majorBidi" w:eastAsia="Calibri" w:hAnsiTheme="majorBidi" w:cstheme="majorBidi"/>
          <w:color w:val="0D0D0D" w:themeColor="text1" w:themeTint="F2"/>
          <w:sz w:val="24"/>
          <w:szCs w:val="24"/>
        </w:rPr>
        <w:t>Les  résultats des  analyses  microbiologiques  du  lait  cru  présentent  une charge microbienne très élevé en Germe Aérobie Mésophile totaux. Au vu des normes algériennes</w:t>
      </w:r>
      <w:r w:rsidR="008327DE">
        <w:rPr>
          <w:rFonts w:asciiTheme="majorBidi" w:eastAsia="Calibri" w:hAnsiTheme="majorBidi" w:cstheme="majorBidi"/>
          <w:color w:val="0D0D0D" w:themeColor="text1" w:themeTint="F2"/>
          <w:sz w:val="24"/>
          <w:szCs w:val="24"/>
        </w:rPr>
        <w:t xml:space="preserve"> </w:t>
      </w:r>
      <w:r w:rsidRPr="00621CA0">
        <w:rPr>
          <w:rFonts w:asciiTheme="majorBidi" w:eastAsia="Calibri" w:hAnsiTheme="majorBidi" w:cstheme="majorBidi"/>
          <w:color w:val="0D0D0D" w:themeColor="text1" w:themeTint="F2"/>
          <w:sz w:val="24"/>
          <w:szCs w:val="24"/>
        </w:rPr>
        <w:t>(JORA,  1998), la  qualité  hygiénique  de la  majorité  des   échantillons  analysés , est classés à la catégorie B mentionnée comme qualité « non satisfaisante », ce qui nous relevons du non-respect des conditions de réfrigération optimales du lait au niveau desfermes.</w:t>
      </w:r>
    </w:p>
    <w:p w:rsidR="005C0E60" w:rsidRPr="00621CA0" w:rsidRDefault="005C0E60" w:rsidP="005C0E60">
      <w:pPr>
        <w:spacing w:after="0" w:line="360" w:lineRule="auto"/>
        <w:jc w:val="both"/>
        <w:rPr>
          <w:rFonts w:asciiTheme="majorBidi" w:eastAsia="Calibri" w:hAnsiTheme="majorBidi" w:cstheme="majorBidi"/>
          <w:color w:val="0D0D0D" w:themeColor="text1" w:themeTint="F2"/>
          <w:sz w:val="24"/>
          <w:szCs w:val="24"/>
        </w:rPr>
      </w:pPr>
      <w:r w:rsidRPr="00621CA0">
        <w:rPr>
          <w:rFonts w:asciiTheme="majorBidi" w:eastAsia="Calibri" w:hAnsiTheme="majorBidi" w:cstheme="majorBidi"/>
          <w:color w:val="0D0D0D" w:themeColor="text1" w:themeTint="F2"/>
          <w:sz w:val="24"/>
          <w:szCs w:val="24"/>
        </w:rPr>
        <w:t>Concernant  la  recherche des  germes  pathogènes (coliformes  totaux,  coliformes fécaux, Staphylococcus aureus et de salmonelle), nos résultats ont révélé l’absence totale de</w:t>
      </w:r>
      <w:r>
        <w:rPr>
          <w:rFonts w:asciiTheme="majorBidi" w:eastAsia="Calibri" w:hAnsiTheme="majorBidi" w:cstheme="majorBidi"/>
          <w:color w:val="0D0D0D" w:themeColor="text1" w:themeTint="F2"/>
          <w:sz w:val="24"/>
          <w:szCs w:val="24"/>
        </w:rPr>
        <w:t xml:space="preserve"> </w:t>
      </w:r>
      <w:r w:rsidRPr="00621CA0">
        <w:rPr>
          <w:rFonts w:asciiTheme="majorBidi" w:eastAsia="Calibri" w:hAnsiTheme="majorBidi" w:cstheme="majorBidi"/>
          <w:color w:val="0D0D0D" w:themeColor="text1" w:themeTint="F2"/>
          <w:sz w:val="24"/>
          <w:szCs w:val="24"/>
        </w:rPr>
        <w:t>ces germe dans tous nos échantillons.</w:t>
      </w:r>
    </w:p>
    <w:p w:rsidR="005C0E60" w:rsidRPr="00621CA0" w:rsidRDefault="005C0E60" w:rsidP="005C0E60">
      <w:pPr>
        <w:spacing w:after="0" w:line="360" w:lineRule="auto"/>
        <w:jc w:val="both"/>
        <w:rPr>
          <w:rFonts w:asciiTheme="majorBidi" w:eastAsia="Calibri" w:hAnsiTheme="majorBidi" w:cstheme="majorBidi"/>
          <w:color w:val="0D0D0D" w:themeColor="text1" w:themeTint="F2"/>
          <w:sz w:val="24"/>
          <w:szCs w:val="24"/>
        </w:rPr>
      </w:pPr>
      <w:r w:rsidRPr="00621CA0">
        <w:rPr>
          <w:rFonts w:asciiTheme="majorBidi" w:eastAsia="Calibri" w:hAnsiTheme="majorBidi" w:cstheme="majorBidi"/>
          <w:color w:val="0D0D0D" w:themeColor="text1" w:themeTint="F2"/>
          <w:sz w:val="24"/>
          <w:szCs w:val="24"/>
        </w:rPr>
        <w:t>En générale le nombre et le type des microorganismes qui contamineront le lait seront influencés par : la santé et la propreté de l’animal ; l’environnement dans lequel l’animal est maintenu  et  l’environnement  de  traite  ;  les  procédures  de  nettoyage  et  désinfection  de</w:t>
      </w:r>
      <w:r>
        <w:rPr>
          <w:rFonts w:asciiTheme="majorBidi" w:eastAsia="Calibri" w:hAnsiTheme="majorBidi" w:cstheme="majorBidi"/>
          <w:color w:val="0D0D0D" w:themeColor="text1" w:themeTint="F2"/>
          <w:sz w:val="24"/>
          <w:szCs w:val="24"/>
        </w:rPr>
        <w:t xml:space="preserve"> </w:t>
      </w:r>
      <w:r w:rsidRPr="00621CA0">
        <w:rPr>
          <w:rFonts w:asciiTheme="majorBidi" w:eastAsia="Calibri" w:hAnsiTheme="majorBidi" w:cstheme="majorBidi"/>
          <w:color w:val="0D0D0D" w:themeColor="text1" w:themeTint="F2"/>
          <w:sz w:val="24"/>
          <w:szCs w:val="24"/>
        </w:rPr>
        <w:t>l’équipement de traite et de stockage ; la température et le temps de stockage.</w:t>
      </w:r>
    </w:p>
    <w:p w:rsidR="005C0E60" w:rsidRPr="00621CA0" w:rsidRDefault="005C0E60" w:rsidP="005C0E60">
      <w:pPr>
        <w:spacing w:after="0" w:line="360" w:lineRule="auto"/>
        <w:jc w:val="both"/>
        <w:rPr>
          <w:rFonts w:asciiTheme="majorBidi" w:eastAsia="Calibri" w:hAnsiTheme="majorBidi" w:cstheme="majorBidi"/>
          <w:color w:val="0D0D0D" w:themeColor="text1" w:themeTint="F2"/>
          <w:sz w:val="24"/>
          <w:szCs w:val="24"/>
        </w:rPr>
      </w:pPr>
      <w:r w:rsidRPr="00621CA0">
        <w:rPr>
          <w:rFonts w:asciiTheme="majorBidi" w:eastAsia="Calibri" w:hAnsiTheme="majorBidi" w:cstheme="majorBidi"/>
          <w:color w:val="0D0D0D" w:themeColor="text1" w:themeTint="F2"/>
          <w:sz w:val="24"/>
          <w:szCs w:val="24"/>
        </w:rPr>
        <w:t>La fabrication du fromage au lait cru est généralement menacée par la contamination de la matière première de ce fait on réalise un contrôle du fromage frais « petit suisse »  qui l’ajoute des ferments bioconservateurs mené d’une série des analyses microbiologiques et physicochimiques lors des différentes étapes de fabrication, les résultats obtenus montrent :</w:t>
      </w:r>
    </w:p>
    <w:p w:rsidR="005C0E60" w:rsidRPr="00621CA0" w:rsidRDefault="005C0E60" w:rsidP="005C0E60">
      <w:pPr>
        <w:spacing w:after="0" w:line="360" w:lineRule="auto"/>
        <w:jc w:val="both"/>
        <w:rPr>
          <w:rFonts w:asciiTheme="majorBidi" w:eastAsia="Calibri" w:hAnsiTheme="majorBidi" w:cstheme="majorBidi"/>
          <w:color w:val="0D0D0D" w:themeColor="text1" w:themeTint="F2"/>
          <w:sz w:val="24"/>
          <w:szCs w:val="24"/>
        </w:rPr>
      </w:pPr>
      <w:r w:rsidRPr="00621CA0">
        <w:rPr>
          <w:rFonts w:asciiTheme="majorBidi" w:eastAsia="Calibri" w:hAnsiTheme="majorBidi" w:cstheme="majorBidi"/>
          <w:color w:val="0D0D0D" w:themeColor="text1" w:themeTint="F2"/>
          <w:sz w:val="24"/>
          <w:szCs w:val="24"/>
        </w:rPr>
        <w:t>- Une qualité microbiologique et physico-chimique acceptable de la matière première et des matières entrant à la fabrication.</w:t>
      </w:r>
    </w:p>
    <w:p w:rsidR="005C0E60" w:rsidRPr="00621CA0" w:rsidRDefault="005C0E60" w:rsidP="005C0E60">
      <w:pPr>
        <w:spacing w:after="0" w:line="360" w:lineRule="auto"/>
        <w:rPr>
          <w:rFonts w:asciiTheme="majorBidi" w:eastAsia="Calibri" w:hAnsiTheme="majorBidi" w:cstheme="majorBidi"/>
          <w:color w:val="0D0D0D" w:themeColor="text1" w:themeTint="F2"/>
          <w:sz w:val="24"/>
          <w:szCs w:val="24"/>
        </w:rPr>
      </w:pPr>
      <w:r w:rsidRPr="00621CA0">
        <w:rPr>
          <w:rFonts w:asciiTheme="majorBidi" w:eastAsia="Calibri" w:hAnsiTheme="majorBidi" w:cstheme="majorBidi"/>
          <w:color w:val="0D0D0D" w:themeColor="text1" w:themeTint="F2"/>
          <w:sz w:val="24"/>
          <w:szCs w:val="24"/>
        </w:rPr>
        <w:lastRenderedPageBreak/>
        <w:t>Alors  nous  n’avons  pas  limité  le  contenu  de  cette  étude  au  seul contaminant microbiologique ou chimique pouvant causer des problèmes sur la santé humain, un contrôle</w:t>
      </w:r>
    </w:p>
    <w:p w:rsidR="005C0E60" w:rsidRPr="00621CA0" w:rsidRDefault="005C0E60" w:rsidP="005C0E60">
      <w:pPr>
        <w:spacing w:after="0" w:line="360" w:lineRule="auto"/>
        <w:jc w:val="both"/>
        <w:rPr>
          <w:rFonts w:asciiTheme="majorBidi" w:eastAsia="Calibri" w:hAnsiTheme="majorBidi" w:cstheme="majorBidi"/>
          <w:color w:val="0D0D0D" w:themeColor="text1" w:themeTint="F2"/>
          <w:sz w:val="24"/>
          <w:szCs w:val="24"/>
        </w:rPr>
      </w:pPr>
      <w:r w:rsidRPr="00621CA0">
        <w:rPr>
          <w:rFonts w:asciiTheme="majorBidi" w:eastAsia="Calibri" w:hAnsiTheme="majorBidi" w:cstheme="majorBidi"/>
          <w:color w:val="0D0D0D" w:themeColor="text1" w:themeTint="F2"/>
          <w:sz w:val="24"/>
          <w:szCs w:val="24"/>
        </w:rPr>
        <w:t>des  étapes  au  cours  de  leur fabrication  a  été  réaliser  à  fin  d’assurer aussi la  propreté</w:t>
      </w:r>
      <w:r>
        <w:rPr>
          <w:rFonts w:asciiTheme="majorBidi" w:eastAsia="Calibri" w:hAnsiTheme="majorBidi" w:cstheme="majorBidi"/>
          <w:color w:val="0D0D0D" w:themeColor="text1" w:themeTint="F2"/>
          <w:sz w:val="24"/>
          <w:szCs w:val="24"/>
        </w:rPr>
        <w:t xml:space="preserve"> </w:t>
      </w:r>
      <w:r w:rsidRPr="00621CA0">
        <w:rPr>
          <w:rFonts w:asciiTheme="majorBidi" w:eastAsia="Calibri" w:hAnsiTheme="majorBidi" w:cstheme="majorBidi"/>
          <w:color w:val="0D0D0D" w:themeColor="text1" w:themeTint="F2"/>
          <w:sz w:val="24"/>
          <w:szCs w:val="24"/>
        </w:rPr>
        <w:t>hygiénique du fromage frais au consommateur.</w:t>
      </w:r>
    </w:p>
    <w:p w:rsidR="005C0E60" w:rsidRPr="00621CA0" w:rsidRDefault="005C0E60" w:rsidP="0021396E">
      <w:pPr>
        <w:pStyle w:val="Paragraphedeliste"/>
        <w:tabs>
          <w:tab w:val="left" w:pos="426"/>
        </w:tabs>
        <w:spacing w:after="0" w:line="360" w:lineRule="auto"/>
        <w:ind w:left="0"/>
        <w:jc w:val="both"/>
        <w:rPr>
          <w:rFonts w:asciiTheme="majorBidi" w:eastAsia="Calibri" w:hAnsiTheme="majorBidi" w:cstheme="majorBidi"/>
          <w:color w:val="0D0D0D" w:themeColor="text1" w:themeTint="F2"/>
          <w:sz w:val="24"/>
          <w:szCs w:val="24"/>
        </w:rPr>
      </w:pPr>
    </w:p>
    <w:p w:rsidR="005C0E60" w:rsidRPr="00621CA0" w:rsidRDefault="005C0E60" w:rsidP="005C0E60">
      <w:pPr>
        <w:spacing w:after="0" w:line="360" w:lineRule="auto"/>
        <w:jc w:val="both"/>
        <w:rPr>
          <w:rFonts w:asciiTheme="majorBidi" w:eastAsia="Calibri" w:hAnsiTheme="majorBidi" w:cstheme="majorBidi"/>
          <w:color w:val="0D0D0D" w:themeColor="text1" w:themeTint="F2"/>
          <w:sz w:val="24"/>
          <w:szCs w:val="24"/>
        </w:rPr>
      </w:pPr>
      <w:r w:rsidRPr="00621CA0">
        <w:rPr>
          <w:rFonts w:asciiTheme="majorBidi" w:eastAsia="Calibri" w:hAnsiTheme="majorBidi" w:cstheme="majorBidi"/>
          <w:color w:val="0D0D0D" w:themeColor="text1" w:themeTint="F2"/>
          <w:sz w:val="24"/>
          <w:szCs w:val="24"/>
        </w:rPr>
        <w:t>Une bonne qualité microbiologique au niveau de conditionnement qui se traduit par une absence totale des germes recherchés (coliforme totaux, coliforme fécaux, Staphylococcus aureus, salmonella)</w:t>
      </w:r>
    </w:p>
    <w:p w:rsidR="005C0E60" w:rsidRPr="00621CA0" w:rsidRDefault="005C0E60" w:rsidP="005C0E60">
      <w:pPr>
        <w:spacing w:after="0" w:line="360" w:lineRule="auto"/>
        <w:jc w:val="both"/>
        <w:rPr>
          <w:rFonts w:asciiTheme="majorBidi" w:eastAsia="Calibri" w:hAnsiTheme="majorBidi" w:cstheme="majorBidi"/>
          <w:bCs/>
          <w:iCs/>
          <w:color w:val="0D0D0D" w:themeColor="text1" w:themeTint="F2"/>
          <w:sz w:val="24"/>
          <w:szCs w:val="24"/>
        </w:rPr>
      </w:pPr>
      <w:r w:rsidRPr="00621CA0">
        <w:rPr>
          <w:rFonts w:asciiTheme="majorBidi" w:eastAsia="Calibri" w:hAnsiTheme="majorBidi" w:cstheme="majorBidi"/>
          <w:bCs/>
          <w:iCs/>
          <w:color w:val="0D0D0D" w:themeColor="text1" w:themeTint="F2"/>
          <w:sz w:val="24"/>
          <w:szCs w:val="24"/>
        </w:rPr>
        <w:t>La culture bio protectrice BIOPROX RP80 permet une inhibition conséquente du développement des contaminants et ce même si la chaine de froids est partiellement rempue. Cette technologie représentent des avantages car ces conservateur biologique ne représentent aucun effet secondaire sur la santé humain surtout pour les nouveau né par contre l’utilisation des conservateur chimique tel que le sorbate de potassium qui cause des</w:t>
      </w:r>
      <w:r>
        <w:rPr>
          <w:rFonts w:asciiTheme="majorBidi" w:eastAsia="Calibri" w:hAnsiTheme="majorBidi" w:cstheme="majorBidi"/>
          <w:bCs/>
          <w:iCs/>
          <w:color w:val="0D0D0D" w:themeColor="text1" w:themeTint="F2"/>
          <w:sz w:val="24"/>
          <w:szCs w:val="24"/>
        </w:rPr>
        <w:t xml:space="preserve"> </w:t>
      </w:r>
      <w:r w:rsidRPr="00621CA0">
        <w:rPr>
          <w:rFonts w:asciiTheme="majorBidi" w:eastAsia="Calibri" w:hAnsiTheme="majorBidi" w:cstheme="majorBidi"/>
          <w:bCs/>
          <w:iCs/>
          <w:color w:val="0D0D0D" w:themeColor="text1" w:themeTint="F2"/>
          <w:sz w:val="24"/>
          <w:szCs w:val="24"/>
        </w:rPr>
        <w:t>effet négatif sur la santé humain a long terme.</w:t>
      </w:r>
    </w:p>
    <w:p w:rsidR="005C0E60" w:rsidRPr="00621CA0" w:rsidRDefault="005C0E60" w:rsidP="005C0E60">
      <w:pPr>
        <w:spacing w:after="0" w:line="360" w:lineRule="auto"/>
        <w:jc w:val="both"/>
        <w:rPr>
          <w:rFonts w:asciiTheme="majorBidi" w:eastAsia="Calibri" w:hAnsiTheme="majorBidi" w:cstheme="majorBidi"/>
          <w:bCs/>
          <w:iCs/>
          <w:color w:val="0D0D0D" w:themeColor="text1" w:themeTint="F2"/>
          <w:sz w:val="24"/>
          <w:szCs w:val="24"/>
        </w:rPr>
      </w:pPr>
      <w:r w:rsidRPr="00621CA0">
        <w:rPr>
          <w:rFonts w:asciiTheme="majorBidi" w:eastAsia="Calibri" w:hAnsiTheme="majorBidi" w:cstheme="majorBidi"/>
          <w:bCs/>
          <w:iCs/>
          <w:color w:val="0D0D0D" w:themeColor="text1" w:themeTint="F2"/>
          <w:sz w:val="24"/>
          <w:szCs w:val="24"/>
        </w:rPr>
        <w:t>Les produits BIOPROX permet la réduction et inhibition des levures moisissures et des contaminants des produits laitiers ainsi que l’optimisation des couts de production  et meilleure gestion de la qualité.</w:t>
      </w:r>
    </w:p>
    <w:p w:rsidR="005C0E60" w:rsidRPr="00621CA0" w:rsidRDefault="005C0E60" w:rsidP="005C0E60">
      <w:pPr>
        <w:spacing w:after="0" w:line="360" w:lineRule="auto"/>
        <w:jc w:val="both"/>
        <w:rPr>
          <w:rFonts w:asciiTheme="majorBidi" w:eastAsia="Calibri" w:hAnsiTheme="majorBidi" w:cstheme="majorBidi"/>
          <w:bCs/>
          <w:iCs/>
          <w:color w:val="0D0D0D" w:themeColor="text1" w:themeTint="F2"/>
          <w:sz w:val="24"/>
          <w:szCs w:val="24"/>
        </w:rPr>
      </w:pPr>
      <w:r>
        <w:rPr>
          <w:rFonts w:asciiTheme="majorBidi" w:eastAsia="Calibri" w:hAnsiTheme="majorBidi" w:cstheme="majorBidi"/>
          <w:bCs/>
          <w:iCs/>
          <w:color w:val="0D0D0D" w:themeColor="text1" w:themeTint="F2"/>
          <w:sz w:val="24"/>
          <w:szCs w:val="24"/>
        </w:rPr>
        <w:t xml:space="preserve"> </w:t>
      </w:r>
      <w:r w:rsidRPr="00621CA0">
        <w:rPr>
          <w:rFonts w:asciiTheme="majorBidi" w:eastAsia="Calibri" w:hAnsiTheme="majorBidi" w:cstheme="majorBidi"/>
          <w:bCs/>
          <w:iCs/>
          <w:color w:val="0D0D0D" w:themeColor="text1" w:themeTint="F2"/>
          <w:sz w:val="24"/>
          <w:szCs w:val="24"/>
        </w:rPr>
        <w:t>Cette culture protectrice ne représente</w:t>
      </w:r>
      <w:r>
        <w:rPr>
          <w:rFonts w:asciiTheme="majorBidi" w:eastAsia="Calibri" w:hAnsiTheme="majorBidi" w:cstheme="majorBidi"/>
          <w:bCs/>
          <w:iCs/>
          <w:color w:val="0D0D0D" w:themeColor="text1" w:themeTint="F2"/>
          <w:sz w:val="24"/>
          <w:szCs w:val="24"/>
        </w:rPr>
        <w:t xml:space="preserve"> </w:t>
      </w:r>
      <w:r w:rsidRPr="00621CA0">
        <w:rPr>
          <w:rFonts w:asciiTheme="majorBidi" w:eastAsia="Calibri" w:hAnsiTheme="majorBidi" w:cstheme="majorBidi"/>
          <w:bCs/>
          <w:iCs/>
          <w:color w:val="0D0D0D" w:themeColor="text1" w:themeTint="F2"/>
          <w:sz w:val="24"/>
          <w:szCs w:val="24"/>
        </w:rPr>
        <w:t>aucune incidence sur le gout et les propriétés des produits fabriqués et surtout donnent une confiece aux consommateurs sur la qualité des produits fini.</w:t>
      </w:r>
    </w:p>
    <w:p w:rsidR="005C0E60" w:rsidRDefault="005C0E60" w:rsidP="005C0E60"/>
    <w:p w:rsidR="008B1A62" w:rsidRPr="008B1A62" w:rsidRDefault="008B1A62" w:rsidP="008B1A62">
      <w:pPr>
        <w:rPr>
          <w:rFonts w:asciiTheme="majorBidi" w:hAnsiTheme="majorBidi" w:cstheme="majorBidi"/>
          <w:sz w:val="72"/>
          <w:szCs w:val="72"/>
        </w:rPr>
      </w:pPr>
    </w:p>
    <w:p w:rsidR="008B1A62" w:rsidRDefault="008B1A62" w:rsidP="008B1A62">
      <w:pPr>
        <w:rPr>
          <w:rFonts w:asciiTheme="majorBidi" w:hAnsiTheme="majorBidi" w:cstheme="majorBidi"/>
          <w:sz w:val="72"/>
          <w:szCs w:val="72"/>
        </w:rPr>
      </w:pPr>
    </w:p>
    <w:p w:rsidR="008B1A62" w:rsidRDefault="008B1A62" w:rsidP="008B1A62">
      <w:pPr>
        <w:tabs>
          <w:tab w:val="left" w:pos="3342"/>
        </w:tabs>
        <w:rPr>
          <w:rFonts w:asciiTheme="majorBidi" w:hAnsiTheme="majorBidi" w:cstheme="majorBidi"/>
          <w:sz w:val="72"/>
          <w:szCs w:val="72"/>
        </w:rPr>
        <w:sectPr w:rsidR="008B1A62" w:rsidSect="003101F3">
          <w:headerReference w:type="default" r:id="rId60"/>
          <w:footerReference w:type="default" r:id="rId61"/>
          <w:pgSz w:w="11906" w:h="16838"/>
          <w:pgMar w:top="1134" w:right="1134" w:bottom="1134" w:left="1418" w:header="709" w:footer="709" w:gutter="0"/>
          <w:pgNumType w:start="57"/>
          <w:cols w:space="708"/>
          <w:docGrid w:linePitch="360"/>
        </w:sectPr>
      </w:pPr>
      <w:r>
        <w:rPr>
          <w:rFonts w:asciiTheme="majorBidi" w:hAnsiTheme="majorBidi" w:cstheme="majorBidi"/>
          <w:sz w:val="72"/>
          <w:szCs w:val="72"/>
        </w:rPr>
        <w:tab/>
      </w:r>
    </w:p>
    <w:p w:rsidR="008B1A62" w:rsidRDefault="008B1A62" w:rsidP="008B1A62">
      <w:pPr>
        <w:tabs>
          <w:tab w:val="left" w:pos="3342"/>
        </w:tabs>
        <w:rPr>
          <w:rFonts w:asciiTheme="majorBidi" w:hAnsiTheme="majorBidi" w:cstheme="majorBidi"/>
          <w:sz w:val="72"/>
          <w:szCs w:val="72"/>
        </w:rPr>
      </w:pPr>
    </w:p>
    <w:p w:rsidR="008B1A62" w:rsidRDefault="008B1A62" w:rsidP="008B1A62">
      <w:pPr>
        <w:tabs>
          <w:tab w:val="left" w:pos="3342"/>
        </w:tabs>
        <w:rPr>
          <w:rFonts w:asciiTheme="majorBidi" w:hAnsiTheme="majorBidi" w:cstheme="majorBidi"/>
          <w:sz w:val="72"/>
          <w:szCs w:val="72"/>
        </w:rPr>
      </w:pPr>
    </w:p>
    <w:p w:rsidR="008B1A62" w:rsidRDefault="008B1A62" w:rsidP="008B1A62">
      <w:pPr>
        <w:tabs>
          <w:tab w:val="left" w:pos="3342"/>
        </w:tabs>
        <w:rPr>
          <w:rFonts w:asciiTheme="majorBidi" w:hAnsiTheme="majorBidi" w:cstheme="majorBidi"/>
          <w:sz w:val="72"/>
          <w:szCs w:val="72"/>
        </w:rPr>
      </w:pPr>
    </w:p>
    <w:p w:rsidR="008B1A62" w:rsidRDefault="008B1A62" w:rsidP="008B1A62">
      <w:pPr>
        <w:tabs>
          <w:tab w:val="left" w:pos="3342"/>
        </w:tabs>
        <w:rPr>
          <w:rFonts w:asciiTheme="majorBidi" w:hAnsiTheme="majorBidi" w:cstheme="majorBidi"/>
          <w:sz w:val="72"/>
          <w:szCs w:val="72"/>
        </w:rPr>
      </w:pPr>
    </w:p>
    <w:p w:rsidR="008B1A62" w:rsidRPr="008B1A62" w:rsidRDefault="008327DE" w:rsidP="008B1A62">
      <w:pPr>
        <w:tabs>
          <w:tab w:val="left" w:pos="3342"/>
        </w:tabs>
        <w:jc w:val="center"/>
        <w:rPr>
          <w:rFonts w:asciiTheme="majorBidi" w:hAnsiTheme="majorBidi" w:cstheme="majorBidi"/>
          <w:b/>
          <w:bCs/>
          <w:sz w:val="160"/>
          <w:szCs w:val="160"/>
        </w:rPr>
      </w:pPr>
      <w:r>
        <w:rPr>
          <w:rFonts w:asciiTheme="majorBidi" w:hAnsiTheme="majorBidi" w:cstheme="majorBidi"/>
          <w:b/>
          <w:bCs/>
          <w:sz w:val="160"/>
          <w:szCs w:val="160"/>
        </w:rPr>
        <w:t xml:space="preserve">Conclusion </w:t>
      </w:r>
    </w:p>
    <w:p w:rsidR="00A147D6" w:rsidRDefault="008B1A62" w:rsidP="008B1A62">
      <w:pPr>
        <w:tabs>
          <w:tab w:val="left" w:pos="6086"/>
        </w:tabs>
        <w:rPr>
          <w:rFonts w:asciiTheme="majorBidi" w:hAnsiTheme="majorBidi" w:cstheme="majorBidi"/>
          <w:sz w:val="160"/>
          <w:szCs w:val="160"/>
        </w:rPr>
      </w:pPr>
      <w:r>
        <w:rPr>
          <w:rFonts w:asciiTheme="majorBidi" w:hAnsiTheme="majorBidi" w:cstheme="majorBidi"/>
          <w:sz w:val="160"/>
          <w:szCs w:val="160"/>
        </w:rPr>
        <w:tab/>
      </w:r>
    </w:p>
    <w:p w:rsidR="008B1A62" w:rsidRDefault="008B1A62" w:rsidP="008B1A62">
      <w:pPr>
        <w:tabs>
          <w:tab w:val="left" w:pos="6086"/>
        </w:tabs>
        <w:rPr>
          <w:rFonts w:asciiTheme="majorBidi" w:hAnsiTheme="majorBidi" w:cstheme="majorBidi"/>
          <w:sz w:val="160"/>
          <w:szCs w:val="160"/>
        </w:rPr>
        <w:sectPr w:rsidR="008B1A62" w:rsidSect="008B1A62">
          <w:headerReference w:type="default" r:id="rId62"/>
          <w:footerReference w:type="default" r:id="rId63"/>
          <w:pgSz w:w="11906" w:h="16838"/>
          <w:pgMar w:top="1134" w:right="1134" w:bottom="1134" w:left="1418" w:header="709" w:footer="709" w:gutter="0"/>
          <w:pgNumType w:start="45"/>
          <w:cols w:space="708"/>
          <w:docGrid w:linePitch="360"/>
        </w:sectPr>
      </w:pPr>
    </w:p>
    <w:p w:rsidR="008B1A62" w:rsidRDefault="008B1A62" w:rsidP="008B1A62">
      <w:pPr>
        <w:spacing w:after="0" w:line="360" w:lineRule="auto"/>
        <w:jc w:val="center"/>
        <w:rPr>
          <w:rFonts w:asciiTheme="majorBidi" w:eastAsia="Calibri" w:hAnsiTheme="majorBidi" w:cstheme="majorBidi"/>
          <w:b/>
          <w:bCs/>
          <w:color w:val="0D0D0D" w:themeColor="text1" w:themeTint="F2"/>
          <w:sz w:val="32"/>
          <w:szCs w:val="32"/>
        </w:rPr>
      </w:pPr>
      <w:r w:rsidRPr="00D464CA">
        <w:rPr>
          <w:rFonts w:asciiTheme="majorBidi" w:eastAsia="Calibri" w:hAnsiTheme="majorBidi" w:cstheme="majorBidi"/>
          <w:b/>
          <w:bCs/>
          <w:color w:val="0D0D0D" w:themeColor="text1" w:themeTint="F2"/>
          <w:sz w:val="32"/>
          <w:szCs w:val="32"/>
        </w:rPr>
        <w:lastRenderedPageBreak/>
        <w:t>Conclusion</w:t>
      </w:r>
    </w:p>
    <w:p w:rsidR="008B1A62" w:rsidRPr="00621CA0" w:rsidRDefault="008B1A62" w:rsidP="008B1A62">
      <w:pPr>
        <w:spacing w:after="0" w:line="360" w:lineRule="auto"/>
        <w:jc w:val="both"/>
        <w:rPr>
          <w:rFonts w:asciiTheme="majorBidi" w:eastAsia="Calibri" w:hAnsiTheme="majorBidi" w:cstheme="majorBidi"/>
          <w:color w:val="0D0D0D" w:themeColor="text1" w:themeTint="F2"/>
          <w:sz w:val="24"/>
          <w:szCs w:val="24"/>
        </w:rPr>
      </w:pPr>
      <w:r w:rsidRPr="00621CA0">
        <w:rPr>
          <w:rFonts w:asciiTheme="majorBidi" w:eastAsia="Calibri" w:hAnsiTheme="majorBidi" w:cstheme="majorBidi"/>
          <w:color w:val="0D0D0D" w:themeColor="text1" w:themeTint="F2"/>
          <w:sz w:val="24"/>
          <w:szCs w:val="24"/>
        </w:rPr>
        <w:t>Notre travail à portée sur l’étude d’un fromage frais type « petit-suisse » fabriqué au niveau de la laiterie d’ARIB. Au cours de la fabrication un contrôle de qualité physicochimique et microbiologique de la matière première(lait de vache cru, poudre de lait 0% de MG),et le produit fini, car la qualité est due à la matière 1</w:t>
      </w:r>
      <w:r w:rsidRPr="00621CA0">
        <w:rPr>
          <w:rFonts w:asciiTheme="majorBidi" w:eastAsia="Calibri" w:hAnsiTheme="majorBidi" w:cstheme="majorBidi"/>
          <w:color w:val="0D0D0D" w:themeColor="text1" w:themeTint="F2"/>
          <w:sz w:val="24"/>
          <w:szCs w:val="24"/>
          <w:vertAlign w:val="superscript"/>
        </w:rPr>
        <w:t>er</w:t>
      </w:r>
      <w:r w:rsidRPr="00621CA0">
        <w:rPr>
          <w:rFonts w:asciiTheme="majorBidi" w:eastAsia="Calibri" w:hAnsiTheme="majorBidi" w:cstheme="majorBidi"/>
          <w:color w:val="0D0D0D" w:themeColor="text1" w:themeTint="F2"/>
          <w:sz w:val="24"/>
          <w:szCs w:val="24"/>
        </w:rPr>
        <w:t>utilisé, les étapes de fabrication, ainsi que l’effet de pasteurisation, et les conditions de conservation.</w:t>
      </w:r>
    </w:p>
    <w:p w:rsidR="008B1A62" w:rsidRPr="00621CA0" w:rsidRDefault="008B1A62" w:rsidP="008B1A62">
      <w:pPr>
        <w:spacing w:after="0" w:line="360" w:lineRule="auto"/>
        <w:ind w:firstLine="708"/>
        <w:jc w:val="both"/>
        <w:rPr>
          <w:rFonts w:asciiTheme="majorBidi" w:eastAsia="Calibri" w:hAnsiTheme="majorBidi" w:cstheme="majorBidi"/>
          <w:color w:val="0D0D0D" w:themeColor="text1" w:themeTint="F2"/>
          <w:sz w:val="24"/>
          <w:szCs w:val="24"/>
        </w:rPr>
      </w:pPr>
      <w:r w:rsidRPr="00621CA0">
        <w:rPr>
          <w:rFonts w:asciiTheme="majorBidi" w:eastAsia="Calibri" w:hAnsiTheme="majorBidi" w:cstheme="majorBidi"/>
          <w:color w:val="0D0D0D" w:themeColor="text1" w:themeTint="F2"/>
          <w:sz w:val="24"/>
          <w:szCs w:val="24"/>
        </w:rPr>
        <w:t xml:space="preserve">Le petit suisse est un aliment qui se fragilise rapidement, pour cela un bio-conservateur a été utilisé dans l’objectif d’évaluer la date de conservation et d’éviter son altération rapide. Le </w:t>
      </w:r>
      <w:r w:rsidRPr="00621CA0">
        <w:rPr>
          <w:rFonts w:asciiTheme="majorBidi" w:eastAsia="Calibri" w:hAnsiTheme="majorBidi" w:cstheme="majorBidi"/>
          <w:i/>
          <w:iCs/>
          <w:color w:val="0D0D0D" w:themeColor="text1" w:themeTint="F2"/>
          <w:sz w:val="24"/>
          <w:szCs w:val="24"/>
        </w:rPr>
        <w:t>Lactobacillus plantarum</w:t>
      </w:r>
      <w:r w:rsidRPr="00621CA0">
        <w:rPr>
          <w:rFonts w:asciiTheme="majorBidi" w:eastAsia="Calibri" w:hAnsiTheme="majorBidi" w:cstheme="majorBidi"/>
          <w:color w:val="0D0D0D" w:themeColor="text1" w:themeTint="F2"/>
          <w:sz w:val="24"/>
          <w:szCs w:val="24"/>
        </w:rPr>
        <w:t xml:space="preserve"> et </w:t>
      </w:r>
      <w:r w:rsidRPr="00621CA0">
        <w:rPr>
          <w:rFonts w:asciiTheme="majorBidi" w:eastAsia="Calibri" w:hAnsiTheme="majorBidi" w:cstheme="majorBidi"/>
          <w:i/>
          <w:iCs/>
          <w:color w:val="0D0D0D" w:themeColor="text1" w:themeTint="F2"/>
          <w:sz w:val="24"/>
          <w:szCs w:val="24"/>
        </w:rPr>
        <w:t>Lactobacillus rhamnosus</w:t>
      </w:r>
      <w:r w:rsidRPr="00621CA0">
        <w:rPr>
          <w:rFonts w:asciiTheme="majorBidi" w:eastAsia="Calibri" w:hAnsiTheme="majorBidi" w:cstheme="majorBidi"/>
          <w:color w:val="0D0D0D" w:themeColor="text1" w:themeTint="F2"/>
          <w:sz w:val="24"/>
          <w:szCs w:val="24"/>
        </w:rPr>
        <w:t xml:space="preserve"> ont permet d’inhiber la contamination rapide. Les résultats obtenu nous a permet d’évaluer la date de conservation de 42 jours qui est  2 fois plus qu’un petit suisse fabriqué sans bio-conservateur sachant que sa DLC est de 21 jour.</w:t>
      </w:r>
    </w:p>
    <w:p w:rsidR="008B1A62" w:rsidRPr="00621CA0" w:rsidRDefault="008B1A62" w:rsidP="008B1A62">
      <w:pPr>
        <w:spacing w:after="0" w:line="360" w:lineRule="auto"/>
        <w:ind w:firstLine="708"/>
        <w:jc w:val="both"/>
        <w:rPr>
          <w:rFonts w:asciiTheme="majorBidi" w:eastAsia="Calibri" w:hAnsiTheme="majorBidi" w:cstheme="majorBidi"/>
          <w:color w:val="0D0D0D" w:themeColor="text1" w:themeTint="F2"/>
          <w:sz w:val="24"/>
          <w:szCs w:val="24"/>
        </w:rPr>
      </w:pPr>
      <w:r w:rsidRPr="00621CA0">
        <w:rPr>
          <w:rFonts w:asciiTheme="majorBidi" w:eastAsia="Calibri" w:hAnsiTheme="majorBidi" w:cstheme="majorBidi"/>
          <w:color w:val="0D0D0D" w:themeColor="text1" w:themeTint="F2"/>
          <w:sz w:val="24"/>
          <w:szCs w:val="24"/>
        </w:rPr>
        <w:t>Selon ces résultats on peut évaluer notre produit petit suisse muni d’un ferment lactique bioconcervateur jusqu’aux 42</w:t>
      </w:r>
      <w:r w:rsidRPr="00621CA0">
        <w:rPr>
          <w:rFonts w:asciiTheme="majorBidi" w:eastAsia="Calibri" w:hAnsiTheme="majorBidi" w:cstheme="majorBidi"/>
          <w:color w:val="0D0D0D" w:themeColor="text1" w:themeTint="F2"/>
          <w:sz w:val="24"/>
          <w:szCs w:val="24"/>
          <w:vertAlign w:val="superscript"/>
        </w:rPr>
        <w:t>eme</w:t>
      </w:r>
      <w:r w:rsidRPr="00621CA0">
        <w:rPr>
          <w:rFonts w:asciiTheme="majorBidi" w:eastAsia="Calibri" w:hAnsiTheme="majorBidi" w:cstheme="majorBidi"/>
          <w:color w:val="0D0D0D" w:themeColor="text1" w:themeTint="F2"/>
          <w:sz w:val="24"/>
          <w:szCs w:val="24"/>
        </w:rPr>
        <w:t xml:space="preserve"> jours de conservation à +4 °C.</w:t>
      </w:r>
    </w:p>
    <w:p w:rsidR="006D5ADE" w:rsidRDefault="006D5ADE" w:rsidP="008B1A62">
      <w:pPr>
        <w:tabs>
          <w:tab w:val="left" w:pos="6086"/>
        </w:tabs>
        <w:rPr>
          <w:rFonts w:asciiTheme="majorBidi" w:hAnsiTheme="majorBidi" w:cstheme="majorBidi"/>
          <w:sz w:val="160"/>
          <w:szCs w:val="160"/>
        </w:rPr>
        <w:sectPr w:rsidR="006D5ADE" w:rsidSect="001619F2">
          <w:headerReference w:type="default" r:id="rId64"/>
          <w:footerReference w:type="default" r:id="rId65"/>
          <w:pgSz w:w="11906" w:h="16838"/>
          <w:pgMar w:top="1134" w:right="1134" w:bottom="1134" w:left="1418" w:header="709" w:footer="709" w:gutter="0"/>
          <w:pgNumType w:start="72"/>
          <w:cols w:space="708"/>
          <w:docGrid w:linePitch="360"/>
        </w:sectPr>
      </w:pPr>
    </w:p>
    <w:p w:rsidR="006D5ADE" w:rsidRDefault="006D5ADE" w:rsidP="006D5ADE">
      <w:pPr>
        <w:tabs>
          <w:tab w:val="left" w:pos="6086"/>
        </w:tabs>
        <w:jc w:val="center"/>
        <w:rPr>
          <w:rFonts w:asciiTheme="majorBidi" w:hAnsiTheme="majorBidi" w:cstheme="majorBidi"/>
          <w:b/>
          <w:bCs/>
          <w:sz w:val="96"/>
          <w:szCs w:val="96"/>
        </w:rPr>
      </w:pPr>
    </w:p>
    <w:p w:rsidR="006D5ADE" w:rsidRDefault="006D5ADE" w:rsidP="006D5ADE">
      <w:pPr>
        <w:tabs>
          <w:tab w:val="left" w:pos="6086"/>
        </w:tabs>
        <w:jc w:val="center"/>
        <w:rPr>
          <w:rFonts w:asciiTheme="majorBidi" w:hAnsiTheme="majorBidi" w:cstheme="majorBidi"/>
          <w:b/>
          <w:bCs/>
          <w:sz w:val="96"/>
          <w:szCs w:val="96"/>
        </w:rPr>
      </w:pPr>
    </w:p>
    <w:p w:rsidR="006D5ADE" w:rsidRDefault="006D5ADE" w:rsidP="006D5ADE">
      <w:pPr>
        <w:tabs>
          <w:tab w:val="left" w:pos="6086"/>
        </w:tabs>
        <w:jc w:val="center"/>
        <w:rPr>
          <w:rFonts w:asciiTheme="majorBidi" w:hAnsiTheme="majorBidi" w:cstheme="majorBidi"/>
          <w:b/>
          <w:bCs/>
          <w:sz w:val="96"/>
          <w:szCs w:val="96"/>
        </w:rPr>
      </w:pPr>
    </w:p>
    <w:p w:rsidR="008B1A62" w:rsidRPr="006D5ADE" w:rsidRDefault="006D5ADE" w:rsidP="006D5ADE">
      <w:pPr>
        <w:tabs>
          <w:tab w:val="left" w:pos="6086"/>
        </w:tabs>
        <w:jc w:val="center"/>
        <w:rPr>
          <w:rFonts w:asciiTheme="majorBidi" w:hAnsiTheme="majorBidi" w:cstheme="majorBidi"/>
          <w:b/>
          <w:bCs/>
          <w:sz w:val="120"/>
          <w:szCs w:val="120"/>
        </w:rPr>
      </w:pPr>
      <w:r w:rsidRPr="006D5ADE">
        <w:rPr>
          <w:rFonts w:asciiTheme="majorBidi" w:hAnsiTheme="majorBidi" w:cstheme="majorBidi"/>
          <w:b/>
          <w:bCs/>
          <w:sz w:val="120"/>
          <w:szCs w:val="120"/>
        </w:rPr>
        <w:t>Référence</w:t>
      </w:r>
    </w:p>
    <w:p w:rsidR="006D5ADE" w:rsidRDefault="006D5ADE" w:rsidP="006D5ADE">
      <w:pPr>
        <w:tabs>
          <w:tab w:val="left" w:pos="6086"/>
        </w:tabs>
        <w:jc w:val="center"/>
        <w:rPr>
          <w:rFonts w:asciiTheme="majorBidi" w:hAnsiTheme="majorBidi" w:cstheme="majorBidi"/>
          <w:b/>
          <w:bCs/>
          <w:sz w:val="120"/>
          <w:szCs w:val="120"/>
        </w:rPr>
      </w:pPr>
      <w:r w:rsidRPr="006D5ADE">
        <w:rPr>
          <w:rFonts w:asciiTheme="majorBidi" w:hAnsiTheme="majorBidi" w:cstheme="majorBidi"/>
          <w:b/>
          <w:bCs/>
          <w:sz w:val="120"/>
          <w:szCs w:val="120"/>
        </w:rPr>
        <w:t>Bibliographique</w:t>
      </w:r>
    </w:p>
    <w:p w:rsidR="006D5ADE" w:rsidRDefault="006D5ADE" w:rsidP="006D5ADE">
      <w:pPr>
        <w:rPr>
          <w:rFonts w:asciiTheme="majorBidi" w:hAnsiTheme="majorBidi" w:cstheme="majorBidi"/>
          <w:sz w:val="120"/>
          <w:szCs w:val="120"/>
        </w:rPr>
      </w:pPr>
    </w:p>
    <w:p w:rsidR="006D5ADE" w:rsidRDefault="006D5ADE" w:rsidP="00DB7852">
      <w:pPr>
        <w:rPr>
          <w:rFonts w:asciiTheme="majorBidi" w:hAnsiTheme="majorBidi" w:cstheme="majorBidi"/>
          <w:sz w:val="120"/>
          <w:szCs w:val="120"/>
        </w:rPr>
      </w:pPr>
    </w:p>
    <w:p w:rsidR="008568C2" w:rsidRDefault="008568C2" w:rsidP="008568C2">
      <w:pPr>
        <w:rPr>
          <w:rFonts w:asciiTheme="majorBidi" w:hAnsiTheme="majorBidi" w:cstheme="majorBidi"/>
          <w:sz w:val="120"/>
          <w:szCs w:val="120"/>
        </w:rPr>
      </w:pPr>
    </w:p>
    <w:p w:rsidR="00732F42" w:rsidRDefault="00732F42" w:rsidP="008568C2">
      <w:pPr>
        <w:rPr>
          <w:rFonts w:asciiTheme="majorBidi" w:hAnsiTheme="majorBidi" w:cstheme="majorBidi"/>
          <w:b/>
          <w:bCs/>
          <w:sz w:val="28"/>
          <w:szCs w:val="28"/>
        </w:rPr>
      </w:pPr>
    </w:p>
    <w:p w:rsidR="00732F42" w:rsidRDefault="00732F42" w:rsidP="008568C2">
      <w:pPr>
        <w:rPr>
          <w:rFonts w:asciiTheme="majorBidi" w:hAnsiTheme="majorBidi" w:cstheme="majorBidi"/>
          <w:b/>
          <w:bCs/>
          <w:sz w:val="28"/>
          <w:szCs w:val="28"/>
        </w:rPr>
      </w:pPr>
    </w:p>
    <w:p w:rsidR="008568C2" w:rsidRPr="00245F8A" w:rsidRDefault="00732F42" w:rsidP="008568C2">
      <w:pPr>
        <w:rPr>
          <w:rFonts w:asciiTheme="majorBidi" w:hAnsiTheme="majorBidi" w:cstheme="majorBidi"/>
          <w:b/>
          <w:bCs/>
          <w:sz w:val="28"/>
          <w:szCs w:val="28"/>
        </w:rPr>
      </w:pPr>
      <w:r w:rsidRPr="00245F8A">
        <w:rPr>
          <w:rFonts w:asciiTheme="majorBidi" w:hAnsiTheme="majorBidi" w:cstheme="majorBidi"/>
          <w:b/>
          <w:bCs/>
          <w:sz w:val="28"/>
          <w:szCs w:val="28"/>
        </w:rPr>
        <w:lastRenderedPageBreak/>
        <w:t>A</w:t>
      </w:r>
      <w:r w:rsidR="00C90B69" w:rsidRPr="00245F8A">
        <w:rPr>
          <w:rFonts w:asciiTheme="majorBidi" w:hAnsiTheme="majorBidi" w:cstheme="majorBidi"/>
          <w:b/>
          <w:bCs/>
          <w:sz w:val="28"/>
          <w:szCs w:val="28"/>
        </w:rPr>
        <w:t xml:space="preserve">gabriel </w:t>
      </w:r>
      <w:r w:rsidR="008568C2" w:rsidRPr="00245F8A">
        <w:rPr>
          <w:rFonts w:asciiTheme="majorBidi" w:hAnsiTheme="majorBidi" w:cstheme="majorBidi"/>
          <w:b/>
          <w:bCs/>
          <w:sz w:val="28"/>
          <w:szCs w:val="28"/>
        </w:rPr>
        <w:t>, 1995</w:t>
      </w:r>
      <w:r w:rsidR="00C670D1" w:rsidRPr="00245F8A">
        <w:rPr>
          <w:rFonts w:asciiTheme="majorBidi" w:hAnsiTheme="majorBidi" w:cstheme="majorBidi"/>
          <w:b/>
          <w:bCs/>
          <w:sz w:val="28"/>
          <w:szCs w:val="28"/>
        </w:rPr>
        <w:t>.</w:t>
      </w:r>
      <w:r w:rsidR="00B12307" w:rsidRPr="00245F8A">
        <w:rPr>
          <w:rFonts w:asciiTheme="majorBidi" w:hAnsiTheme="majorBidi" w:cstheme="majorBidi"/>
          <w:sz w:val="28"/>
          <w:szCs w:val="28"/>
        </w:rPr>
        <w:t xml:space="preserve"> Relations entre la qualité du lait livré et les caractéristiques des exploitations. INRA Prod. Anim., 8 (4). Pp : 251-258.</w:t>
      </w:r>
    </w:p>
    <w:p w:rsidR="008568C2" w:rsidRPr="00245F8A" w:rsidRDefault="00CB22BA" w:rsidP="00CB22BA">
      <w:pPr>
        <w:spacing w:line="360" w:lineRule="auto"/>
        <w:jc w:val="both"/>
        <w:rPr>
          <w:rFonts w:asciiTheme="majorBidi" w:hAnsiTheme="majorBidi" w:cstheme="majorBidi"/>
          <w:sz w:val="28"/>
          <w:szCs w:val="28"/>
        </w:rPr>
      </w:pPr>
      <w:r w:rsidRPr="00245F8A">
        <w:rPr>
          <w:rFonts w:asciiTheme="majorBidi" w:hAnsiTheme="majorBidi" w:cstheme="majorBidi"/>
          <w:b/>
          <w:bCs/>
          <w:sz w:val="28"/>
          <w:szCs w:val="28"/>
        </w:rPr>
        <w:t>Alais, 1984.</w:t>
      </w:r>
      <w:r w:rsidRPr="00245F8A">
        <w:rPr>
          <w:rFonts w:asciiTheme="majorBidi" w:hAnsiTheme="majorBidi" w:cstheme="majorBidi"/>
          <w:sz w:val="28"/>
          <w:szCs w:val="28"/>
        </w:rPr>
        <w:t xml:space="preserve"> Science du lait-Principes des technique laitières .paris, Editions sepaic-4c éd, 814 </w:t>
      </w:r>
      <w:r w:rsidR="00F73A2D" w:rsidRPr="00245F8A">
        <w:rPr>
          <w:rFonts w:asciiTheme="majorBidi" w:hAnsiTheme="majorBidi" w:cstheme="majorBidi"/>
          <w:sz w:val="28"/>
          <w:szCs w:val="28"/>
        </w:rPr>
        <w:t>pages. CEPIL</w:t>
      </w:r>
      <w:r w:rsidRPr="00245F8A">
        <w:rPr>
          <w:rFonts w:asciiTheme="majorBidi" w:hAnsiTheme="majorBidi" w:cstheme="majorBidi"/>
          <w:sz w:val="28"/>
          <w:szCs w:val="28"/>
        </w:rPr>
        <w:t>, Paris : 559p</w:t>
      </w:r>
      <w:r w:rsidR="00B12307" w:rsidRPr="00245F8A">
        <w:rPr>
          <w:rFonts w:asciiTheme="majorBidi" w:hAnsiTheme="majorBidi" w:cstheme="majorBidi"/>
          <w:sz w:val="28"/>
          <w:szCs w:val="28"/>
        </w:rPr>
        <w:t>.</w:t>
      </w:r>
    </w:p>
    <w:p w:rsidR="008568C2" w:rsidRPr="00245F8A" w:rsidRDefault="00C90B69" w:rsidP="00E76BB5">
      <w:pPr>
        <w:rPr>
          <w:rFonts w:asciiTheme="majorBidi" w:hAnsiTheme="majorBidi" w:cstheme="majorBidi"/>
          <w:sz w:val="28"/>
          <w:szCs w:val="28"/>
        </w:rPr>
      </w:pPr>
      <w:r w:rsidRPr="00245F8A">
        <w:rPr>
          <w:rFonts w:asciiTheme="majorBidi" w:hAnsiTheme="majorBidi" w:cstheme="majorBidi"/>
          <w:b/>
          <w:bCs/>
          <w:sz w:val="28"/>
          <w:szCs w:val="28"/>
        </w:rPr>
        <w:t xml:space="preserve">Aminot </w:t>
      </w:r>
      <w:r w:rsidR="008568C2" w:rsidRPr="00245F8A">
        <w:rPr>
          <w:rFonts w:asciiTheme="majorBidi" w:hAnsiTheme="majorBidi" w:cstheme="majorBidi"/>
          <w:b/>
          <w:bCs/>
          <w:sz w:val="28"/>
          <w:szCs w:val="28"/>
        </w:rPr>
        <w:t>, 2002</w:t>
      </w:r>
      <w:r w:rsidR="00C670D1" w:rsidRPr="00245F8A">
        <w:rPr>
          <w:rFonts w:asciiTheme="majorBidi" w:hAnsiTheme="majorBidi" w:cstheme="majorBidi"/>
          <w:b/>
          <w:bCs/>
          <w:sz w:val="28"/>
          <w:szCs w:val="28"/>
        </w:rPr>
        <w:t>.</w:t>
      </w:r>
      <w:r w:rsidR="00E76BB5" w:rsidRPr="00245F8A">
        <w:rPr>
          <w:rFonts w:asciiTheme="majorBidi" w:hAnsiTheme="majorBidi" w:cstheme="majorBidi"/>
          <w:sz w:val="28"/>
          <w:szCs w:val="28"/>
        </w:rPr>
        <w:t xml:space="preserve"> Composition, propriétés physico-chimiques, valeur nutritive, qualité technologique et technique d’analyse du lait in Sciences et technologies du lait. Ecole polytechnique de Montréal. Pp .1-69.</w:t>
      </w:r>
    </w:p>
    <w:p w:rsidR="008568C2" w:rsidRPr="00245F8A" w:rsidRDefault="00E96D5A" w:rsidP="0090488D">
      <w:pPr>
        <w:jc w:val="both"/>
        <w:rPr>
          <w:rFonts w:asciiTheme="majorBidi" w:hAnsiTheme="majorBidi" w:cstheme="majorBidi"/>
          <w:b/>
          <w:bCs/>
          <w:sz w:val="28"/>
          <w:szCs w:val="28"/>
        </w:rPr>
      </w:pPr>
      <w:r w:rsidRPr="00245F8A">
        <w:rPr>
          <w:rFonts w:asciiTheme="majorBidi" w:hAnsiTheme="majorBidi" w:cstheme="majorBidi"/>
          <w:b/>
          <w:bCs/>
          <w:sz w:val="28"/>
          <w:szCs w:val="28"/>
        </w:rPr>
        <w:t>Anonyme</w:t>
      </w:r>
      <w:r w:rsidR="008568C2" w:rsidRPr="00245F8A">
        <w:rPr>
          <w:rFonts w:asciiTheme="majorBidi" w:hAnsiTheme="majorBidi" w:cstheme="majorBidi"/>
          <w:b/>
          <w:bCs/>
          <w:sz w:val="28"/>
          <w:szCs w:val="28"/>
        </w:rPr>
        <w:t>, 2009</w:t>
      </w:r>
      <w:r w:rsidR="00C670D1" w:rsidRPr="00245F8A">
        <w:rPr>
          <w:rFonts w:asciiTheme="majorBidi" w:hAnsiTheme="majorBidi" w:cstheme="majorBidi"/>
          <w:b/>
          <w:bCs/>
          <w:sz w:val="28"/>
          <w:szCs w:val="28"/>
        </w:rPr>
        <w:t>.</w:t>
      </w:r>
      <w:r w:rsidRPr="00245F8A">
        <w:rPr>
          <w:rFonts w:asciiTheme="majorBidi" w:hAnsiTheme="majorBidi" w:cstheme="majorBidi"/>
          <w:b/>
          <w:bCs/>
          <w:sz w:val="28"/>
          <w:szCs w:val="28"/>
        </w:rPr>
        <w:t xml:space="preserve"> </w:t>
      </w:r>
      <w:r w:rsidRPr="00245F8A">
        <w:rPr>
          <w:rFonts w:asciiTheme="majorBidi" w:hAnsiTheme="majorBidi" w:cstheme="majorBidi"/>
          <w:sz w:val="28"/>
          <w:szCs w:val="28"/>
        </w:rPr>
        <w:t xml:space="preserve">Traite  des  vaches  laitières : Matériel,  installation,  entretien.  1 </w:t>
      </w:r>
      <w:r w:rsidR="0090488D" w:rsidRPr="00245F8A">
        <w:rPr>
          <w:rFonts w:asciiTheme="majorBidi" w:hAnsiTheme="majorBidi" w:cstheme="majorBidi"/>
          <w:sz w:val="28"/>
          <w:szCs w:val="28"/>
          <w:vertAlign w:val="superscript"/>
        </w:rPr>
        <w:t>ère</w:t>
      </w:r>
      <w:r w:rsidRPr="00245F8A">
        <w:rPr>
          <w:rFonts w:asciiTheme="majorBidi" w:hAnsiTheme="majorBidi" w:cstheme="majorBidi"/>
          <w:sz w:val="28"/>
          <w:szCs w:val="28"/>
        </w:rPr>
        <w:t xml:space="preserve"> édition. France Agricole, institut de l’élevage : 554p</w:t>
      </w:r>
    </w:p>
    <w:p w:rsidR="00E96D5A" w:rsidRPr="00245F8A" w:rsidRDefault="008568C2" w:rsidP="0090488D">
      <w:pPr>
        <w:jc w:val="both"/>
        <w:rPr>
          <w:rFonts w:asciiTheme="majorBidi" w:hAnsiTheme="majorBidi" w:cstheme="majorBidi"/>
          <w:sz w:val="28"/>
          <w:szCs w:val="28"/>
        </w:rPr>
      </w:pPr>
      <w:r w:rsidRPr="00245F8A">
        <w:rPr>
          <w:rFonts w:asciiTheme="majorBidi" w:hAnsiTheme="majorBidi" w:cstheme="majorBidi"/>
          <w:b/>
          <w:bCs/>
          <w:sz w:val="28"/>
          <w:szCs w:val="28"/>
        </w:rPr>
        <w:t>Ben mahdi et Ouslimani, 2009</w:t>
      </w:r>
      <w:r w:rsidR="00C670D1" w:rsidRPr="00245F8A">
        <w:rPr>
          <w:rFonts w:asciiTheme="majorBidi" w:hAnsiTheme="majorBidi" w:cstheme="majorBidi"/>
          <w:b/>
          <w:bCs/>
          <w:sz w:val="28"/>
          <w:szCs w:val="28"/>
        </w:rPr>
        <w:t>.</w:t>
      </w:r>
      <w:r w:rsidR="00E96D5A" w:rsidRPr="00245F8A">
        <w:rPr>
          <w:rFonts w:asciiTheme="majorBidi" w:hAnsiTheme="majorBidi" w:cstheme="majorBidi"/>
          <w:sz w:val="28"/>
          <w:szCs w:val="28"/>
        </w:rPr>
        <w:t xml:space="preserve"> Mise en évidence de résidus d’antibiotiques dans</w:t>
      </w:r>
    </w:p>
    <w:p w:rsidR="008568C2" w:rsidRPr="00245F8A" w:rsidRDefault="00E96D5A" w:rsidP="000A72C9">
      <w:pPr>
        <w:jc w:val="both"/>
        <w:rPr>
          <w:rFonts w:asciiTheme="majorBidi" w:hAnsiTheme="majorBidi" w:cstheme="majorBidi"/>
          <w:sz w:val="28"/>
          <w:szCs w:val="28"/>
          <w:lang w:val="en-US"/>
        </w:rPr>
      </w:pPr>
      <w:r w:rsidRPr="00245F8A">
        <w:rPr>
          <w:rFonts w:asciiTheme="majorBidi" w:hAnsiTheme="majorBidi" w:cstheme="majorBidi"/>
          <w:sz w:val="28"/>
          <w:szCs w:val="28"/>
        </w:rPr>
        <w:t>le lait de</w:t>
      </w:r>
      <w:r w:rsidR="001635F9" w:rsidRPr="00245F8A">
        <w:rPr>
          <w:rFonts w:asciiTheme="majorBidi" w:hAnsiTheme="majorBidi" w:cstheme="majorBidi"/>
          <w:sz w:val="28"/>
          <w:szCs w:val="28"/>
        </w:rPr>
        <w:t xml:space="preserve"> vache produit dans l’algérois. </w:t>
      </w:r>
      <w:r w:rsidR="001635F9" w:rsidRPr="00245F8A">
        <w:rPr>
          <w:rFonts w:asciiTheme="majorBidi" w:hAnsiTheme="majorBidi" w:cstheme="majorBidi"/>
          <w:sz w:val="28"/>
          <w:szCs w:val="28"/>
          <w:lang w:val="en-US"/>
        </w:rPr>
        <w:t>European</w:t>
      </w:r>
      <w:r w:rsidR="0090488D" w:rsidRPr="00245F8A">
        <w:rPr>
          <w:rFonts w:asciiTheme="majorBidi" w:hAnsiTheme="majorBidi" w:cstheme="majorBidi"/>
          <w:sz w:val="28"/>
          <w:szCs w:val="28"/>
          <w:lang w:val="en-US"/>
        </w:rPr>
        <w:t xml:space="preserve"> Journal of Scientific Research </w:t>
      </w:r>
      <w:r w:rsidR="001635F9" w:rsidRPr="00245F8A">
        <w:rPr>
          <w:rFonts w:asciiTheme="majorBidi" w:hAnsiTheme="majorBidi" w:cstheme="majorBidi"/>
          <w:sz w:val="28"/>
          <w:szCs w:val="28"/>
          <w:lang w:val="en-US"/>
        </w:rPr>
        <w:t>vol. 36</w:t>
      </w:r>
      <w:r w:rsidRPr="00245F8A">
        <w:rPr>
          <w:rFonts w:asciiTheme="majorBidi" w:hAnsiTheme="majorBidi" w:cstheme="majorBidi"/>
          <w:sz w:val="28"/>
          <w:szCs w:val="28"/>
          <w:lang w:val="en-US"/>
        </w:rPr>
        <w:t xml:space="preserve"> n°3. pp: 357-362.</w:t>
      </w:r>
    </w:p>
    <w:p w:rsidR="008568C2" w:rsidRPr="00245F8A" w:rsidRDefault="00C90B69" w:rsidP="00087BDB">
      <w:pPr>
        <w:rPr>
          <w:rFonts w:asciiTheme="majorBidi" w:hAnsiTheme="majorBidi" w:cstheme="majorBidi"/>
          <w:b/>
          <w:bCs/>
          <w:sz w:val="28"/>
          <w:szCs w:val="28"/>
        </w:rPr>
      </w:pPr>
      <w:r w:rsidRPr="00245F8A">
        <w:rPr>
          <w:rFonts w:asciiTheme="majorBidi" w:hAnsiTheme="majorBidi" w:cstheme="majorBidi"/>
          <w:b/>
          <w:bCs/>
          <w:sz w:val="28"/>
          <w:szCs w:val="28"/>
        </w:rPr>
        <w:t xml:space="preserve">C.M Bouggeois </w:t>
      </w:r>
      <w:r w:rsidR="008568C2" w:rsidRPr="00245F8A">
        <w:rPr>
          <w:rFonts w:asciiTheme="majorBidi" w:hAnsiTheme="majorBidi" w:cstheme="majorBidi"/>
          <w:b/>
          <w:bCs/>
          <w:sz w:val="28"/>
          <w:szCs w:val="28"/>
        </w:rPr>
        <w:t>, 1999</w:t>
      </w:r>
      <w:r w:rsidR="00C670D1" w:rsidRPr="00245F8A">
        <w:rPr>
          <w:rFonts w:asciiTheme="majorBidi" w:hAnsiTheme="majorBidi" w:cstheme="majorBidi"/>
          <w:b/>
          <w:bCs/>
          <w:sz w:val="28"/>
          <w:szCs w:val="28"/>
        </w:rPr>
        <w:t>.</w:t>
      </w:r>
      <w:r w:rsidR="001635F9" w:rsidRPr="00245F8A">
        <w:rPr>
          <w:rFonts w:asciiTheme="majorBidi" w:hAnsiTheme="majorBidi" w:cstheme="majorBidi"/>
          <w:sz w:val="28"/>
          <w:szCs w:val="28"/>
        </w:rPr>
        <w:t>Microbiologie alimentaire.2 volume. Paris, technique et documentation, lavoisisier.</w:t>
      </w:r>
    </w:p>
    <w:p w:rsidR="008568C2" w:rsidRPr="00245F8A" w:rsidRDefault="008568C2" w:rsidP="00A3265D">
      <w:pPr>
        <w:rPr>
          <w:rFonts w:asciiTheme="majorBidi" w:hAnsiTheme="majorBidi" w:cstheme="majorBidi"/>
          <w:sz w:val="28"/>
          <w:szCs w:val="28"/>
        </w:rPr>
      </w:pPr>
      <w:r w:rsidRPr="00245F8A">
        <w:rPr>
          <w:rFonts w:asciiTheme="majorBidi" w:hAnsiTheme="majorBidi" w:cstheme="majorBidi"/>
          <w:b/>
          <w:bCs/>
          <w:sz w:val="28"/>
          <w:szCs w:val="28"/>
        </w:rPr>
        <w:t>Chamb</w:t>
      </w:r>
      <w:r w:rsidR="00F73CD9" w:rsidRPr="00245F8A">
        <w:rPr>
          <w:rFonts w:asciiTheme="majorBidi" w:hAnsiTheme="majorBidi" w:cstheme="majorBidi"/>
          <w:b/>
          <w:bCs/>
          <w:sz w:val="28"/>
          <w:szCs w:val="28"/>
        </w:rPr>
        <w:t>a</w:t>
      </w:r>
      <w:r w:rsidR="00A3265D" w:rsidRPr="00245F8A">
        <w:rPr>
          <w:rFonts w:asciiTheme="majorBidi" w:hAnsiTheme="majorBidi" w:cstheme="majorBidi"/>
          <w:b/>
          <w:bCs/>
          <w:sz w:val="28"/>
          <w:szCs w:val="28"/>
        </w:rPr>
        <w:t xml:space="preserve"> J . F.</w:t>
      </w:r>
      <w:r w:rsidR="00F73CD9" w:rsidRPr="00245F8A">
        <w:rPr>
          <w:rFonts w:asciiTheme="majorBidi" w:hAnsiTheme="majorBidi" w:cstheme="majorBidi"/>
          <w:b/>
          <w:bCs/>
          <w:sz w:val="28"/>
          <w:szCs w:val="28"/>
        </w:rPr>
        <w:t xml:space="preserve">, </w:t>
      </w:r>
      <w:r w:rsidR="00A3265D" w:rsidRPr="00245F8A">
        <w:rPr>
          <w:rFonts w:asciiTheme="majorBidi" w:hAnsiTheme="majorBidi" w:cstheme="majorBidi"/>
          <w:b/>
          <w:bCs/>
          <w:sz w:val="28"/>
          <w:szCs w:val="28"/>
        </w:rPr>
        <w:t>2008.</w:t>
      </w:r>
      <w:r w:rsidR="00A3265D" w:rsidRPr="00245F8A">
        <w:rPr>
          <w:rFonts w:asciiTheme="majorBidi" w:hAnsiTheme="majorBidi" w:cstheme="majorBidi"/>
          <w:sz w:val="28"/>
          <w:szCs w:val="28"/>
        </w:rPr>
        <w:t xml:space="preserve">application des </w:t>
      </w:r>
      <w:r w:rsidR="002F3A36" w:rsidRPr="00245F8A">
        <w:rPr>
          <w:rFonts w:asciiTheme="majorBidi" w:hAnsiTheme="majorBidi" w:cstheme="majorBidi"/>
          <w:sz w:val="28"/>
          <w:szCs w:val="28"/>
        </w:rPr>
        <w:t>bactéries</w:t>
      </w:r>
      <w:r w:rsidR="00A3265D" w:rsidRPr="00245F8A">
        <w:rPr>
          <w:rFonts w:asciiTheme="majorBidi" w:hAnsiTheme="majorBidi" w:cstheme="majorBidi"/>
          <w:sz w:val="28"/>
          <w:szCs w:val="28"/>
        </w:rPr>
        <w:t xml:space="preserve"> lactiques lors des fabrication fromagères.</w:t>
      </w:r>
    </w:p>
    <w:p w:rsidR="00E96D5A" w:rsidRPr="00245F8A" w:rsidRDefault="008568C2" w:rsidP="00156897">
      <w:pPr>
        <w:rPr>
          <w:rFonts w:asciiTheme="majorBidi" w:hAnsiTheme="majorBidi" w:cstheme="majorBidi"/>
          <w:b/>
          <w:bCs/>
          <w:sz w:val="28"/>
          <w:szCs w:val="28"/>
        </w:rPr>
      </w:pPr>
      <w:r w:rsidRPr="00245F8A">
        <w:rPr>
          <w:rFonts w:asciiTheme="majorBidi" w:hAnsiTheme="majorBidi" w:cstheme="majorBidi"/>
          <w:b/>
          <w:bCs/>
          <w:sz w:val="28"/>
          <w:szCs w:val="28"/>
        </w:rPr>
        <w:t>Cuq, 2007</w:t>
      </w:r>
      <w:r w:rsidR="00E96D5A" w:rsidRPr="00245F8A">
        <w:rPr>
          <w:rFonts w:asciiTheme="majorBidi" w:hAnsiTheme="majorBidi" w:cstheme="majorBidi"/>
          <w:b/>
          <w:bCs/>
          <w:sz w:val="28"/>
          <w:szCs w:val="28"/>
        </w:rPr>
        <w:t>.</w:t>
      </w:r>
      <w:r w:rsidR="00E96D5A" w:rsidRPr="00245F8A">
        <w:rPr>
          <w:rFonts w:asciiTheme="majorBidi" w:hAnsiTheme="majorBidi" w:cstheme="majorBidi"/>
          <w:sz w:val="28"/>
          <w:szCs w:val="28"/>
        </w:rPr>
        <w:t xml:space="preserve"> Microbiologie Alimentaire. Edition Sciences et Techniques du </w:t>
      </w:r>
      <w:r w:rsidR="00156897" w:rsidRPr="00245F8A">
        <w:rPr>
          <w:rFonts w:asciiTheme="majorBidi" w:hAnsiTheme="majorBidi" w:cstheme="majorBidi"/>
          <w:sz w:val="28"/>
          <w:szCs w:val="28"/>
        </w:rPr>
        <w:t>Languedoc</w:t>
      </w:r>
      <w:r w:rsidR="00156897" w:rsidRPr="00245F8A">
        <w:rPr>
          <w:rFonts w:asciiTheme="majorBidi" w:hAnsiTheme="majorBidi" w:cstheme="majorBidi"/>
          <w:b/>
          <w:bCs/>
          <w:sz w:val="28"/>
          <w:szCs w:val="28"/>
        </w:rPr>
        <w:t>.</w:t>
      </w:r>
      <w:r w:rsidR="00156897" w:rsidRPr="00245F8A">
        <w:rPr>
          <w:rFonts w:asciiTheme="majorBidi" w:hAnsiTheme="majorBidi" w:cstheme="majorBidi"/>
          <w:sz w:val="28"/>
          <w:szCs w:val="28"/>
        </w:rPr>
        <w:t xml:space="preserve"> Université</w:t>
      </w:r>
      <w:r w:rsidR="00E96D5A" w:rsidRPr="00245F8A">
        <w:rPr>
          <w:rFonts w:asciiTheme="majorBidi" w:hAnsiTheme="majorBidi" w:cstheme="majorBidi"/>
          <w:sz w:val="28"/>
          <w:szCs w:val="28"/>
        </w:rPr>
        <w:t xml:space="preserve"> de Montpellier. pp: 20-25.</w:t>
      </w:r>
    </w:p>
    <w:p w:rsidR="008568C2" w:rsidRPr="00245F8A" w:rsidRDefault="008568C2" w:rsidP="008568C2">
      <w:pPr>
        <w:rPr>
          <w:rFonts w:asciiTheme="majorBidi" w:hAnsiTheme="majorBidi" w:cstheme="majorBidi"/>
          <w:b/>
          <w:bCs/>
          <w:sz w:val="28"/>
          <w:szCs w:val="28"/>
        </w:rPr>
      </w:pPr>
      <w:r w:rsidRPr="00245F8A">
        <w:rPr>
          <w:rFonts w:asciiTheme="majorBidi" w:hAnsiTheme="majorBidi" w:cstheme="majorBidi"/>
          <w:b/>
          <w:bCs/>
          <w:sz w:val="28"/>
          <w:szCs w:val="28"/>
        </w:rPr>
        <w:t xml:space="preserve"> De Roissart ,1986</w:t>
      </w:r>
      <w:r w:rsidR="00C670D1" w:rsidRPr="00245F8A">
        <w:rPr>
          <w:rFonts w:asciiTheme="majorBidi" w:hAnsiTheme="majorBidi" w:cstheme="majorBidi"/>
          <w:b/>
          <w:bCs/>
          <w:sz w:val="28"/>
          <w:szCs w:val="28"/>
        </w:rPr>
        <w:t>.</w:t>
      </w:r>
      <w:r w:rsidR="00F73A2D" w:rsidRPr="00245F8A">
        <w:rPr>
          <w:rFonts w:asciiTheme="majorBidi" w:hAnsiTheme="majorBidi" w:cstheme="majorBidi"/>
          <w:sz w:val="28"/>
          <w:szCs w:val="28"/>
        </w:rPr>
        <w:t>bactéries lactiques, I&amp;II, Lorica (chemin de sant georges, F-38410</w:t>
      </w:r>
      <w:r w:rsidR="00154ACD" w:rsidRPr="00245F8A">
        <w:rPr>
          <w:rFonts w:asciiTheme="majorBidi" w:hAnsiTheme="majorBidi" w:cstheme="majorBidi"/>
          <w:sz w:val="28"/>
          <w:szCs w:val="28"/>
        </w:rPr>
        <w:t>, France)</w:t>
      </w:r>
      <w:r w:rsidR="00F73A2D" w:rsidRPr="00245F8A">
        <w:rPr>
          <w:rFonts w:asciiTheme="majorBidi" w:hAnsiTheme="majorBidi" w:cstheme="majorBidi"/>
          <w:sz w:val="28"/>
          <w:szCs w:val="28"/>
        </w:rPr>
        <w:t>, pp.1219</w:t>
      </w:r>
      <w:r w:rsidR="00F73A2D" w:rsidRPr="00245F8A">
        <w:rPr>
          <w:rFonts w:asciiTheme="majorBidi" w:hAnsiTheme="majorBidi" w:cstheme="majorBidi"/>
          <w:b/>
          <w:bCs/>
          <w:sz w:val="28"/>
          <w:szCs w:val="28"/>
        </w:rPr>
        <w:t>.</w:t>
      </w:r>
    </w:p>
    <w:p w:rsidR="008568C2" w:rsidRPr="00245F8A" w:rsidRDefault="00C90B69" w:rsidP="008068DC">
      <w:pPr>
        <w:rPr>
          <w:rFonts w:asciiTheme="majorBidi" w:hAnsiTheme="majorBidi" w:cstheme="majorBidi"/>
          <w:b/>
          <w:bCs/>
          <w:sz w:val="28"/>
          <w:szCs w:val="28"/>
        </w:rPr>
      </w:pPr>
      <w:r w:rsidRPr="00245F8A">
        <w:rPr>
          <w:rFonts w:asciiTheme="majorBidi" w:hAnsiTheme="majorBidi" w:cstheme="majorBidi"/>
          <w:b/>
          <w:bCs/>
          <w:sz w:val="28"/>
          <w:szCs w:val="28"/>
        </w:rPr>
        <w:t xml:space="preserve">Dellagio </w:t>
      </w:r>
      <w:r w:rsidR="008568C2" w:rsidRPr="00245F8A">
        <w:rPr>
          <w:rFonts w:asciiTheme="majorBidi" w:hAnsiTheme="majorBidi" w:cstheme="majorBidi"/>
          <w:b/>
          <w:bCs/>
          <w:sz w:val="28"/>
          <w:szCs w:val="28"/>
        </w:rPr>
        <w:t>, 1994</w:t>
      </w:r>
      <w:r w:rsidR="00C670D1" w:rsidRPr="00245F8A">
        <w:rPr>
          <w:rFonts w:asciiTheme="majorBidi" w:hAnsiTheme="majorBidi" w:cstheme="majorBidi"/>
          <w:b/>
          <w:bCs/>
          <w:sz w:val="28"/>
          <w:szCs w:val="28"/>
        </w:rPr>
        <w:t>.</w:t>
      </w:r>
      <w:r w:rsidR="008068DC" w:rsidRPr="00245F8A">
        <w:rPr>
          <w:rFonts w:asciiTheme="majorBidi" w:hAnsiTheme="majorBidi" w:cstheme="majorBidi"/>
          <w:b/>
          <w:bCs/>
          <w:sz w:val="28"/>
          <w:szCs w:val="28"/>
        </w:rPr>
        <w:t xml:space="preserve"> </w:t>
      </w:r>
      <w:r w:rsidR="008068DC" w:rsidRPr="00245F8A">
        <w:rPr>
          <w:rFonts w:asciiTheme="majorBidi" w:hAnsiTheme="majorBidi" w:cstheme="majorBidi"/>
          <w:sz w:val="28"/>
          <w:szCs w:val="28"/>
        </w:rPr>
        <w:t>Caractérisation générale des bactéries lactiques .In. Bactéries lactiques Vol. I, De Roissart H., Luquet F.M.Ed.lorica .paris, pp 25-60.</w:t>
      </w:r>
    </w:p>
    <w:p w:rsidR="00C8179E" w:rsidRPr="00245F8A" w:rsidRDefault="008568C2" w:rsidP="00E76BB5">
      <w:pPr>
        <w:rPr>
          <w:rFonts w:asciiTheme="majorBidi" w:hAnsiTheme="majorBidi" w:cstheme="majorBidi"/>
          <w:sz w:val="28"/>
          <w:szCs w:val="28"/>
        </w:rPr>
      </w:pPr>
      <w:r w:rsidRPr="00245F8A">
        <w:rPr>
          <w:rFonts w:asciiTheme="majorBidi" w:hAnsiTheme="majorBidi" w:cstheme="majorBidi"/>
          <w:b/>
          <w:bCs/>
          <w:sz w:val="28"/>
          <w:szCs w:val="28"/>
        </w:rPr>
        <w:t>Derby  et Leseur, 2001</w:t>
      </w:r>
      <w:r w:rsidR="00C670D1" w:rsidRPr="00245F8A">
        <w:rPr>
          <w:rFonts w:asciiTheme="majorBidi" w:hAnsiTheme="majorBidi" w:cstheme="majorBidi"/>
          <w:b/>
          <w:bCs/>
          <w:sz w:val="28"/>
          <w:szCs w:val="28"/>
        </w:rPr>
        <w:t>.</w:t>
      </w:r>
      <w:r w:rsidR="00E96D5A" w:rsidRPr="00245F8A">
        <w:rPr>
          <w:rFonts w:asciiTheme="majorBidi" w:hAnsiTheme="majorBidi" w:cstheme="majorBidi"/>
          <w:b/>
          <w:bCs/>
          <w:sz w:val="28"/>
          <w:szCs w:val="28"/>
        </w:rPr>
        <w:t xml:space="preserve"> </w:t>
      </w:r>
      <w:r w:rsidR="00E96D5A" w:rsidRPr="00245F8A">
        <w:rPr>
          <w:rFonts w:asciiTheme="majorBidi" w:hAnsiTheme="majorBidi" w:cstheme="majorBidi"/>
          <w:sz w:val="28"/>
          <w:szCs w:val="28"/>
        </w:rPr>
        <w:t>Lait, nutrition et santé. Ed : Technique et documentation, Lavoisier. Paris : 566p</w:t>
      </w:r>
    </w:p>
    <w:p w:rsidR="008568C2" w:rsidRPr="00245F8A" w:rsidRDefault="00C8179E" w:rsidP="00C8179E">
      <w:pPr>
        <w:rPr>
          <w:rFonts w:asciiTheme="majorBidi" w:hAnsiTheme="majorBidi" w:cstheme="majorBidi"/>
          <w:sz w:val="28"/>
          <w:szCs w:val="28"/>
        </w:rPr>
      </w:pPr>
      <w:r w:rsidRPr="00245F8A">
        <w:rPr>
          <w:rFonts w:asciiTheme="majorBidi" w:hAnsiTheme="majorBidi" w:cstheme="majorBidi"/>
          <w:b/>
          <w:bCs/>
          <w:sz w:val="28"/>
          <w:szCs w:val="28"/>
        </w:rPr>
        <w:t xml:space="preserve">Dulor J.P. (2004). </w:t>
      </w:r>
      <w:r w:rsidRPr="00245F8A">
        <w:rPr>
          <w:rFonts w:asciiTheme="majorBidi" w:hAnsiTheme="majorBidi" w:cstheme="majorBidi"/>
          <w:sz w:val="28"/>
          <w:szCs w:val="28"/>
        </w:rPr>
        <w:t>La France aux 400 Fromages. Ed. Agro. M. (École national supérieur de Montpellier).</w:t>
      </w:r>
    </w:p>
    <w:p w:rsidR="00977AF2" w:rsidRPr="00245F8A" w:rsidRDefault="008568C2" w:rsidP="00977AF2">
      <w:pPr>
        <w:rPr>
          <w:rFonts w:asciiTheme="majorBidi" w:hAnsiTheme="majorBidi" w:cstheme="majorBidi"/>
          <w:sz w:val="28"/>
          <w:szCs w:val="28"/>
        </w:rPr>
      </w:pPr>
      <w:r w:rsidRPr="00245F8A">
        <w:rPr>
          <w:rFonts w:asciiTheme="majorBidi" w:hAnsiTheme="majorBidi" w:cstheme="majorBidi"/>
          <w:b/>
          <w:bCs/>
          <w:sz w:val="28"/>
          <w:szCs w:val="28"/>
        </w:rPr>
        <w:t>Eck et Grillis, 1997</w:t>
      </w:r>
      <w:r w:rsidR="008563EB" w:rsidRPr="00245F8A">
        <w:rPr>
          <w:rFonts w:asciiTheme="majorBidi" w:hAnsiTheme="majorBidi" w:cstheme="majorBidi"/>
          <w:b/>
          <w:bCs/>
          <w:sz w:val="28"/>
          <w:szCs w:val="28"/>
        </w:rPr>
        <w:t>.</w:t>
      </w:r>
      <w:r w:rsidR="00977AF2" w:rsidRPr="00245F8A">
        <w:rPr>
          <w:rFonts w:asciiTheme="majorBidi" w:hAnsiTheme="majorBidi" w:cstheme="majorBidi"/>
          <w:sz w:val="28"/>
          <w:szCs w:val="28"/>
        </w:rPr>
        <w:t xml:space="preserve"> Le Fromage de la Science à l’Assurance Qualité. 3eme</w:t>
      </w:r>
    </w:p>
    <w:p w:rsidR="008568C2" w:rsidRPr="00245F8A" w:rsidRDefault="00977AF2" w:rsidP="00977AF2">
      <w:pPr>
        <w:rPr>
          <w:rFonts w:asciiTheme="majorBidi" w:hAnsiTheme="majorBidi" w:cstheme="majorBidi"/>
          <w:sz w:val="28"/>
          <w:szCs w:val="28"/>
        </w:rPr>
      </w:pPr>
      <w:r w:rsidRPr="00245F8A">
        <w:rPr>
          <w:rFonts w:asciiTheme="majorBidi" w:hAnsiTheme="majorBidi" w:cstheme="majorBidi"/>
          <w:sz w:val="28"/>
          <w:szCs w:val="28"/>
        </w:rPr>
        <w:t>Ed. Technique et Documentation, Lavoisier, paris</w:t>
      </w:r>
    </w:p>
    <w:p w:rsidR="008568C2" w:rsidRPr="00245F8A" w:rsidRDefault="008568C2" w:rsidP="008568C2">
      <w:pPr>
        <w:rPr>
          <w:rFonts w:asciiTheme="majorBidi" w:hAnsiTheme="majorBidi" w:cstheme="majorBidi"/>
          <w:sz w:val="28"/>
          <w:szCs w:val="28"/>
        </w:rPr>
      </w:pPr>
      <w:r w:rsidRPr="00245F8A">
        <w:rPr>
          <w:rFonts w:asciiTheme="majorBidi" w:hAnsiTheme="majorBidi" w:cstheme="majorBidi"/>
          <w:b/>
          <w:bCs/>
          <w:sz w:val="28"/>
          <w:szCs w:val="28"/>
        </w:rPr>
        <w:t>Eck, 1987</w:t>
      </w:r>
      <w:r w:rsidR="0086118C" w:rsidRPr="00245F8A">
        <w:rPr>
          <w:rFonts w:asciiTheme="majorBidi" w:hAnsiTheme="majorBidi" w:cstheme="majorBidi"/>
          <w:b/>
          <w:bCs/>
          <w:sz w:val="28"/>
          <w:szCs w:val="28"/>
        </w:rPr>
        <w:t>.</w:t>
      </w:r>
      <w:r w:rsidR="0086118C" w:rsidRPr="00245F8A">
        <w:rPr>
          <w:rFonts w:asciiTheme="majorBidi" w:hAnsiTheme="majorBidi" w:cstheme="majorBidi"/>
          <w:sz w:val="28"/>
          <w:szCs w:val="28"/>
        </w:rPr>
        <w:t>le fromage Lavoisier,2 eme édition .paris, p.529.</w:t>
      </w:r>
    </w:p>
    <w:p w:rsidR="00977AF2" w:rsidRPr="00EE6BD7" w:rsidRDefault="00977AF2" w:rsidP="00977AF2">
      <w:pPr>
        <w:rPr>
          <w:rFonts w:asciiTheme="majorBidi" w:hAnsiTheme="majorBidi" w:cstheme="majorBidi"/>
          <w:sz w:val="28"/>
          <w:szCs w:val="28"/>
        </w:rPr>
      </w:pPr>
      <w:r w:rsidRPr="00245F8A">
        <w:rPr>
          <w:rFonts w:asciiTheme="majorBidi" w:hAnsiTheme="majorBidi" w:cstheme="majorBidi"/>
          <w:b/>
          <w:bCs/>
          <w:sz w:val="28"/>
          <w:szCs w:val="28"/>
        </w:rPr>
        <w:lastRenderedPageBreak/>
        <w:t>FAO, 1995</w:t>
      </w:r>
      <w:r w:rsidR="008563EB" w:rsidRPr="00245F8A">
        <w:rPr>
          <w:rFonts w:asciiTheme="majorBidi" w:hAnsiTheme="majorBidi" w:cstheme="majorBidi"/>
          <w:b/>
          <w:bCs/>
          <w:sz w:val="28"/>
          <w:szCs w:val="28"/>
        </w:rPr>
        <w:t>.</w:t>
      </w:r>
      <w:r w:rsidRPr="00245F8A">
        <w:rPr>
          <w:rFonts w:asciiTheme="majorBidi" w:hAnsiTheme="majorBidi" w:cstheme="majorBidi"/>
          <w:sz w:val="28"/>
          <w:szCs w:val="28"/>
        </w:rPr>
        <w:t xml:space="preserve"> Le lait et les produits laitiers, dans la nutrition humaine. </w:t>
      </w:r>
      <w:r w:rsidRPr="00EE6BD7">
        <w:rPr>
          <w:rFonts w:asciiTheme="majorBidi" w:hAnsiTheme="majorBidi" w:cstheme="majorBidi"/>
          <w:sz w:val="28"/>
          <w:szCs w:val="28"/>
        </w:rPr>
        <w:t>Collection</w:t>
      </w:r>
    </w:p>
    <w:p w:rsidR="008568C2" w:rsidRPr="00EE6BD7" w:rsidRDefault="008568C2" w:rsidP="00690DC8">
      <w:pPr>
        <w:rPr>
          <w:rFonts w:asciiTheme="majorBidi" w:hAnsiTheme="majorBidi" w:cstheme="majorBidi"/>
          <w:sz w:val="28"/>
          <w:szCs w:val="28"/>
        </w:rPr>
      </w:pPr>
      <w:r w:rsidRPr="00EE6BD7">
        <w:rPr>
          <w:rFonts w:asciiTheme="majorBidi" w:hAnsiTheme="majorBidi" w:cstheme="majorBidi"/>
          <w:b/>
          <w:bCs/>
          <w:sz w:val="28"/>
          <w:szCs w:val="28"/>
        </w:rPr>
        <w:t>FAO, 1998</w:t>
      </w:r>
      <w:r w:rsidR="008563EB" w:rsidRPr="00EE6BD7">
        <w:rPr>
          <w:rFonts w:asciiTheme="majorBidi" w:hAnsiTheme="majorBidi" w:cstheme="majorBidi"/>
          <w:sz w:val="28"/>
          <w:szCs w:val="28"/>
        </w:rPr>
        <w:t>. Alimentation et nutrition n°28. Rome. 290p.</w:t>
      </w:r>
    </w:p>
    <w:p w:rsidR="008568C2" w:rsidRPr="00214917" w:rsidRDefault="00C90B69" w:rsidP="00A2280D">
      <w:pPr>
        <w:spacing w:after="0" w:line="360" w:lineRule="auto"/>
        <w:jc w:val="both"/>
        <w:rPr>
          <w:rFonts w:asciiTheme="majorBidi" w:eastAsia="Calibri" w:hAnsiTheme="majorBidi" w:cstheme="majorBidi"/>
          <w:color w:val="0D0D0D" w:themeColor="text1" w:themeTint="F2"/>
          <w:sz w:val="28"/>
          <w:szCs w:val="28"/>
        </w:rPr>
      </w:pPr>
      <w:r w:rsidRPr="00EE6BD7">
        <w:rPr>
          <w:rFonts w:asciiTheme="majorBidi" w:hAnsiTheme="majorBidi" w:cstheme="majorBidi"/>
          <w:b/>
          <w:bCs/>
          <w:sz w:val="28"/>
          <w:szCs w:val="28"/>
        </w:rPr>
        <w:t xml:space="preserve">Franz, </w:t>
      </w:r>
      <w:r w:rsidR="002F3A36" w:rsidRPr="00EE6BD7">
        <w:rPr>
          <w:rFonts w:asciiTheme="majorBidi" w:eastAsia="Calibri" w:hAnsiTheme="majorBidi" w:cstheme="majorBidi"/>
          <w:b/>
          <w:bCs/>
          <w:color w:val="0D0D0D" w:themeColor="text1" w:themeTint="F2"/>
          <w:sz w:val="28"/>
          <w:szCs w:val="28"/>
        </w:rPr>
        <w:t>Holzopfel</w:t>
      </w:r>
      <w:r w:rsidRPr="00EE6BD7">
        <w:rPr>
          <w:rFonts w:asciiTheme="majorBidi" w:eastAsia="Calibri" w:hAnsiTheme="majorBidi" w:cstheme="majorBidi"/>
          <w:b/>
          <w:bCs/>
          <w:color w:val="0D0D0D" w:themeColor="text1" w:themeTint="F2"/>
          <w:sz w:val="28"/>
          <w:szCs w:val="28"/>
        </w:rPr>
        <w:t xml:space="preserve"> WH, Stiles ME</w:t>
      </w:r>
      <w:r w:rsidRPr="00EE6BD7">
        <w:rPr>
          <w:rFonts w:asciiTheme="majorBidi" w:hAnsiTheme="majorBidi" w:cstheme="majorBidi"/>
          <w:b/>
          <w:bCs/>
          <w:sz w:val="28"/>
          <w:szCs w:val="28"/>
        </w:rPr>
        <w:t xml:space="preserve"> </w:t>
      </w:r>
      <w:r w:rsidR="009D2B54" w:rsidRPr="00EE6BD7">
        <w:rPr>
          <w:rFonts w:asciiTheme="majorBidi" w:hAnsiTheme="majorBidi" w:cstheme="majorBidi"/>
          <w:b/>
          <w:bCs/>
          <w:sz w:val="28"/>
          <w:szCs w:val="28"/>
        </w:rPr>
        <w:t>1999</w:t>
      </w:r>
      <w:r w:rsidR="00BF7ED1" w:rsidRPr="00EE6BD7">
        <w:rPr>
          <w:rFonts w:asciiTheme="majorBidi" w:hAnsiTheme="majorBidi" w:cstheme="majorBidi"/>
          <w:b/>
          <w:bCs/>
          <w:sz w:val="28"/>
          <w:szCs w:val="28"/>
        </w:rPr>
        <w:t>.</w:t>
      </w:r>
      <w:r w:rsidR="009D2B54" w:rsidRPr="00EE6BD7">
        <w:rPr>
          <w:rFonts w:asciiTheme="majorBidi" w:eastAsia="Calibri" w:hAnsiTheme="majorBidi" w:cstheme="majorBidi"/>
          <w:color w:val="0D0D0D" w:themeColor="text1" w:themeTint="F2"/>
          <w:sz w:val="28"/>
          <w:szCs w:val="28"/>
        </w:rPr>
        <w:t xml:space="preserve"> </w:t>
      </w:r>
      <w:r w:rsidR="009D2B54" w:rsidRPr="00245F8A">
        <w:rPr>
          <w:rFonts w:asciiTheme="majorBidi" w:eastAsia="Calibri" w:hAnsiTheme="majorBidi" w:cstheme="majorBidi"/>
          <w:color w:val="0D0D0D" w:themeColor="text1" w:themeTint="F2"/>
          <w:sz w:val="28"/>
          <w:szCs w:val="28"/>
          <w:lang w:val="en-US"/>
        </w:rPr>
        <w:t xml:space="preserve">Enterococciat the crossroads of food safety? </w:t>
      </w:r>
      <w:r w:rsidR="009D2B54" w:rsidRPr="00214917">
        <w:rPr>
          <w:rFonts w:asciiTheme="majorBidi" w:eastAsia="Calibri" w:hAnsiTheme="majorBidi" w:cstheme="majorBidi"/>
          <w:color w:val="0D0D0D" w:themeColor="text1" w:themeTint="F2"/>
          <w:sz w:val="28"/>
          <w:szCs w:val="28"/>
        </w:rPr>
        <w:t>Int. J. Food Microbiol., 47: 1–24.</w:t>
      </w:r>
    </w:p>
    <w:p w:rsidR="00A2280D" w:rsidRPr="00245F8A" w:rsidRDefault="008568C2" w:rsidP="00F73A2D">
      <w:pPr>
        <w:spacing w:line="360" w:lineRule="auto"/>
        <w:jc w:val="both"/>
        <w:rPr>
          <w:rFonts w:asciiTheme="majorBidi" w:hAnsiTheme="majorBidi" w:cstheme="majorBidi"/>
          <w:b/>
          <w:bCs/>
          <w:sz w:val="28"/>
          <w:szCs w:val="28"/>
        </w:rPr>
      </w:pPr>
      <w:r w:rsidRPr="00245F8A">
        <w:rPr>
          <w:rFonts w:asciiTheme="majorBidi" w:hAnsiTheme="majorBidi" w:cstheme="majorBidi"/>
          <w:b/>
          <w:bCs/>
          <w:sz w:val="28"/>
          <w:szCs w:val="28"/>
        </w:rPr>
        <w:t>Fredot, 2005</w:t>
      </w:r>
      <w:r w:rsidR="00CB22BA" w:rsidRPr="00245F8A">
        <w:rPr>
          <w:rFonts w:asciiTheme="majorBidi" w:hAnsiTheme="majorBidi" w:cstheme="majorBidi"/>
          <w:b/>
          <w:bCs/>
          <w:sz w:val="28"/>
          <w:szCs w:val="28"/>
        </w:rPr>
        <w:t>.</w:t>
      </w:r>
      <w:r w:rsidR="00CB22BA" w:rsidRPr="00245F8A">
        <w:rPr>
          <w:rFonts w:asciiTheme="majorBidi" w:hAnsiTheme="majorBidi" w:cstheme="majorBidi"/>
          <w:sz w:val="28"/>
          <w:szCs w:val="28"/>
        </w:rPr>
        <w:t xml:space="preserve"> Connaissance  des  aliments,  bases  alimentaires  et  nutritionnelles  de  la diététique. Paris: TEC &amp; DOC, Lavoisier, p. 295-304</w:t>
      </w:r>
      <w:r w:rsidR="00CB22BA" w:rsidRPr="00245F8A">
        <w:rPr>
          <w:rFonts w:asciiTheme="majorBidi" w:hAnsiTheme="majorBidi" w:cstheme="majorBidi"/>
          <w:b/>
          <w:bCs/>
          <w:sz w:val="28"/>
          <w:szCs w:val="28"/>
        </w:rPr>
        <w:t>.</w:t>
      </w:r>
      <w:r w:rsidR="00A2280D" w:rsidRPr="00245F8A">
        <w:rPr>
          <w:rFonts w:asciiTheme="majorBidi" w:hAnsiTheme="majorBidi" w:cstheme="majorBidi"/>
          <w:b/>
          <w:bCs/>
          <w:sz w:val="28"/>
          <w:szCs w:val="28"/>
        </w:rPr>
        <w:t xml:space="preserve"> </w:t>
      </w:r>
    </w:p>
    <w:p w:rsidR="008568C2" w:rsidRPr="00245F8A" w:rsidRDefault="00A2280D" w:rsidP="00245F8A">
      <w:pPr>
        <w:spacing w:line="360" w:lineRule="auto"/>
        <w:jc w:val="both"/>
        <w:rPr>
          <w:rFonts w:asciiTheme="majorBidi" w:hAnsiTheme="majorBidi" w:cstheme="majorBidi"/>
          <w:b/>
          <w:bCs/>
          <w:sz w:val="28"/>
          <w:szCs w:val="28"/>
        </w:rPr>
      </w:pPr>
      <w:r w:rsidRPr="00245F8A">
        <w:rPr>
          <w:rFonts w:asciiTheme="majorBidi" w:hAnsiTheme="majorBidi" w:cstheme="majorBidi"/>
          <w:b/>
          <w:bCs/>
          <w:sz w:val="28"/>
          <w:szCs w:val="28"/>
        </w:rPr>
        <w:t>Giraffa , 2000 </w:t>
      </w:r>
      <w:r w:rsidR="00BF7ED1">
        <w:rPr>
          <w:rFonts w:asciiTheme="majorBidi" w:hAnsiTheme="majorBidi" w:cstheme="majorBidi"/>
          <w:b/>
          <w:bCs/>
          <w:sz w:val="28"/>
          <w:szCs w:val="28"/>
        </w:rPr>
        <w:t>.</w:t>
      </w:r>
      <w:r w:rsidRPr="00245F8A">
        <w:rPr>
          <w:rFonts w:asciiTheme="majorBidi" w:eastAsia="Calibri" w:hAnsiTheme="majorBidi" w:cstheme="majorBidi"/>
          <w:color w:val="0D0D0D" w:themeColor="text1" w:themeTint="F2"/>
          <w:sz w:val="28"/>
          <w:szCs w:val="28"/>
        </w:rPr>
        <w:t>Enterococci from foods. FEMS Microbiol Rev., 26: 163–171.</w:t>
      </w:r>
    </w:p>
    <w:p w:rsidR="008568C2" w:rsidRPr="00245F8A" w:rsidRDefault="008568C2" w:rsidP="008568C2">
      <w:pPr>
        <w:rPr>
          <w:rFonts w:asciiTheme="majorBidi" w:hAnsiTheme="majorBidi" w:cstheme="majorBidi"/>
          <w:b/>
          <w:bCs/>
          <w:sz w:val="28"/>
          <w:szCs w:val="28"/>
        </w:rPr>
      </w:pPr>
      <w:r w:rsidRPr="00245F8A">
        <w:rPr>
          <w:rFonts w:asciiTheme="majorBidi" w:hAnsiTheme="majorBidi" w:cstheme="majorBidi"/>
          <w:b/>
          <w:bCs/>
          <w:sz w:val="28"/>
          <w:szCs w:val="28"/>
        </w:rPr>
        <w:t>Grappin, R, Pochet, S, 1999</w:t>
      </w:r>
      <w:r w:rsidR="00D2435F" w:rsidRPr="00245F8A">
        <w:rPr>
          <w:rFonts w:asciiTheme="majorBidi" w:hAnsiTheme="majorBidi" w:cstheme="majorBidi"/>
          <w:b/>
          <w:bCs/>
          <w:sz w:val="28"/>
          <w:szCs w:val="28"/>
        </w:rPr>
        <w:t xml:space="preserve">. </w:t>
      </w:r>
      <w:r w:rsidR="00D2435F" w:rsidRPr="00245F8A">
        <w:rPr>
          <w:rFonts w:asciiTheme="majorBidi" w:hAnsiTheme="majorBidi" w:cstheme="majorBidi"/>
          <w:sz w:val="28"/>
          <w:szCs w:val="28"/>
        </w:rPr>
        <w:t>Le lait, p 3-22</w:t>
      </w:r>
    </w:p>
    <w:p w:rsidR="008568C2" w:rsidRPr="00245F8A" w:rsidRDefault="00C90B69" w:rsidP="008568C2">
      <w:pPr>
        <w:rPr>
          <w:rFonts w:asciiTheme="majorBidi" w:hAnsiTheme="majorBidi" w:cstheme="majorBidi"/>
          <w:b/>
          <w:bCs/>
          <w:sz w:val="28"/>
          <w:szCs w:val="28"/>
        </w:rPr>
      </w:pPr>
      <w:r w:rsidRPr="00245F8A">
        <w:rPr>
          <w:rFonts w:asciiTheme="majorBidi" w:hAnsiTheme="majorBidi" w:cstheme="majorBidi"/>
          <w:b/>
          <w:bCs/>
          <w:sz w:val="28"/>
          <w:szCs w:val="28"/>
        </w:rPr>
        <w:t xml:space="preserve">Gripon </w:t>
      </w:r>
      <w:r w:rsidR="008568C2" w:rsidRPr="00245F8A">
        <w:rPr>
          <w:rFonts w:asciiTheme="majorBidi" w:hAnsiTheme="majorBidi" w:cstheme="majorBidi"/>
          <w:b/>
          <w:bCs/>
          <w:sz w:val="28"/>
          <w:szCs w:val="28"/>
        </w:rPr>
        <w:t>, 1975</w:t>
      </w:r>
      <w:r w:rsidR="00871B94" w:rsidRPr="00245F8A">
        <w:rPr>
          <w:rFonts w:asciiTheme="majorBidi" w:hAnsiTheme="majorBidi" w:cstheme="majorBidi"/>
          <w:b/>
          <w:bCs/>
          <w:sz w:val="28"/>
          <w:szCs w:val="28"/>
        </w:rPr>
        <w:t>.</w:t>
      </w:r>
      <w:r w:rsidR="00871B94" w:rsidRPr="00245F8A">
        <w:rPr>
          <w:rFonts w:asciiTheme="majorBidi" w:hAnsiTheme="majorBidi" w:cstheme="majorBidi"/>
          <w:sz w:val="28"/>
          <w:szCs w:val="28"/>
        </w:rPr>
        <w:t xml:space="preserve"> La protéolyse, le lait matière première de l'industrie laitière, volume3, 3</w:t>
      </w:r>
      <w:r w:rsidR="00871B94" w:rsidRPr="00245F8A">
        <w:rPr>
          <w:rFonts w:asciiTheme="majorBidi" w:hAnsiTheme="majorBidi" w:cstheme="majorBidi"/>
          <w:sz w:val="28"/>
          <w:szCs w:val="28"/>
          <w:vertAlign w:val="superscript"/>
        </w:rPr>
        <w:t xml:space="preserve"> éme</w:t>
      </w:r>
      <w:r w:rsidR="00871B94" w:rsidRPr="00245F8A">
        <w:rPr>
          <w:rFonts w:asciiTheme="majorBidi" w:hAnsiTheme="majorBidi" w:cstheme="majorBidi"/>
          <w:sz w:val="28"/>
          <w:szCs w:val="28"/>
        </w:rPr>
        <w:t xml:space="preserve"> édition, p34.</w:t>
      </w:r>
    </w:p>
    <w:p w:rsidR="008568C2" w:rsidRPr="00245F8A" w:rsidRDefault="00156897" w:rsidP="008568C2">
      <w:pPr>
        <w:rPr>
          <w:rFonts w:asciiTheme="majorBidi" w:hAnsiTheme="majorBidi" w:cstheme="majorBidi"/>
          <w:sz w:val="28"/>
          <w:szCs w:val="28"/>
        </w:rPr>
      </w:pPr>
      <w:r w:rsidRPr="00245F8A">
        <w:rPr>
          <w:rFonts w:asciiTheme="majorBidi" w:hAnsiTheme="majorBidi" w:cstheme="majorBidi"/>
          <w:b/>
          <w:bCs/>
          <w:sz w:val="28"/>
          <w:szCs w:val="28"/>
        </w:rPr>
        <w:t>J.</w:t>
      </w:r>
      <w:r w:rsidR="008568C2" w:rsidRPr="00245F8A">
        <w:rPr>
          <w:rFonts w:asciiTheme="majorBidi" w:hAnsiTheme="majorBidi" w:cstheme="majorBidi"/>
          <w:b/>
          <w:bCs/>
          <w:sz w:val="28"/>
          <w:szCs w:val="28"/>
        </w:rPr>
        <w:t>Guiraud et</w:t>
      </w:r>
      <w:r w:rsidR="0090488D" w:rsidRPr="00245F8A">
        <w:rPr>
          <w:rFonts w:asciiTheme="majorBidi" w:hAnsiTheme="majorBidi" w:cstheme="majorBidi"/>
          <w:b/>
          <w:bCs/>
          <w:sz w:val="28"/>
          <w:szCs w:val="28"/>
        </w:rPr>
        <w:t xml:space="preserve"> </w:t>
      </w:r>
      <w:r w:rsidRPr="00245F8A">
        <w:rPr>
          <w:rFonts w:asciiTheme="majorBidi" w:hAnsiTheme="majorBidi" w:cstheme="majorBidi"/>
          <w:b/>
          <w:bCs/>
          <w:sz w:val="28"/>
          <w:szCs w:val="28"/>
        </w:rPr>
        <w:t>P.</w:t>
      </w:r>
      <w:r w:rsidR="008568C2" w:rsidRPr="00245F8A">
        <w:rPr>
          <w:rFonts w:asciiTheme="majorBidi" w:hAnsiTheme="majorBidi" w:cstheme="majorBidi"/>
          <w:b/>
          <w:bCs/>
          <w:sz w:val="28"/>
          <w:szCs w:val="28"/>
        </w:rPr>
        <w:t xml:space="preserve"> Galzy ,1980</w:t>
      </w:r>
      <w:r w:rsidRPr="00245F8A">
        <w:rPr>
          <w:rFonts w:asciiTheme="majorBidi" w:hAnsiTheme="majorBidi" w:cstheme="majorBidi"/>
          <w:b/>
          <w:bCs/>
          <w:sz w:val="28"/>
          <w:szCs w:val="28"/>
        </w:rPr>
        <w:t>.</w:t>
      </w:r>
      <w:r w:rsidRPr="00245F8A">
        <w:rPr>
          <w:rFonts w:asciiTheme="majorBidi" w:hAnsiTheme="majorBidi" w:cstheme="majorBidi"/>
          <w:sz w:val="28"/>
          <w:szCs w:val="28"/>
        </w:rPr>
        <w:t xml:space="preserve">les analyses </w:t>
      </w:r>
      <w:r w:rsidR="0090488D" w:rsidRPr="00245F8A">
        <w:rPr>
          <w:rFonts w:asciiTheme="majorBidi" w:hAnsiTheme="majorBidi" w:cstheme="majorBidi"/>
          <w:sz w:val="28"/>
          <w:szCs w:val="28"/>
        </w:rPr>
        <w:t>microbiologiques</w:t>
      </w:r>
      <w:r w:rsidRPr="00245F8A">
        <w:rPr>
          <w:rFonts w:asciiTheme="majorBidi" w:hAnsiTheme="majorBidi" w:cstheme="majorBidi"/>
          <w:sz w:val="28"/>
          <w:szCs w:val="28"/>
        </w:rPr>
        <w:t xml:space="preserve">  dans les industries alimentaires .</w:t>
      </w:r>
      <w:r w:rsidR="0090488D" w:rsidRPr="00245F8A">
        <w:rPr>
          <w:rFonts w:asciiTheme="majorBidi" w:hAnsiTheme="majorBidi" w:cstheme="majorBidi"/>
          <w:sz w:val="28"/>
          <w:szCs w:val="28"/>
        </w:rPr>
        <w:t>ED. Usine</w:t>
      </w:r>
      <w:r w:rsidRPr="00245F8A">
        <w:rPr>
          <w:rFonts w:asciiTheme="majorBidi" w:hAnsiTheme="majorBidi" w:cstheme="majorBidi"/>
          <w:sz w:val="28"/>
          <w:szCs w:val="28"/>
        </w:rPr>
        <w:t xml:space="preserve"> nouvelle, Paris</w:t>
      </w:r>
    </w:p>
    <w:p w:rsidR="008568C2" w:rsidRPr="00245F8A" w:rsidRDefault="008568C2" w:rsidP="008568C2">
      <w:pPr>
        <w:rPr>
          <w:rFonts w:asciiTheme="majorBidi" w:hAnsiTheme="majorBidi" w:cstheme="majorBidi"/>
          <w:sz w:val="28"/>
          <w:szCs w:val="28"/>
        </w:rPr>
      </w:pPr>
      <w:r w:rsidRPr="00245F8A">
        <w:rPr>
          <w:rFonts w:asciiTheme="majorBidi" w:hAnsiTheme="majorBidi" w:cstheme="majorBidi"/>
          <w:b/>
          <w:bCs/>
          <w:sz w:val="28"/>
          <w:szCs w:val="28"/>
        </w:rPr>
        <w:t>Hanzen ,1999</w:t>
      </w:r>
      <w:r w:rsidR="00690DC8" w:rsidRPr="00245F8A">
        <w:rPr>
          <w:rFonts w:asciiTheme="majorBidi" w:hAnsiTheme="majorBidi" w:cstheme="majorBidi"/>
          <w:b/>
          <w:bCs/>
          <w:sz w:val="28"/>
          <w:szCs w:val="28"/>
        </w:rPr>
        <w:t>.</w:t>
      </w:r>
      <w:r w:rsidR="002F3A36" w:rsidRPr="00245F8A">
        <w:rPr>
          <w:rFonts w:asciiTheme="majorBidi" w:hAnsiTheme="majorBidi" w:cstheme="majorBidi"/>
          <w:sz w:val="28"/>
          <w:szCs w:val="28"/>
        </w:rPr>
        <w:t>pathologie</w:t>
      </w:r>
      <w:r w:rsidR="00D2435F" w:rsidRPr="00245F8A">
        <w:rPr>
          <w:rFonts w:asciiTheme="majorBidi" w:hAnsiTheme="majorBidi" w:cstheme="majorBidi"/>
          <w:sz w:val="28"/>
          <w:szCs w:val="28"/>
        </w:rPr>
        <w:t xml:space="preserve"> de la glonde mammaire de la vache </w:t>
      </w:r>
      <w:r w:rsidR="002F3A36" w:rsidRPr="00245F8A">
        <w:rPr>
          <w:rFonts w:asciiTheme="majorBidi" w:hAnsiTheme="majorBidi" w:cstheme="majorBidi"/>
          <w:sz w:val="28"/>
          <w:szCs w:val="28"/>
        </w:rPr>
        <w:t>laitière</w:t>
      </w:r>
      <w:r w:rsidR="00D2435F" w:rsidRPr="00245F8A">
        <w:rPr>
          <w:rFonts w:asciiTheme="majorBidi" w:hAnsiTheme="majorBidi" w:cstheme="majorBidi"/>
          <w:sz w:val="28"/>
          <w:szCs w:val="28"/>
        </w:rPr>
        <w:t> :aspect individuels et d’</w:t>
      </w:r>
      <w:r w:rsidR="002F3A36" w:rsidRPr="00245F8A">
        <w:rPr>
          <w:rFonts w:asciiTheme="majorBidi" w:hAnsiTheme="majorBidi" w:cstheme="majorBidi"/>
          <w:sz w:val="28"/>
          <w:szCs w:val="28"/>
        </w:rPr>
        <w:t>élevage</w:t>
      </w:r>
      <w:r w:rsidR="00D2435F" w:rsidRPr="00245F8A">
        <w:rPr>
          <w:rFonts w:asciiTheme="majorBidi" w:hAnsiTheme="majorBidi" w:cstheme="majorBidi"/>
          <w:sz w:val="28"/>
          <w:szCs w:val="28"/>
        </w:rPr>
        <w:t xml:space="preserve"> .4 eme </w:t>
      </w:r>
      <w:r w:rsidR="002F3A36" w:rsidRPr="00245F8A">
        <w:rPr>
          <w:rFonts w:asciiTheme="majorBidi" w:hAnsiTheme="majorBidi" w:cstheme="majorBidi"/>
          <w:sz w:val="28"/>
          <w:szCs w:val="28"/>
        </w:rPr>
        <w:t>édition</w:t>
      </w:r>
      <w:r w:rsidR="00D2435F" w:rsidRPr="00245F8A">
        <w:rPr>
          <w:rFonts w:asciiTheme="majorBidi" w:hAnsiTheme="majorBidi" w:cstheme="majorBidi"/>
          <w:sz w:val="28"/>
          <w:szCs w:val="28"/>
        </w:rPr>
        <w:t xml:space="preserve"> université de </w:t>
      </w:r>
      <w:r w:rsidR="002F3A36" w:rsidRPr="00245F8A">
        <w:rPr>
          <w:rFonts w:asciiTheme="majorBidi" w:hAnsiTheme="majorBidi" w:cstheme="majorBidi"/>
          <w:sz w:val="28"/>
          <w:szCs w:val="28"/>
        </w:rPr>
        <w:t>liège</w:t>
      </w:r>
      <w:r w:rsidR="00D2435F" w:rsidRPr="00245F8A">
        <w:rPr>
          <w:rFonts w:asciiTheme="majorBidi" w:hAnsiTheme="majorBidi" w:cstheme="majorBidi"/>
          <w:sz w:val="28"/>
          <w:szCs w:val="28"/>
        </w:rPr>
        <w:t xml:space="preserve"> , 235p.</w:t>
      </w:r>
    </w:p>
    <w:p w:rsidR="008568C2" w:rsidRPr="00245F8A" w:rsidRDefault="009453EC" w:rsidP="008568C2">
      <w:pPr>
        <w:rPr>
          <w:rFonts w:asciiTheme="majorBidi" w:hAnsiTheme="majorBidi" w:cstheme="majorBidi"/>
          <w:b/>
          <w:bCs/>
          <w:sz w:val="28"/>
          <w:szCs w:val="28"/>
        </w:rPr>
      </w:pPr>
      <w:r w:rsidRPr="00245F8A">
        <w:rPr>
          <w:rFonts w:asciiTheme="majorBidi" w:hAnsiTheme="majorBidi" w:cstheme="majorBidi"/>
          <w:b/>
          <w:bCs/>
          <w:sz w:val="28"/>
          <w:szCs w:val="28"/>
        </w:rPr>
        <w:t>Hassainya  J, Padilla M et Tozanli S, 2006</w:t>
      </w:r>
      <w:r w:rsidR="00BF7ED1">
        <w:rPr>
          <w:rFonts w:asciiTheme="majorBidi" w:hAnsiTheme="majorBidi" w:cstheme="majorBidi"/>
          <w:b/>
          <w:bCs/>
          <w:sz w:val="28"/>
          <w:szCs w:val="28"/>
        </w:rPr>
        <w:t>.</w:t>
      </w:r>
      <w:r w:rsidRPr="00245F8A">
        <w:rPr>
          <w:rFonts w:asciiTheme="majorBidi" w:hAnsiTheme="majorBidi" w:cstheme="majorBidi"/>
          <w:sz w:val="28"/>
          <w:szCs w:val="28"/>
        </w:rPr>
        <w:t xml:space="preserve"> le lait produits laitiers en méditerranée des filières en pleine restructuration. Édition Karthala : 301p</w:t>
      </w:r>
      <w:r w:rsidRPr="00245F8A">
        <w:rPr>
          <w:rFonts w:asciiTheme="majorBidi" w:hAnsiTheme="majorBidi" w:cstheme="majorBidi"/>
          <w:b/>
          <w:bCs/>
          <w:sz w:val="28"/>
          <w:szCs w:val="28"/>
        </w:rPr>
        <w:t>.</w:t>
      </w:r>
    </w:p>
    <w:p w:rsidR="00E96D5A" w:rsidRPr="00245F8A" w:rsidRDefault="008568C2" w:rsidP="00E96D5A">
      <w:pPr>
        <w:rPr>
          <w:rFonts w:asciiTheme="majorBidi" w:hAnsiTheme="majorBidi" w:cstheme="majorBidi"/>
          <w:sz w:val="28"/>
          <w:szCs w:val="28"/>
        </w:rPr>
      </w:pPr>
      <w:r w:rsidRPr="00245F8A">
        <w:rPr>
          <w:rFonts w:asciiTheme="majorBidi" w:hAnsiTheme="majorBidi" w:cstheme="majorBidi"/>
          <w:b/>
          <w:bCs/>
          <w:sz w:val="28"/>
          <w:szCs w:val="28"/>
        </w:rPr>
        <w:t>Hermir et al, 1992</w:t>
      </w:r>
      <w:r w:rsidR="00690DC8" w:rsidRPr="00245F8A">
        <w:rPr>
          <w:rFonts w:asciiTheme="majorBidi" w:hAnsiTheme="majorBidi" w:cstheme="majorBidi"/>
          <w:b/>
          <w:bCs/>
          <w:sz w:val="28"/>
          <w:szCs w:val="28"/>
        </w:rPr>
        <w:t>.</w:t>
      </w:r>
      <w:r w:rsidR="00E96D5A" w:rsidRPr="00245F8A">
        <w:rPr>
          <w:rFonts w:asciiTheme="majorBidi" w:hAnsiTheme="majorBidi" w:cstheme="majorBidi"/>
          <w:sz w:val="28"/>
          <w:szCs w:val="28"/>
        </w:rPr>
        <w:t xml:space="preserve"> Les  groupes  microbiens  d’intérêt  laitier,  Ed :</w:t>
      </w:r>
    </w:p>
    <w:p w:rsidR="008568C2" w:rsidRPr="00245F8A" w:rsidRDefault="00E96D5A" w:rsidP="00E96D5A">
      <w:pPr>
        <w:rPr>
          <w:rFonts w:asciiTheme="majorBidi" w:hAnsiTheme="majorBidi" w:cstheme="majorBidi"/>
          <w:sz w:val="28"/>
          <w:szCs w:val="28"/>
        </w:rPr>
      </w:pPr>
      <w:r w:rsidRPr="00245F8A">
        <w:rPr>
          <w:rFonts w:asciiTheme="majorBidi" w:hAnsiTheme="majorBidi" w:cstheme="majorBidi"/>
          <w:sz w:val="28"/>
          <w:szCs w:val="28"/>
        </w:rPr>
        <w:t>CEPIL, Paris : 559p</w:t>
      </w:r>
    </w:p>
    <w:p w:rsidR="008568C2" w:rsidRPr="00245F8A" w:rsidRDefault="008568C2" w:rsidP="008568C2">
      <w:pPr>
        <w:rPr>
          <w:rFonts w:asciiTheme="majorBidi" w:hAnsiTheme="majorBidi" w:cstheme="majorBidi"/>
          <w:b/>
          <w:bCs/>
          <w:sz w:val="28"/>
          <w:szCs w:val="28"/>
        </w:rPr>
      </w:pPr>
      <w:r w:rsidRPr="00245F8A">
        <w:rPr>
          <w:rFonts w:asciiTheme="majorBidi" w:hAnsiTheme="majorBidi" w:cstheme="majorBidi"/>
          <w:b/>
          <w:bCs/>
          <w:sz w:val="28"/>
          <w:szCs w:val="28"/>
        </w:rPr>
        <w:t>Jakob et al, 2001</w:t>
      </w:r>
      <w:r w:rsidR="00690DC8" w:rsidRPr="00245F8A">
        <w:rPr>
          <w:rFonts w:asciiTheme="majorBidi" w:hAnsiTheme="majorBidi" w:cstheme="majorBidi"/>
          <w:b/>
          <w:bCs/>
          <w:sz w:val="28"/>
          <w:szCs w:val="28"/>
        </w:rPr>
        <w:t>.</w:t>
      </w:r>
      <w:r w:rsidR="00871B94" w:rsidRPr="00245F8A">
        <w:rPr>
          <w:rFonts w:asciiTheme="majorBidi" w:hAnsiTheme="majorBidi" w:cstheme="majorBidi"/>
          <w:sz w:val="28"/>
          <w:szCs w:val="28"/>
        </w:rPr>
        <w:t xml:space="preserve"> Critères Microbiologiques Pour La Fabrication Du Fromage. Edition, Agroscope Liebfeld-Posieux. Groupe de discussions Nº 77. F. pp : 5-31.</w:t>
      </w:r>
    </w:p>
    <w:p w:rsidR="008568C2" w:rsidRPr="00214917" w:rsidRDefault="00C90B69" w:rsidP="008568C2">
      <w:pPr>
        <w:rPr>
          <w:rFonts w:asciiTheme="majorBidi" w:hAnsiTheme="majorBidi" w:cstheme="majorBidi"/>
          <w:b/>
          <w:bCs/>
          <w:sz w:val="28"/>
          <w:szCs w:val="28"/>
        </w:rPr>
      </w:pPr>
      <w:r w:rsidRPr="00245F8A">
        <w:rPr>
          <w:rFonts w:asciiTheme="majorBidi" w:hAnsiTheme="majorBidi" w:cstheme="majorBidi"/>
          <w:b/>
          <w:bCs/>
          <w:sz w:val="28"/>
          <w:szCs w:val="28"/>
        </w:rPr>
        <w:t xml:space="preserve">Jemaiel </w:t>
      </w:r>
      <w:r w:rsidR="008568C2" w:rsidRPr="00245F8A">
        <w:rPr>
          <w:rFonts w:asciiTheme="majorBidi" w:hAnsiTheme="majorBidi" w:cstheme="majorBidi"/>
          <w:b/>
          <w:bCs/>
          <w:sz w:val="28"/>
          <w:szCs w:val="28"/>
        </w:rPr>
        <w:t>, 2006</w:t>
      </w:r>
      <w:r w:rsidR="00690DC8" w:rsidRPr="00245F8A">
        <w:rPr>
          <w:rFonts w:asciiTheme="majorBidi" w:hAnsiTheme="majorBidi" w:cstheme="majorBidi"/>
          <w:b/>
          <w:bCs/>
          <w:sz w:val="28"/>
          <w:szCs w:val="28"/>
        </w:rPr>
        <w:t>.</w:t>
      </w:r>
      <w:r w:rsidR="0019310D" w:rsidRPr="00245F8A">
        <w:rPr>
          <w:rFonts w:asciiTheme="majorBidi" w:hAnsiTheme="majorBidi" w:cstheme="majorBidi"/>
          <w:b/>
          <w:bCs/>
          <w:sz w:val="28"/>
          <w:szCs w:val="28"/>
        </w:rPr>
        <w:t xml:space="preserve"> </w:t>
      </w:r>
      <w:r w:rsidR="0019310D" w:rsidRPr="00245F8A">
        <w:rPr>
          <w:rFonts w:asciiTheme="majorBidi" w:hAnsiTheme="majorBidi" w:cstheme="majorBidi"/>
          <w:sz w:val="28"/>
          <w:szCs w:val="28"/>
        </w:rPr>
        <w:t xml:space="preserve">Lait et produits laitiers en méditerranée. </w:t>
      </w:r>
      <w:r w:rsidR="00871B94" w:rsidRPr="00214917">
        <w:rPr>
          <w:rFonts w:asciiTheme="majorBidi" w:hAnsiTheme="majorBidi" w:cstheme="majorBidi"/>
          <w:sz w:val="28"/>
          <w:szCs w:val="28"/>
        </w:rPr>
        <w:t xml:space="preserve">Edition </w:t>
      </w:r>
      <w:r w:rsidR="0019310D" w:rsidRPr="00214917">
        <w:rPr>
          <w:rFonts w:asciiTheme="majorBidi" w:hAnsiTheme="majorBidi" w:cstheme="majorBidi"/>
          <w:sz w:val="28"/>
          <w:szCs w:val="28"/>
        </w:rPr>
        <w:t>Karthala.383p.</w:t>
      </w:r>
    </w:p>
    <w:p w:rsidR="008563EB" w:rsidRPr="00245F8A" w:rsidRDefault="008568C2" w:rsidP="008563EB">
      <w:pPr>
        <w:rPr>
          <w:rFonts w:asciiTheme="majorBidi" w:hAnsiTheme="majorBidi" w:cstheme="majorBidi"/>
          <w:sz w:val="28"/>
          <w:szCs w:val="28"/>
        </w:rPr>
      </w:pPr>
      <w:r w:rsidRPr="00245F8A">
        <w:rPr>
          <w:rFonts w:asciiTheme="majorBidi" w:hAnsiTheme="majorBidi" w:cstheme="majorBidi"/>
          <w:b/>
          <w:bCs/>
          <w:sz w:val="28"/>
          <w:szCs w:val="28"/>
        </w:rPr>
        <w:t>Juillard,</w:t>
      </w:r>
      <w:r w:rsidR="00A2280D" w:rsidRPr="00245F8A">
        <w:rPr>
          <w:rFonts w:asciiTheme="majorBidi" w:hAnsiTheme="majorBidi" w:cstheme="majorBidi"/>
          <w:b/>
          <w:bCs/>
          <w:sz w:val="28"/>
          <w:szCs w:val="28"/>
        </w:rPr>
        <w:t xml:space="preserve"> V.,</w:t>
      </w:r>
      <w:r w:rsidRPr="00245F8A">
        <w:rPr>
          <w:rFonts w:asciiTheme="majorBidi" w:hAnsiTheme="majorBidi" w:cstheme="majorBidi"/>
          <w:b/>
          <w:bCs/>
          <w:sz w:val="28"/>
          <w:szCs w:val="28"/>
        </w:rPr>
        <w:t xml:space="preserve"> Richard,</w:t>
      </w:r>
      <w:r w:rsidR="00A2280D" w:rsidRPr="00245F8A">
        <w:rPr>
          <w:rFonts w:asciiTheme="majorBidi" w:hAnsiTheme="majorBidi" w:cstheme="majorBidi"/>
          <w:b/>
          <w:bCs/>
          <w:sz w:val="28"/>
          <w:szCs w:val="28"/>
        </w:rPr>
        <w:t xml:space="preserve">J </w:t>
      </w:r>
      <w:r w:rsidRPr="00245F8A">
        <w:rPr>
          <w:rFonts w:asciiTheme="majorBidi" w:hAnsiTheme="majorBidi" w:cstheme="majorBidi"/>
          <w:b/>
          <w:bCs/>
          <w:sz w:val="28"/>
          <w:szCs w:val="28"/>
        </w:rPr>
        <w:t xml:space="preserve"> </w:t>
      </w:r>
      <w:r w:rsidR="00871B94" w:rsidRPr="00245F8A">
        <w:rPr>
          <w:rFonts w:asciiTheme="majorBidi" w:hAnsiTheme="majorBidi" w:cstheme="majorBidi"/>
          <w:b/>
          <w:bCs/>
          <w:sz w:val="28"/>
          <w:szCs w:val="28"/>
        </w:rPr>
        <w:t>1996.</w:t>
      </w:r>
      <w:r w:rsidR="00D2435F" w:rsidRPr="00245F8A">
        <w:rPr>
          <w:rFonts w:asciiTheme="majorBidi" w:hAnsiTheme="majorBidi" w:cstheme="majorBidi"/>
          <w:sz w:val="28"/>
          <w:szCs w:val="28"/>
        </w:rPr>
        <w:t>le lait ;p24-26</w:t>
      </w:r>
    </w:p>
    <w:p w:rsidR="008568C2" w:rsidRPr="00245F8A" w:rsidRDefault="008563EB" w:rsidP="00245F8A">
      <w:pPr>
        <w:rPr>
          <w:rFonts w:asciiTheme="majorBidi" w:hAnsiTheme="majorBidi" w:cstheme="majorBidi"/>
          <w:sz w:val="28"/>
          <w:szCs w:val="28"/>
        </w:rPr>
      </w:pPr>
      <w:r w:rsidRPr="00245F8A">
        <w:rPr>
          <w:rFonts w:asciiTheme="majorBidi" w:hAnsiTheme="majorBidi" w:cstheme="majorBidi"/>
          <w:sz w:val="28"/>
          <w:szCs w:val="28"/>
        </w:rPr>
        <w:t xml:space="preserve"> </w:t>
      </w:r>
      <w:r w:rsidRPr="00245F8A">
        <w:rPr>
          <w:rFonts w:asciiTheme="majorBidi" w:hAnsiTheme="majorBidi" w:cstheme="majorBidi"/>
          <w:b/>
          <w:bCs/>
          <w:sz w:val="28"/>
          <w:szCs w:val="28"/>
        </w:rPr>
        <w:t xml:space="preserve">JORA N°35, (1998) </w:t>
      </w:r>
      <w:r w:rsidR="00BF7ED1">
        <w:rPr>
          <w:rFonts w:asciiTheme="majorBidi" w:hAnsiTheme="majorBidi" w:cstheme="majorBidi"/>
          <w:b/>
          <w:bCs/>
          <w:sz w:val="28"/>
          <w:szCs w:val="28"/>
        </w:rPr>
        <w:t>.</w:t>
      </w:r>
      <w:r w:rsidRPr="00245F8A">
        <w:rPr>
          <w:rFonts w:asciiTheme="majorBidi" w:hAnsiTheme="majorBidi" w:cstheme="majorBidi"/>
          <w:sz w:val="28"/>
          <w:szCs w:val="28"/>
        </w:rPr>
        <w:t xml:space="preserve"> Journal Officiel de la République Algérienne, Lait et produits</w:t>
      </w:r>
      <w:r w:rsidR="00E96D5A" w:rsidRPr="00245F8A">
        <w:rPr>
          <w:rFonts w:asciiTheme="majorBidi" w:hAnsiTheme="majorBidi" w:cstheme="majorBidi"/>
          <w:sz w:val="28"/>
          <w:szCs w:val="28"/>
        </w:rPr>
        <w:t xml:space="preserve"> </w:t>
      </w:r>
      <w:r w:rsidRPr="00245F8A">
        <w:rPr>
          <w:rFonts w:asciiTheme="majorBidi" w:hAnsiTheme="majorBidi" w:cstheme="majorBidi"/>
          <w:sz w:val="28"/>
          <w:szCs w:val="28"/>
        </w:rPr>
        <w:t>laitiers.</w:t>
      </w:r>
    </w:p>
    <w:p w:rsidR="008568C2" w:rsidRPr="00245F8A" w:rsidRDefault="008568C2" w:rsidP="00245F8A">
      <w:pPr>
        <w:rPr>
          <w:rFonts w:asciiTheme="majorBidi" w:hAnsiTheme="majorBidi" w:cstheme="majorBidi"/>
          <w:b/>
          <w:bCs/>
          <w:sz w:val="28"/>
          <w:szCs w:val="28"/>
        </w:rPr>
      </w:pPr>
      <w:r w:rsidRPr="00245F8A">
        <w:rPr>
          <w:rFonts w:asciiTheme="majorBidi" w:hAnsiTheme="majorBidi" w:cstheme="majorBidi"/>
          <w:b/>
          <w:bCs/>
          <w:sz w:val="28"/>
          <w:szCs w:val="28"/>
        </w:rPr>
        <w:t>Leveau et bouix, 1986</w:t>
      </w:r>
      <w:r w:rsidR="0019310D" w:rsidRPr="00245F8A">
        <w:rPr>
          <w:rFonts w:asciiTheme="majorBidi" w:hAnsiTheme="majorBidi" w:cstheme="majorBidi"/>
          <w:b/>
          <w:bCs/>
          <w:sz w:val="28"/>
          <w:szCs w:val="28"/>
        </w:rPr>
        <w:t>.</w:t>
      </w:r>
      <w:r w:rsidR="0019310D" w:rsidRPr="00245F8A">
        <w:rPr>
          <w:rFonts w:asciiTheme="majorBidi" w:hAnsiTheme="majorBidi" w:cstheme="majorBidi"/>
          <w:sz w:val="28"/>
          <w:szCs w:val="28"/>
        </w:rPr>
        <w:t>microbiologie industrielle ; les micro-organismes d’intérêt indestriel.tec et Doc, Lavoisier, paris : 612p</w:t>
      </w:r>
      <w:r w:rsidR="0019310D" w:rsidRPr="00245F8A">
        <w:rPr>
          <w:rFonts w:asciiTheme="majorBidi" w:hAnsiTheme="majorBidi" w:cstheme="majorBidi"/>
          <w:b/>
          <w:bCs/>
          <w:sz w:val="28"/>
          <w:szCs w:val="28"/>
        </w:rPr>
        <w:t>.</w:t>
      </w:r>
    </w:p>
    <w:p w:rsidR="008568C2" w:rsidRPr="00245F8A" w:rsidRDefault="008568C2" w:rsidP="008568C2">
      <w:pPr>
        <w:rPr>
          <w:rFonts w:asciiTheme="majorBidi" w:hAnsiTheme="majorBidi" w:cstheme="majorBidi"/>
          <w:b/>
          <w:bCs/>
          <w:sz w:val="28"/>
          <w:szCs w:val="28"/>
        </w:rPr>
      </w:pPr>
      <w:r w:rsidRPr="00245F8A">
        <w:rPr>
          <w:rFonts w:asciiTheme="majorBidi" w:hAnsiTheme="majorBidi" w:cstheme="majorBidi"/>
          <w:b/>
          <w:bCs/>
          <w:sz w:val="28"/>
          <w:szCs w:val="28"/>
        </w:rPr>
        <w:t>Leyral et Vierling, 2007</w:t>
      </w:r>
      <w:r w:rsidR="00871B94" w:rsidRPr="00245F8A">
        <w:rPr>
          <w:rFonts w:asciiTheme="majorBidi" w:hAnsiTheme="majorBidi" w:cstheme="majorBidi"/>
          <w:b/>
          <w:bCs/>
          <w:sz w:val="28"/>
          <w:szCs w:val="28"/>
        </w:rPr>
        <w:t>.</w:t>
      </w:r>
      <w:r w:rsidR="00871B94" w:rsidRPr="00245F8A">
        <w:rPr>
          <w:rFonts w:asciiTheme="majorBidi" w:hAnsiTheme="majorBidi" w:cstheme="majorBidi"/>
          <w:sz w:val="28"/>
          <w:szCs w:val="28"/>
        </w:rPr>
        <w:t xml:space="preserve"> Microbiologie et toxicologie des aliments: hygiène et sécurité alimentaires. 4e édition Biosciences et techniques. 87p.</w:t>
      </w:r>
    </w:p>
    <w:p w:rsidR="00726003" w:rsidRPr="00245F8A" w:rsidRDefault="00CB22BA" w:rsidP="00726003">
      <w:pPr>
        <w:rPr>
          <w:rFonts w:asciiTheme="majorBidi" w:hAnsiTheme="majorBidi" w:cstheme="majorBidi"/>
          <w:sz w:val="28"/>
          <w:szCs w:val="28"/>
        </w:rPr>
      </w:pPr>
      <w:r w:rsidRPr="00245F8A">
        <w:rPr>
          <w:rFonts w:asciiTheme="majorBidi" w:hAnsiTheme="majorBidi" w:cstheme="majorBidi"/>
          <w:b/>
          <w:bCs/>
          <w:sz w:val="28"/>
          <w:szCs w:val="28"/>
        </w:rPr>
        <w:lastRenderedPageBreak/>
        <w:t>Luquet</w:t>
      </w:r>
      <w:r w:rsidR="00BF7ED1">
        <w:rPr>
          <w:rFonts w:asciiTheme="majorBidi" w:hAnsiTheme="majorBidi" w:cstheme="majorBidi"/>
          <w:b/>
          <w:bCs/>
          <w:sz w:val="28"/>
          <w:szCs w:val="28"/>
        </w:rPr>
        <w:t>, FM. (1986) .</w:t>
      </w:r>
      <w:r w:rsidR="00726003" w:rsidRPr="00245F8A">
        <w:rPr>
          <w:rFonts w:asciiTheme="majorBidi" w:hAnsiTheme="majorBidi" w:cstheme="majorBidi"/>
          <w:b/>
          <w:bCs/>
          <w:sz w:val="28"/>
          <w:szCs w:val="28"/>
        </w:rPr>
        <w:t xml:space="preserve"> </w:t>
      </w:r>
      <w:r w:rsidR="00726003" w:rsidRPr="00245F8A">
        <w:rPr>
          <w:rFonts w:asciiTheme="majorBidi" w:hAnsiTheme="majorBidi" w:cstheme="majorBidi"/>
          <w:sz w:val="28"/>
          <w:szCs w:val="28"/>
        </w:rPr>
        <w:t>Lait et produits laitiers, vache, brebis, chèvre. Transformation et technologie. Edition technique et documentation. Lavoisier (2eme édition. Tome 2). P.633</w:t>
      </w:r>
    </w:p>
    <w:p w:rsidR="008563EB" w:rsidRPr="00245F8A" w:rsidRDefault="008563EB" w:rsidP="00726003">
      <w:pPr>
        <w:rPr>
          <w:rFonts w:asciiTheme="majorBidi" w:hAnsiTheme="majorBidi" w:cstheme="majorBidi"/>
          <w:sz w:val="28"/>
          <w:szCs w:val="28"/>
        </w:rPr>
      </w:pPr>
      <w:r w:rsidRPr="00245F8A">
        <w:rPr>
          <w:rFonts w:asciiTheme="majorBidi" w:hAnsiTheme="majorBidi" w:cstheme="majorBidi"/>
          <w:b/>
          <w:bCs/>
          <w:sz w:val="28"/>
          <w:szCs w:val="28"/>
        </w:rPr>
        <w:t>Luquet F. M. (1985).</w:t>
      </w:r>
      <w:r w:rsidRPr="00245F8A">
        <w:rPr>
          <w:rFonts w:asciiTheme="majorBidi" w:hAnsiTheme="majorBidi" w:cstheme="majorBidi"/>
          <w:sz w:val="28"/>
          <w:szCs w:val="28"/>
        </w:rPr>
        <w:t xml:space="preserve"> Laits et produits laitiers - Vache, brebis, chèvre. Tome 1 : Les laits De</w:t>
      </w:r>
      <w:r w:rsidR="00726003" w:rsidRPr="00245F8A">
        <w:rPr>
          <w:rFonts w:asciiTheme="majorBidi" w:hAnsiTheme="majorBidi" w:cstheme="majorBidi"/>
          <w:sz w:val="28"/>
          <w:szCs w:val="28"/>
        </w:rPr>
        <w:t xml:space="preserve"> </w:t>
      </w:r>
      <w:r w:rsidRPr="00245F8A">
        <w:rPr>
          <w:rFonts w:asciiTheme="majorBidi" w:hAnsiTheme="majorBidi" w:cstheme="majorBidi"/>
          <w:sz w:val="28"/>
          <w:szCs w:val="28"/>
        </w:rPr>
        <w:t>la mamelle à la laiterie. Tech. &amp; Doc., Coll. STAA, Lavoisier, Paris.</w:t>
      </w:r>
    </w:p>
    <w:p w:rsidR="008568C2" w:rsidRPr="00245F8A" w:rsidRDefault="008563EB" w:rsidP="00726003">
      <w:pPr>
        <w:rPr>
          <w:rFonts w:asciiTheme="majorBidi" w:hAnsiTheme="majorBidi" w:cstheme="majorBidi"/>
          <w:sz w:val="28"/>
          <w:szCs w:val="28"/>
        </w:rPr>
      </w:pPr>
      <w:r w:rsidRPr="00245F8A">
        <w:rPr>
          <w:rFonts w:asciiTheme="majorBidi" w:hAnsiTheme="majorBidi" w:cstheme="majorBidi"/>
          <w:b/>
          <w:bCs/>
          <w:sz w:val="28"/>
          <w:szCs w:val="28"/>
        </w:rPr>
        <w:t>Luque</w:t>
      </w:r>
      <w:r w:rsidR="00251807" w:rsidRPr="00245F8A">
        <w:rPr>
          <w:rFonts w:asciiTheme="majorBidi" w:hAnsiTheme="majorBidi" w:cstheme="majorBidi"/>
          <w:b/>
          <w:bCs/>
          <w:sz w:val="28"/>
          <w:szCs w:val="28"/>
        </w:rPr>
        <w:t xml:space="preserve">t  F  et  </w:t>
      </w:r>
      <w:r w:rsidR="00176C35" w:rsidRPr="00245F8A">
        <w:rPr>
          <w:rFonts w:asciiTheme="majorBidi" w:hAnsiTheme="majorBidi" w:cstheme="majorBidi"/>
          <w:b/>
          <w:bCs/>
          <w:sz w:val="28"/>
          <w:szCs w:val="28"/>
        </w:rPr>
        <w:t>Coorieu  G.,  (2005)</w:t>
      </w:r>
      <w:r w:rsidR="00251807" w:rsidRPr="00245F8A">
        <w:rPr>
          <w:rFonts w:asciiTheme="majorBidi" w:hAnsiTheme="majorBidi" w:cstheme="majorBidi"/>
          <w:b/>
          <w:bCs/>
          <w:sz w:val="28"/>
          <w:szCs w:val="28"/>
        </w:rPr>
        <w:t>.</w:t>
      </w:r>
      <w:r w:rsidRPr="00245F8A">
        <w:rPr>
          <w:rFonts w:asciiTheme="majorBidi" w:hAnsiTheme="majorBidi" w:cstheme="majorBidi"/>
          <w:sz w:val="28"/>
          <w:szCs w:val="28"/>
        </w:rPr>
        <w:t xml:space="preserve"> Bactéries  lactiques  et  </w:t>
      </w:r>
      <w:r w:rsidR="00176C35" w:rsidRPr="00245F8A">
        <w:rPr>
          <w:rFonts w:asciiTheme="majorBidi" w:hAnsiTheme="majorBidi" w:cstheme="majorBidi"/>
          <w:sz w:val="28"/>
          <w:szCs w:val="28"/>
        </w:rPr>
        <w:t>probiotique</w:t>
      </w:r>
      <w:r w:rsidRPr="00245F8A">
        <w:rPr>
          <w:rFonts w:asciiTheme="majorBidi" w:hAnsiTheme="majorBidi" w:cstheme="majorBidi"/>
          <w:sz w:val="28"/>
          <w:szCs w:val="28"/>
        </w:rPr>
        <w:t>,  Ed :  Tec  et  Doc,</w:t>
      </w:r>
      <w:r w:rsidR="00726003" w:rsidRPr="00245F8A">
        <w:rPr>
          <w:rFonts w:asciiTheme="majorBidi" w:hAnsiTheme="majorBidi" w:cstheme="majorBidi"/>
          <w:sz w:val="28"/>
          <w:szCs w:val="28"/>
        </w:rPr>
        <w:t xml:space="preserve"> </w:t>
      </w:r>
      <w:r w:rsidRPr="00245F8A">
        <w:rPr>
          <w:rFonts w:asciiTheme="majorBidi" w:hAnsiTheme="majorBidi" w:cstheme="majorBidi"/>
          <w:sz w:val="28"/>
          <w:szCs w:val="28"/>
        </w:rPr>
        <w:t>Lavoisier, paris. 307p.</w:t>
      </w:r>
    </w:p>
    <w:p w:rsidR="008568C2" w:rsidRPr="00245F8A" w:rsidRDefault="00176C35" w:rsidP="00726003">
      <w:pPr>
        <w:rPr>
          <w:rFonts w:asciiTheme="majorBidi" w:hAnsiTheme="majorBidi" w:cstheme="majorBidi"/>
          <w:sz w:val="28"/>
          <w:szCs w:val="28"/>
        </w:rPr>
      </w:pPr>
      <w:r w:rsidRPr="00245F8A">
        <w:rPr>
          <w:rFonts w:asciiTheme="majorBidi" w:hAnsiTheme="majorBidi" w:cstheme="majorBidi"/>
          <w:b/>
          <w:bCs/>
          <w:sz w:val="28"/>
          <w:szCs w:val="28"/>
        </w:rPr>
        <w:t>M</w:t>
      </w:r>
      <w:r w:rsidR="00C90B69" w:rsidRPr="00245F8A">
        <w:rPr>
          <w:rFonts w:asciiTheme="majorBidi" w:hAnsiTheme="majorBidi" w:cstheme="majorBidi"/>
          <w:b/>
          <w:bCs/>
          <w:sz w:val="28"/>
          <w:szCs w:val="28"/>
        </w:rPr>
        <w:t xml:space="preserve">ahout </w:t>
      </w:r>
      <w:r w:rsidR="008568C2" w:rsidRPr="00245F8A">
        <w:rPr>
          <w:rFonts w:asciiTheme="majorBidi" w:hAnsiTheme="majorBidi" w:cstheme="majorBidi"/>
          <w:b/>
          <w:bCs/>
          <w:sz w:val="28"/>
          <w:szCs w:val="28"/>
        </w:rPr>
        <w:t>, 2000</w:t>
      </w:r>
      <w:r w:rsidR="00726003" w:rsidRPr="00245F8A">
        <w:rPr>
          <w:rFonts w:asciiTheme="majorBidi" w:hAnsiTheme="majorBidi" w:cstheme="majorBidi"/>
          <w:sz w:val="28"/>
          <w:szCs w:val="28"/>
        </w:rPr>
        <w:t>. Les produits industriels l</w:t>
      </w:r>
      <w:r w:rsidR="00F73A2D" w:rsidRPr="00245F8A">
        <w:rPr>
          <w:rFonts w:asciiTheme="majorBidi" w:hAnsiTheme="majorBidi" w:cstheme="majorBidi"/>
          <w:sz w:val="28"/>
          <w:szCs w:val="28"/>
        </w:rPr>
        <w:t>aitiers. Lavoisier .Pp .107-180</w:t>
      </w:r>
      <w:r w:rsidR="00726003" w:rsidRPr="00245F8A">
        <w:rPr>
          <w:rFonts w:asciiTheme="majorBidi" w:hAnsiTheme="majorBidi" w:cstheme="majorBidi"/>
          <w:sz w:val="28"/>
          <w:szCs w:val="28"/>
        </w:rPr>
        <w:t>.</w:t>
      </w:r>
    </w:p>
    <w:p w:rsidR="008568C2" w:rsidRPr="00214917" w:rsidRDefault="008568C2" w:rsidP="008568C2">
      <w:pPr>
        <w:rPr>
          <w:rFonts w:asciiTheme="majorBidi" w:hAnsiTheme="majorBidi" w:cstheme="majorBidi"/>
          <w:b/>
          <w:bCs/>
          <w:sz w:val="28"/>
          <w:szCs w:val="28"/>
          <w:lang w:val="en-US"/>
        </w:rPr>
      </w:pPr>
      <w:r w:rsidRPr="00245F8A">
        <w:rPr>
          <w:rFonts w:asciiTheme="majorBidi" w:hAnsiTheme="majorBidi" w:cstheme="majorBidi"/>
          <w:b/>
          <w:bCs/>
          <w:sz w:val="28"/>
          <w:szCs w:val="28"/>
        </w:rPr>
        <w:t>Mathieu, 1998</w:t>
      </w:r>
      <w:r w:rsidR="00726003" w:rsidRPr="00245F8A">
        <w:rPr>
          <w:rFonts w:asciiTheme="majorBidi" w:hAnsiTheme="majorBidi" w:cstheme="majorBidi"/>
          <w:b/>
          <w:bCs/>
          <w:sz w:val="28"/>
          <w:szCs w:val="28"/>
        </w:rPr>
        <w:t>.</w:t>
      </w:r>
      <w:r w:rsidR="00726003" w:rsidRPr="00245F8A">
        <w:rPr>
          <w:rFonts w:asciiTheme="majorBidi" w:hAnsiTheme="majorBidi" w:cstheme="majorBidi"/>
          <w:sz w:val="28"/>
          <w:szCs w:val="28"/>
        </w:rPr>
        <w:t xml:space="preserve"> Propriétés physico-chimiques du lait. </w:t>
      </w:r>
      <w:r w:rsidR="00726003" w:rsidRPr="00214917">
        <w:rPr>
          <w:rFonts w:asciiTheme="majorBidi" w:hAnsiTheme="majorBidi" w:cstheme="majorBidi"/>
          <w:sz w:val="28"/>
          <w:szCs w:val="28"/>
          <w:lang w:val="en-US"/>
        </w:rPr>
        <w:t>Lavoisier. Pp .200-213.</w:t>
      </w:r>
    </w:p>
    <w:p w:rsidR="008568C2" w:rsidRPr="00245F8A" w:rsidRDefault="008568C2" w:rsidP="00245F8A">
      <w:pPr>
        <w:tabs>
          <w:tab w:val="left" w:pos="1867"/>
        </w:tabs>
        <w:rPr>
          <w:rFonts w:asciiTheme="majorBidi" w:hAnsiTheme="majorBidi" w:cstheme="majorBidi"/>
          <w:sz w:val="28"/>
          <w:szCs w:val="28"/>
          <w:lang w:val="en-US"/>
        </w:rPr>
      </w:pPr>
      <w:r w:rsidRPr="00245F8A">
        <w:rPr>
          <w:rFonts w:asciiTheme="majorBidi" w:hAnsiTheme="majorBidi" w:cstheme="majorBidi"/>
          <w:b/>
          <w:bCs/>
          <w:sz w:val="28"/>
          <w:szCs w:val="28"/>
          <w:lang w:val="en-US"/>
        </w:rPr>
        <w:t>Millette, 2007</w:t>
      </w:r>
      <w:r w:rsidR="00C90B69" w:rsidRPr="00245F8A">
        <w:rPr>
          <w:rFonts w:asciiTheme="majorBidi" w:hAnsiTheme="majorBidi" w:cstheme="majorBidi"/>
          <w:b/>
          <w:bCs/>
          <w:sz w:val="28"/>
          <w:szCs w:val="28"/>
          <w:lang w:val="en-US"/>
        </w:rPr>
        <w:t xml:space="preserve">. </w:t>
      </w:r>
      <w:r w:rsidR="00C90B69" w:rsidRPr="00245F8A">
        <w:rPr>
          <w:rFonts w:asciiTheme="majorBidi" w:hAnsiTheme="majorBidi" w:cstheme="majorBidi"/>
          <w:sz w:val="28"/>
          <w:szCs w:val="28"/>
          <w:lang w:val="en-US"/>
        </w:rPr>
        <w:t xml:space="preserve">inhibition of staphylococcus </w:t>
      </w:r>
      <w:r w:rsidR="00A2280D" w:rsidRPr="00245F8A">
        <w:rPr>
          <w:rFonts w:asciiTheme="majorBidi" w:hAnsiTheme="majorBidi" w:cstheme="majorBidi"/>
          <w:sz w:val="28"/>
          <w:szCs w:val="28"/>
          <w:lang w:val="en-US"/>
        </w:rPr>
        <w:t>aurous</w:t>
      </w:r>
      <w:r w:rsidR="00C90B69" w:rsidRPr="00245F8A">
        <w:rPr>
          <w:rFonts w:asciiTheme="majorBidi" w:hAnsiTheme="majorBidi" w:cstheme="majorBidi"/>
          <w:sz w:val="28"/>
          <w:szCs w:val="28"/>
          <w:lang w:val="en-US"/>
        </w:rPr>
        <w:t xml:space="preserve"> on beef nisin –containing alginate films and </w:t>
      </w:r>
      <w:r w:rsidR="00A2280D" w:rsidRPr="00245F8A">
        <w:rPr>
          <w:rFonts w:asciiTheme="majorBidi" w:hAnsiTheme="majorBidi" w:cstheme="majorBidi"/>
          <w:sz w:val="28"/>
          <w:szCs w:val="28"/>
          <w:lang w:val="en-US"/>
        </w:rPr>
        <w:t>beads. food</w:t>
      </w:r>
      <w:r w:rsidR="00C90B69" w:rsidRPr="00245F8A">
        <w:rPr>
          <w:rFonts w:asciiTheme="majorBidi" w:hAnsiTheme="majorBidi" w:cstheme="majorBidi"/>
          <w:sz w:val="28"/>
          <w:szCs w:val="28"/>
          <w:lang w:val="en-US"/>
        </w:rPr>
        <w:t xml:space="preserve"> control, 18,878-884.</w:t>
      </w:r>
    </w:p>
    <w:p w:rsidR="008568C2" w:rsidRPr="00245F8A" w:rsidRDefault="00C90B69" w:rsidP="00245F8A">
      <w:pPr>
        <w:rPr>
          <w:rFonts w:asciiTheme="majorBidi" w:hAnsiTheme="majorBidi" w:cstheme="majorBidi"/>
          <w:b/>
          <w:bCs/>
          <w:sz w:val="28"/>
          <w:szCs w:val="28"/>
        </w:rPr>
      </w:pPr>
      <w:r w:rsidRPr="00245F8A">
        <w:rPr>
          <w:rFonts w:asciiTheme="majorBidi" w:hAnsiTheme="majorBidi" w:cstheme="majorBidi"/>
          <w:b/>
          <w:bCs/>
          <w:sz w:val="28"/>
          <w:szCs w:val="28"/>
        </w:rPr>
        <w:t xml:space="preserve">Pougheon </w:t>
      </w:r>
      <w:r w:rsidR="008568C2" w:rsidRPr="00245F8A">
        <w:rPr>
          <w:rFonts w:asciiTheme="majorBidi" w:hAnsiTheme="majorBidi" w:cstheme="majorBidi"/>
          <w:b/>
          <w:bCs/>
          <w:sz w:val="28"/>
          <w:szCs w:val="28"/>
        </w:rPr>
        <w:t>, 2001</w:t>
      </w:r>
      <w:r w:rsidR="00871B94" w:rsidRPr="00245F8A">
        <w:rPr>
          <w:rFonts w:asciiTheme="majorBidi" w:hAnsiTheme="majorBidi" w:cstheme="majorBidi"/>
          <w:b/>
          <w:bCs/>
          <w:sz w:val="28"/>
          <w:szCs w:val="28"/>
        </w:rPr>
        <w:t>.</w:t>
      </w:r>
      <w:r w:rsidR="00871B94" w:rsidRPr="00245F8A">
        <w:rPr>
          <w:rFonts w:asciiTheme="majorBidi" w:hAnsiTheme="majorBidi" w:cstheme="majorBidi"/>
          <w:sz w:val="28"/>
          <w:szCs w:val="28"/>
        </w:rPr>
        <w:t xml:space="preserve">  Contribution à l’étude des variations de la composition du lait et ses conséquences en technologie laitière. Thèse doctorat d’état en médecine vétérinaire, université Paul Sabatier de Toulouse, France.</w:t>
      </w:r>
    </w:p>
    <w:p w:rsidR="008568C2" w:rsidRPr="00245F8A" w:rsidRDefault="008568C2" w:rsidP="00CB22BA">
      <w:pPr>
        <w:rPr>
          <w:rFonts w:asciiTheme="majorBidi" w:hAnsiTheme="majorBidi" w:cstheme="majorBidi"/>
          <w:b/>
          <w:bCs/>
          <w:sz w:val="28"/>
          <w:szCs w:val="28"/>
          <w:lang w:val="en-US"/>
        </w:rPr>
      </w:pPr>
      <w:r w:rsidRPr="00245F8A">
        <w:rPr>
          <w:rFonts w:asciiTheme="majorBidi" w:hAnsiTheme="majorBidi" w:cstheme="majorBidi"/>
          <w:b/>
          <w:bCs/>
          <w:sz w:val="28"/>
          <w:szCs w:val="28"/>
          <w:lang w:val="en-US"/>
        </w:rPr>
        <w:t xml:space="preserve">Robinson, </w:t>
      </w:r>
      <w:r w:rsidR="0019310D" w:rsidRPr="00245F8A">
        <w:rPr>
          <w:rFonts w:asciiTheme="majorBidi" w:hAnsiTheme="majorBidi" w:cstheme="majorBidi"/>
          <w:b/>
          <w:bCs/>
          <w:sz w:val="28"/>
          <w:szCs w:val="28"/>
          <w:lang w:val="en-US"/>
        </w:rPr>
        <w:t xml:space="preserve"> </w:t>
      </w:r>
      <w:r w:rsidRPr="00245F8A">
        <w:rPr>
          <w:rFonts w:asciiTheme="majorBidi" w:hAnsiTheme="majorBidi" w:cstheme="majorBidi"/>
          <w:b/>
          <w:bCs/>
          <w:sz w:val="28"/>
          <w:szCs w:val="28"/>
          <w:lang w:val="en-US"/>
        </w:rPr>
        <w:t>2002</w:t>
      </w:r>
      <w:r w:rsidR="00CB22BA" w:rsidRPr="00245F8A">
        <w:rPr>
          <w:rFonts w:asciiTheme="majorBidi" w:hAnsiTheme="majorBidi" w:cstheme="majorBidi"/>
          <w:b/>
          <w:bCs/>
          <w:sz w:val="28"/>
          <w:szCs w:val="28"/>
          <w:lang w:val="en-US"/>
        </w:rPr>
        <w:t>.</w:t>
      </w:r>
      <w:r w:rsidR="00CB22BA" w:rsidRPr="00245F8A">
        <w:rPr>
          <w:rFonts w:asciiTheme="majorBidi" w:hAnsiTheme="majorBidi" w:cstheme="majorBidi"/>
          <w:sz w:val="28"/>
          <w:szCs w:val="28"/>
          <w:lang w:val="en-US"/>
        </w:rPr>
        <w:t xml:space="preserve"> </w:t>
      </w:r>
      <w:r w:rsidR="0019310D" w:rsidRPr="00245F8A">
        <w:rPr>
          <w:rFonts w:asciiTheme="majorBidi" w:hAnsiTheme="majorBidi" w:cstheme="majorBidi"/>
          <w:sz w:val="28"/>
          <w:szCs w:val="28"/>
          <w:lang w:val="en-US"/>
        </w:rPr>
        <w:t xml:space="preserve">Dairy </w:t>
      </w:r>
      <w:r w:rsidR="00CB22BA" w:rsidRPr="00245F8A">
        <w:rPr>
          <w:rFonts w:asciiTheme="majorBidi" w:hAnsiTheme="majorBidi" w:cstheme="majorBidi"/>
          <w:sz w:val="28"/>
          <w:szCs w:val="28"/>
          <w:lang w:val="en-US"/>
        </w:rPr>
        <w:t xml:space="preserve"> microbiology handbook. The microbiology of milk and Milk products. Third Edition. Edition John Wiley and sons, INC. New York.780p.</w:t>
      </w:r>
    </w:p>
    <w:p w:rsidR="008568C2" w:rsidRPr="00245F8A" w:rsidRDefault="008563EB" w:rsidP="00245F8A">
      <w:pPr>
        <w:rPr>
          <w:rFonts w:asciiTheme="majorBidi" w:hAnsiTheme="majorBidi" w:cstheme="majorBidi"/>
          <w:sz w:val="28"/>
          <w:szCs w:val="28"/>
        </w:rPr>
      </w:pPr>
      <w:r w:rsidRPr="00245F8A">
        <w:rPr>
          <w:rFonts w:asciiTheme="majorBidi" w:hAnsiTheme="majorBidi" w:cstheme="majorBidi"/>
          <w:b/>
          <w:bCs/>
          <w:sz w:val="28"/>
          <w:szCs w:val="28"/>
        </w:rPr>
        <w:t>Roudaut H. et Lefrancq E. (2005).</w:t>
      </w:r>
      <w:r w:rsidRPr="00245F8A">
        <w:rPr>
          <w:rFonts w:asciiTheme="majorBidi" w:hAnsiTheme="majorBidi" w:cstheme="majorBidi"/>
          <w:sz w:val="28"/>
          <w:szCs w:val="28"/>
        </w:rPr>
        <w:t xml:space="preserve"> Alimentation théorique. Edition Sciences des Aliments.</w:t>
      </w:r>
    </w:p>
    <w:p w:rsidR="008568C2" w:rsidRPr="00245F8A" w:rsidRDefault="007A4A10" w:rsidP="008568C2">
      <w:pPr>
        <w:rPr>
          <w:rFonts w:asciiTheme="majorBidi" w:hAnsiTheme="majorBidi" w:cstheme="majorBidi"/>
          <w:sz w:val="28"/>
          <w:szCs w:val="28"/>
          <w:lang w:val="en-US"/>
        </w:rPr>
      </w:pPr>
      <w:r w:rsidRPr="00245F8A">
        <w:rPr>
          <w:rFonts w:asciiTheme="majorBidi" w:hAnsiTheme="majorBidi" w:cstheme="majorBidi"/>
          <w:b/>
          <w:bCs/>
          <w:sz w:val="28"/>
          <w:szCs w:val="28"/>
          <w:lang w:val="en-US"/>
        </w:rPr>
        <w:t>Siegumfeldt ,H.,Rechenger, K.</w:t>
      </w:r>
      <w:r w:rsidR="002F3A36">
        <w:rPr>
          <w:rFonts w:asciiTheme="majorBidi" w:hAnsiTheme="majorBidi" w:cstheme="majorBidi"/>
          <w:b/>
          <w:bCs/>
          <w:sz w:val="28"/>
          <w:szCs w:val="28"/>
          <w:lang w:val="en-US"/>
        </w:rPr>
        <w:t xml:space="preserve"> B, </w:t>
      </w:r>
      <w:r w:rsidRPr="00245F8A">
        <w:rPr>
          <w:rFonts w:asciiTheme="majorBidi" w:hAnsiTheme="majorBidi" w:cstheme="majorBidi"/>
          <w:b/>
          <w:bCs/>
          <w:sz w:val="28"/>
          <w:szCs w:val="28"/>
          <w:lang w:val="en-US"/>
        </w:rPr>
        <w:t>and</w:t>
      </w:r>
      <w:r w:rsidR="002506F6" w:rsidRPr="00245F8A">
        <w:rPr>
          <w:rFonts w:asciiTheme="majorBidi" w:hAnsiTheme="majorBidi" w:cstheme="majorBidi"/>
          <w:b/>
          <w:bCs/>
          <w:sz w:val="28"/>
          <w:szCs w:val="28"/>
          <w:lang w:val="en-US"/>
        </w:rPr>
        <w:t xml:space="preserve"> jakobsen,</w:t>
      </w:r>
      <w:r w:rsidR="002F3A36">
        <w:rPr>
          <w:rFonts w:asciiTheme="majorBidi" w:hAnsiTheme="majorBidi" w:cstheme="majorBidi"/>
          <w:b/>
          <w:bCs/>
          <w:sz w:val="28"/>
          <w:szCs w:val="28"/>
          <w:lang w:val="en-US"/>
        </w:rPr>
        <w:t xml:space="preserve"> </w:t>
      </w:r>
      <w:r w:rsidR="002506F6" w:rsidRPr="00245F8A">
        <w:rPr>
          <w:rFonts w:asciiTheme="majorBidi" w:hAnsiTheme="majorBidi" w:cstheme="majorBidi"/>
          <w:b/>
          <w:bCs/>
          <w:sz w:val="28"/>
          <w:szCs w:val="28"/>
          <w:lang w:val="en-US"/>
        </w:rPr>
        <w:t>M.(2002)</w:t>
      </w:r>
      <w:r w:rsidR="00245F8A" w:rsidRPr="00245F8A">
        <w:rPr>
          <w:rFonts w:asciiTheme="majorBidi" w:hAnsiTheme="majorBidi" w:cstheme="majorBidi"/>
          <w:b/>
          <w:bCs/>
          <w:sz w:val="28"/>
          <w:szCs w:val="28"/>
          <w:lang w:val="en-US"/>
        </w:rPr>
        <w:t>.</w:t>
      </w:r>
      <w:r w:rsidR="002506F6" w:rsidRPr="00245F8A">
        <w:rPr>
          <w:rFonts w:asciiTheme="majorBidi" w:hAnsiTheme="majorBidi" w:cstheme="majorBidi"/>
          <w:b/>
          <w:bCs/>
          <w:sz w:val="28"/>
          <w:szCs w:val="28"/>
          <w:lang w:val="en-US"/>
        </w:rPr>
        <w:t xml:space="preserve"> </w:t>
      </w:r>
      <w:r w:rsidR="002506F6" w:rsidRPr="00245F8A">
        <w:rPr>
          <w:rFonts w:asciiTheme="majorBidi" w:hAnsiTheme="majorBidi" w:cstheme="majorBidi"/>
          <w:sz w:val="28"/>
          <w:szCs w:val="28"/>
          <w:lang w:val="en-US"/>
        </w:rPr>
        <w:t xml:space="preserve">Dynamic changes of </w:t>
      </w:r>
      <w:r w:rsidR="002F3A36" w:rsidRPr="00245F8A">
        <w:rPr>
          <w:rFonts w:asciiTheme="majorBidi" w:hAnsiTheme="majorBidi" w:cstheme="majorBidi"/>
          <w:sz w:val="28"/>
          <w:szCs w:val="28"/>
          <w:lang w:val="en-US"/>
        </w:rPr>
        <w:t>intracellular</w:t>
      </w:r>
      <w:r w:rsidR="002506F6" w:rsidRPr="00245F8A">
        <w:rPr>
          <w:rFonts w:asciiTheme="majorBidi" w:hAnsiTheme="majorBidi" w:cstheme="majorBidi"/>
          <w:sz w:val="28"/>
          <w:szCs w:val="28"/>
          <w:lang w:val="en-US"/>
        </w:rPr>
        <w:t xml:space="preserve"> pH in individual lactic acid bacterium cells in response to a rapid drop in extracellular ph.applied and </w:t>
      </w:r>
      <w:r w:rsidR="002F3A36" w:rsidRPr="00245F8A">
        <w:rPr>
          <w:rFonts w:asciiTheme="majorBidi" w:hAnsiTheme="majorBidi" w:cstheme="majorBidi"/>
          <w:sz w:val="28"/>
          <w:szCs w:val="28"/>
          <w:lang w:val="en-US"/>
        </w:rPr>
        <w:t>environmental</w:t>
      </w:r>
      <w:r w:rsidR="002506F6" w:rsidRPr="00245F8A">
        <w:rPr>
          <w:rFonts w:asciiTheme="majorBidi" w:hAnsiTheme="majorBidi" w:cstheme="majorBidi"/>
          <w:sz w:val="28"/>
          <w:szCs w:val="28"/>
          <w:lang w:val="en-US"/>
        </w:rPr>
        <w:t xml:space="preserve"> microbiology 66,2330-2335.</w:t>
      </w:r>
    </w:p>
    <w:p w:rsidR="008568C2" w:rsidRPr="00245F8A" w:rsidRDefault="002F3A36" w:rsidP="008568C2">
      <w:pPr>
        <w:rPr>
          <w:rFonts w:asciiTheme="majorBidi" w:hAnsiTheme="majorBidi" w:cstheme="majorBidi"/>
          <w:sz w:val="28"/>
          <w:szCs w:val="28"/>
          <w:lang w:val="en-US"/>
        </w:rPr>
      </w:pPr>
      <w:r w:rsidRPr="00245F8A">
        <w:rPr>
          <w:rFonts w:asciiTheme="majorBidi" w:hAnsiTheme="majorBidi" w:cstheme="majorBidi"/>
          <w:b/>
          <w:bCs/>
          <w:sz w:val="28"/>
          <w:szCs w:val="28"/>
          <w:lang w:val="en-US"/>
        </w:rPr>
        <w:t>Stiles,</w:t>
      </w:r>
      <w:r w:rsidR="008568C2" w:rsidRPr="00245F8A">
        <w:rPr>
          <w:rFonts w:asciiTheme="majorBidi" w:hAnsiTheme="majorBidi" w:cstheme="majorBidi"/>
          <w:b/>
          <w:bCs/>
          <w:sz w:val="28"/>
          <w:szCs w:val="28"/>
          <w:lang w:val="en-US"/>
        </w:rPr>
        <w:t xml:space="preserve"> 1997</w:t>
      </w:r>
      <w:r w:rsidR="000B0D2D" w:rsidRPr="00245F8A">
        <w:rPr>
          <w:rFonts w:asciiTheme="majorBidi" w:hAnsiTheme="majorBidi" w:cstheme="majorBidi"/>
          <w:sz w:val="28"/>
          <w:szCs w:val="28"/>
          <w:lang w:val="en-US"/>
        </w:rPr>
        <w:t>.review article lactic acide bacteria of food and aurent taxonomy Int J.microbiol:40:722-756</w:t>
      </w:r>
    </w:p>
    <w:p w:rsidR="008568C2" w:rsidRPr="00245F8A" w:rsidRDefault="008568C2" w:rsidP="008563EB">
      <w:pPr>
        <w:rPr>
          <w:rFonts w:asciiTheme="majorBidi" w:hAnsiTheme="majorBidi" w:cstheme="majorBidi"/>
          <w:sz w:val="28"/>
          <w:szCs w:val="28"/>
          <w:lang w:val="en-US"/>
        </w:rPr>
      </w:pPr>
      <w:r w:rsidRPr="00245F8A">
        <w:rPr>
          <w:rFonts w:asciiTheme="majorBidi" w:hAnsiTheme="majorBidi" w:cstheme="majorBidi"/>
          <w:b/>
          <w:bCs/>
          <w:sz w:val="28"/>
          <w:szCs w:val="28"/>
          <w:lang w:val="en-US"/>
        </w:rPr>
        <w:t xml:space="preserve">Vandamme et al, </w:t>
      </w:r>
      <w:r w:rsidR="000B0D2D" w:rsidRPr="00245F8A">
        <w:rPr>
          <w:rFonts w:asciiTheme="majorBidi" w:hAnsiTheme="majorBidi" w:cstheme="majorBidi"/>
          <w:b/>
          <w:bCs/>
          <w:sz w:val="28"/>
          <w:szCs w:val="28"/>
          <w:lang w:val="en-US"/>
        </w:rPr>
        <w:t xml:space="preserve">1996. </w:t>
      </w:r>
      <w:r w:rsidR="000B0D2D" w:rsidRPr="00245F8A">
        <w:rPr>
          <w:rFonts w:asciiTheme="majorBidi" w:hAnsiTheme="majorBidi" w:cstheme="majorBidi"/>
          <w:sz w:val="28"/>
          <w:szCs w:val="28"/>
          <w:lang w:val="en-US"/>
        </w:rPr>
        <w:t>polyphiac taxonomy, a consensus approach to bacterial systematic, microbial revs 60,407-438.</w:t>
      </w:r>
    </w:p>
    <w:p w:rsidR="008563EB" w:rsidRPr="00E71F4F" w:rsidRDefault="008563EB" w:rsidP="008563EB">
      <w:pPr>
        <w:rPr>
          <w:rFonts w:asciiTheme="majorBidi" w:hAnsiTheme="majorBidi" w:cstheme="majorBidi"/>
          <w:sz w:val="28"/>
          <w:szCs w:val="28"/>
          <w:lang w:val="en-US"/>
        </w:rPr>
      </w:pPr>
      <w:r w:rsidRPr="00245F8A">
        <w:rPr>
          <w:rFonts w:asciiTheme="majorBidi" w:hAnsiTheme="majorBidi" w:cstheme="majorBidi"/>
          <w:b/>
          <w:bCs/>
          <w:sz w:val="28"/>
          <w:szCs w:val="28"/>
        </w:rPr>
        <w:t xml:space="preserve">Varnam  A.H.  et  Sutherland  P.  </w:t>
      </w:r>
      <w:r w:rsidRPr="00245F8A">
        <w:rPr>
          <w:rFonts w:asciiTheme="majorBidi" w:hAnsiTheme="majorBidi" w:cstheme="majorBidi"/>
          <w:b/>
          <w:bCs/>
          <w:sz w:val="28"/>
          <w:szCs w:val="28"/>
          <w:lang w:val="en-US"/>
        </w:rPr>
        <w:t>(2001).</w:t>
      </w:r>
      <w:r w:rsidRPr="00245F8A">
        <w:rPr>
          <w:rFonts w:asciiTheme="majorBidi" w:hAnsiTheme="majorBidi" w:cstheme="majorBidi"/>
          <w:sz w:val="28"/>
          <w:szCs w:val="28"/>
          <w:lang w:val="en-US"/>
        </w:rPr>
        <w:t xml:space="preserve"> Milk  and  Milk  Products:  Technology,  </w:t>
      </w:r>
      <w:r w:rsidR="00690DC8" w:rsidRPr="00245F8A">
        <w:rPr>
          <w:rFonts w:asciiTheme="majorBidi" w:hAnsiTheme="majorBidi" w:cstheme="majorBidi"/>
          <w:sz w:val="28"/>
          <w:szCs w:val="28"/>
          <w:lang w:val="en-US"/>
        </w:rPr>
        <w:t>Chemistry, and</w:t>
      </w:r>
      <w:r w:rsidRPr="00245F8A">
        <w:rPr>
          <w:rFonts w:asciiTheme="majorBidi" w:hAnsiTheme="majorBidi" w:cstheme="majorBidi"/>
          <w:sz w:val="28"/>
          <w:szCs w:val="28"/>
          <w:lang w:val="en-US"/>
        </w:rPr>
        <w:t xml:space="preserve"> Microbiology. Volume 1 </w:t>
      </w:r>
      <w:r w:rsidR="00690DC8" w:rsidRPr="00245F8A">
        <w:rPr>
          <w:rFonts w:asciiTheme="majorBidi" w:hAnsiTheme="majorBidi" w:cstheme="majorBidi"/>
          <w:sz w:val="28"/>
          <w:szCs w:val="28"/>
          <w:lang w:val="en-US"/>
        </w:rPr>
        <w:t xml:space="preserve"> </w:t>
      </w:r>
      <w:r w:rsidRPr="00245F8A">
        <w:rPr>
          <w:rFonts w:asciiTheme="majorBidi" w:hAnsiTheme="majorBidi" w:cstheme="majorBidi"/>
          <w:sz w:val="28"/>
          <w:szCs w:val="28"/>
          <w:lang w:val="en-US"/>
        </w:rPr>
        <w:t xml:space="preserve">Food products series. </w:t>
      </w:r>
      <w:r w:rsidR="000A72C9" w:rsidRPr="00245F8A">
        <w:rPr>
          <w:rFonts w:asciiTheme="majorBidi" w:hAnsiTheme="majorBidi" w:cstheme="majorBidi"/>
          <w:sz w:val="28"/>
          <w:szCs w:val="28"/>
          <w:lang w:val="en-US"/>
        </w:rPr>
        <w:t>An Aspen</w:t>
      </w:r>
      <w:r w:rsidRPr="00245F8A">
        <w:rPr>
          <w:rFonts w:asciiTheme="majorBidi" w:hAnsiTheme="majorBidi" w:cstheme="majorBidi"/>
          <w:sz w:val="28"/>
          <w:szCs w:val="28"/>
          <w:lang w:val="en-US"/>
        </w:rPr>
        <w:t xml:space="preserve"> Publication. </w:t>
      </w:r>
      <w:r w:rsidRPr="00E71F4F">
        <w:rPr>
          <w:rFonts w:asciiTheme="majorBidi" w:hAnsiTheme="majorBidi" w:cstheme="majorBidi"/>
          <w:sz w:val="28"/>
          <w:szCs w:val="28"/>
          <w:lang w:val="en-US"/>
        </w:rPr>
        <w:t>New York. pp: 35-37.</w:t>
      </w:r>
    </w:p>
    <w:p w:rsidR="008563EB" w:rsidRPr="00245F8A" w:rsidRDefault="008563EB" w:rsidP="008563EB">
      <w:pPr>
        <w:rPr>
          <w:rFonts w:asciiTheme="majorBidi" w:hAnsiTheme="majorBidi" w:cstheme="majorBidi"/>
          <w:sz w:val="28"/>
          <w:szCs w:val="28"/>
        </w:rPr>
      </w:pPr>
      <w:r w:rsidRPr="00245F8A">
        <w:rPr>
          <w:rFonts w:asciiTheme="majorBidi" w:hAnsiTheme="majorBidi" w:cstheme="majorBidi"/>
          <w:b/>
          <w:bCs/>
          <w:sz w:val="28"/>
          <w:szCs w:val="28"/>
        </w:rPr>
        <w:t>Veisseyre R. (1975).</w:t>
      </w:r>
      <w:r w:rsidRPr="00245F8A">
        <w:rPr>
          <w:rFonts w:asciiTheme="majorBidi" w:hAnsiTheme="majorBidi" w:cstheme="majorBidi"/>
          <w:sz w:val="28"/>
          <w:szCs w:val="28"/>
        </w:rPr>
        <w:t xml:space="preserve"> Technologie du lait constitution, récolte, traitement et transformation du lait. 3éme édition. Edition la maison rustique, Paris.</w:t>
      </w:r>
    </w:p>
    <w:p w:rsidR="008563EB" w:rsidRPr="00245F8A" w:rsidRDefault="008563EB" w:rsidP="008563EB">
      <w:pPr>
        <w:rPr>
          <w:rFonts w:asciiTheme="majorBidi" w:hAnsiTheme="majorBidi" w:cstheme="majorBidi"/>
          <w:sz w:val="28"/>
          <w:szCs w:val="28"/>
        </w:rPr>
      </w:pPr>
      <w:r w:rsidRPr="00245F8A">
        <w:rPr>
          <w:rFonts w:asciiTheme="majorBidi" w:hAnsiTheme="majorBidi" w:cstheme="majorBidi"/>
          <w:b/>
          <w:bCs/>
          <w:sz w:val="28"/>
          <w:szCs w:val="28"/>
        </w:rPr>
        <w:lastRenderedPageBreak/>
        <w:t>Vignola C. (2002).</w:t>
      </w:r>
      <w:r w:rsidRPr="00245F8A">
        <w:rPr>
          <w:rFonts w:asciiTheme="majorBidi" w:hAnsiTheme="majorBidi" w:cstheme="majorBidi"/>
          <w:sz w:val="28"/>
          <w:szCs w:val="28"/>
        </w:rPr>
        <w:t xml:space="preserve"> Science et Technologie du Lait Transformation du Lait. Edition Presses</w:t>
      </w:r>
    </w:p>
    <w:p w:rsidR="008563EB" w:rsidRPr="00245F8A" w:rsidRDefault="008563EB" w:rsidP="008563EB">
      <w:pPr>
        <w:rPr>
          <w:rFonts w:asciiTheme="majorBidi" w:hAnsiTheme="majorBidi" w:cstheme="majorBidi"/>
          <w:sz w:val="28"/>
          <w:szCs w:val="28"/>
        </w:rPr>
      </w:pPr>
      <w:r w:rsidRPr="00245F8A">
        <w:rPr>
          <w:rFonts w:asciiTheme="majorBidi" w:hAnsiTheme="majorBidi" w:cstheme="majorBidi"/>
          <w:sz w:val="28"/>
          <w:szCs w:val="28"/>
        </w:rPr>
        <w:t>Internationales Polytechnique, Canada. pp. 3-75.</w:t>
      </w:r>
    </w:p>
    <w:p w:rsidR="008563EB" w:rsidRPr="00245F8A" w:rsidRDefault="0019310D" w:rsidP="00176C35">
      <w:pPr>
        <w:rPr>
          <w:rFonts w:asciiTheme="majorBidi" w:hAnsiTheme="majorBidi" w:cstheme="majorBidi"/>
          <w:sz w:val="28"/>
          <w:szCs w:val="28"/>
        </w:rPr>
      </w:pPr>
      <w:r w:rsidRPr="00245F8A">
        <w:rPr>
          <w:rFonts w:asciiTheme="majorBidi" w:hAnsiTheme="majorBidi" w:cstheme="majorBidi"/>
          <w:b/>
          <w:bCs/>
          <w:sz w:val="28"/>
          <w:szCs w:val="28"/>
        </w:rPr>
        <w:t>Vignola  C-L.,  (2002)</w:t>
      </w:r>
      <w:r w:rsidR="008563EB" w:rsidRPr="00245F8A">
        <w:rPr>
          <w:rFonts w:asciiTheme="majorBidi" w:hAnsiTheme="majorBidi" w:cstheme="majorBidi"/>
          <w:b/>
          <w:bCs/>
          <w:sz w:val="28"/>
          <w:szCs w:val="28"/>
        </w:rPr>
        <w:t>.</w:t>
      </w:r>
      <w:r w:rsidR="008563EB" w:rsidRPr="00245F8A">
        <w:rPr>
          <w:rFonts w:asciiTheme="majorBidi" w:hAnsiTheme="majorBidi" w:cstheme="majorBidi"/>
          <w:sz w:val="28"/>
          <w:szCs w:val="28"/>
        </w:rPr>
        <w:t xml:space="preserve"> Science  et  technologie  du  lait,  transformation  du  lait,  Paris,  Ecole polytechnique de Montréal, Canada. 600p.</w:t>
      </w:r>
    </w:p>
    <w:p w:rsidR="008568C2" w:rsidRPr="00245F8A" w:rsidRDefault="00C90B69" w:rsidP="008568C2">
      <w:pPr>
        <w:rPr>
          <w:rFonts w:asciiTheme="majorBidi" w:hAnsiTheme="majorBidi" w:cstheme="majorBidi"/>
          <w:sz w:val="28"/>
          <w:szCs w:val="28"/>
        </w:rPr>
      </w:pPr>
      <w:r w:rsidRPr="00245F8A">
        <w:rPr>
          <w:rFonts w:asciiTheme="majorBidi" w:hAnsiTheme="majorBidi" w:cstheme="majorBidi"/>
          <w:b/>
          <w:bCs/>
          <w:sz w:val="28"/>
          <w:szCs w:val="28"/>
        </w:rPr>
        <w:t xml:space="preserve">Werner </w:t>
      </w:r>
      <w:r w:rsidR="008568C2" w:rsidRPr="00245F8A">
        <w:rPr>
          <w:rFonts w:asciiTheme="majorBidi" w:hAnsiTheme="majorBidi" w:cstheme="majorBidi"/>
          <w:b/>
          <w:bCs/>
          <w:sz w:val="28"/>
          <w:szCs w:val="28"/>
        </w:rPr>
        <w:t>; 2010</w:t>
      </w:r>
      <w:r w:rsidR="002B3FFE" w:rsidRPr="00245F8A">
        <w:rPr>
          <w:rFonts w:asciiTheme="majorBidi" w:hAnsiTheme="majorBidi" w:cstheme="majorBidi"/>
          <w:b/>
          <w:bCs/>
          <w:sz w:val="28"/>
          <w:szCs w:val="28"/>
        </w:rPr>
        <w:t>.</w:t>
      </w:r>
      <w:r w:rsidR="002B3FFE" w:rsidRPr="00245F8A">
        <w:rPr>
          <w:rFonts w:asciiTheme="majorBidi" w:hAnsiTheme="majorBidi" w:cstheme="majorBidi"/>
          <w:sz w:val="28"/>
          <w:szCs w:val="28"/>
        </w:rPr>
        <w:t xml:space="preserve">science et technologie des aliments, </w:t>
      </w:r>
      <w:r w:rsidR="007A4A10" w:rsidRPr="00245F8A">
        <w:rPr>
          <w:rFonts w:asciiTheme="majorBidi" w:hAnsiTheme="majorBidi" w:cstheme="majorBidi"/>
          <w:sz w:val="28"/>
          <w:szCs w:val="28"/>
        </w:rPr>
        <w:t>principes</w:t>
      </w:r>
      <w:r w:rsidR="002B3FFE" w:rsidRPr="00245F8A">
        <w:rPr>
          <w:rFonts w:asciiTheme="majorBidi" w:hAnsiTheme="majorBidi" w:cstheme="majorBidi"/>
          <w:sz w:val="28"/>
          <w:szCs w:val="28"/>
        </w:rPr>
        <w:t xml:space="preserve"> d chimies des constituants et de technologie des procèdes. Presses polytechniques et universitaires Romandes.1ere édition.706p.</w:t>
      </w:r>
    </w:p>
    <w:p w:rsidR="008568C2" w:rsidRPr="002B3FFE" w:rsidRDefault="008568C2" w:rsidP="002B3FFE">
      <w:pPr>
        <w:jc w:val="center"/>
        <w:rPr>
          <w:rFonts w:asciiTheme="majorBidi" w:hAnsiTheme="majorBidi" w:cstheme="majorBidi"/>
          <w:sz w:val="28"/>
          <w:szCs w:val="28"/>
        </w:rPr>
      </w:pPr>
    </w:p>
    <w:p w:rsidR="008568C2" w:rsidRPr="002B3FFE" w:rsidRDefault="008568C2" w:rsidP="00087BDB">
      <w:pPr>
        <w:rPr>
          <w:rFonts w:asciiTheme="majorBidi" w:hAnsiTheme="majorBidi" w:cstheme="majorBidi"/>
          <w:sz w:val="28"/>
          <w:szCs w:val="28"/>
        </w:rPr>
      </w:pPr>
    </w:p>
    <w:p w:rsidR="008568C2" w:rsidRPr="008568C2" w:rsidRDefault="008568C2" w:rsidP="00087BDB">
      <w:pPr>
        <w:rPr>
          <w:sz w:val="24"/>
          <w:szCs w:val="24"/>
        </w:rPr>
        <w:sectPr w:rsidR="008568C2" w:rsidRPr="008568C2" w:rsidSect="001619F2">
          <w:headerReference w:type="default" r:id="rId66"/>
          <w:footerReference w:type="default" r:id="rId67"/>
          <w:pgSz w:w="11906" w:h="16838"/>
          <w:pgMar w:top="1134" w:right="1134" w:bottom="1134" w:left="1418" w:header="709" w:footer="709" w:gutter="0"/>
          <w:pgNumType w:start="73"/>
          <w:cols w:space="708"/>
          <w:docGrid w:linePitch="360"/>
        </w:sectPr>
      </w:pPr>
    </w:p>
    <w:p w:rsidR="006D5ADE" w:rsidRPr="00375B52" w:rsidRDefault="006D5ADE" w:rsidP="006D5ADE">
      <w:pPr>
        <w:jc w:val="center"/>
        <w:rPr>
          <w:rFonts w:asciiTheme="majorBidi" w:hAnsiTheme="majorBidi" w:cstheme="majorBidi"/>
          <w:sz w:val="120"/>
          <w:szCs w:val="120"/>
        </w:rPr>
      </w:pPr>
    </w:p>
    <w:p w:rsidR="006D5ADE" w:rsidRPr="00375B52" w:rsidRDefault="006D5ADE" w:rsidP="006D5ADE">
      <w:pPr>
        <w:jc w:val="center"/>
        <w:rPr>
          <w:rFonts w:asciiTheme="majorBidi" w:hAnsiTheme="majorBidi" w:cstheme="majorBidi"/>
          <w:sz w:val="120"/>
          <w:szCs w:val="120"/>
        </w:rPr>
      </w:pPr>
    </w:p>
    <w:p w:rsidR="006D5ADE" w:rsidRPr="00D44AB6" w:rsidRDefault="009727F5" w:rsidP="009727F5">
      <w:pPr>
        <w:rPr>
          <w:rFonts w:asciiTheme="majorBidi" w:hAnsiTheme="majorBidi" w:cstheme="majorBidi"/>
          <w:b/>
          <w:bCs/>
          <w:sz w:val="120"/>
          <w:szCs w:val="120"/>
        </w:rPr>
      </w:pPr>
      <w:r>
        <w:rPr>
          <w:rFonts w:asciiTheme="majorBidi" w:hAnsiTheme="majorBidi" w:cstheme="majorBidi"/>
          <w:sz w:val="120"/>
          <w:szCs w:val="120"/>
        </w:rPr>
        <w:t xml:space="preserve">   </w:t>
      </w:r>
      <w:r w:rsidR="008F2B5F">
        <w:rPr>
          <w:rFonts w:asciiTheme="majorBidi" w:hAnsiTheme="majorBidi" w:cstheme="majorBidi"/>
          <w:sz w:val="120"/>
          <w:szCs w:val="120"/>
        </w:rPr>
        <w:t xml:space="preserve">  </w:t>
      </w:r>
      <w:r w:rsidR="006D5ADE" w:rsidRPr="00D44AB6">
        <w:rPr>
          <w:rFonts w:asciiTheme="majorBidi" w:hAnsiTheme="majorBidi" w:cstheme="majorBidi"/>
          <w:b/>
          <w:bCs/>
          <w:sz w:val="120"/>
          <w:szCs w:val="120"/>
        </w:rPr>
        <w:t>Annexes</w:t>
      </w:r>
    </w:p>
    <w:p w:rsidR="006D5ADE" w:rsidRDefault="006D5ADE" w:rsidP="006D5ADE">
      <w:pPr>
        <w:jc w:val="center"/>
        <w:rPr>
          <w:rFonts w:asciiTheme="majorBidi" w:hAnsiTheme="majorBidi" w:cstheme="majorBidi"/>
          <w:b/>
          <w:bCs/>
          <w:sz w:val="120"/>
          <w:szCs w:val="120"/>
        </w:rPr>
      </w:pPr>
    </w:p>
    <w:p w:rsidR="00596F0F" w:rsidRDefault="00596F0F" w:rsidP="006D5ADE">
      <w:pPr>
        <w:jc w:val="center"/>
        <w:rPr>
          <w:rFonts w:asciiTheme="majorBidi" w:hAnsiTheme="majorBidi" w:cstheme="majorBidi"/>
          <w:b/>
          <w:bCs/>
          <w:sz w:val="120"/>
          <w:szCs w:val="120"/>
        </w:rPr>
      </w:pPr>
    </w:p>
    <w:p w:rsidR="003101F3" w:rsidRDefault="003101F3" w:rsidP="006D5ADE">
      <w:pPr>
        <w:jc w:val="center"/>
        <w:rPr>
          <w:rFonts w:asciiTheme="majorBidi" w:hAnsiTheme="majorBidi" w:cstheme="majorBidi"/>
          <w:b/>
          <w:bCs/>
          <w:sz w:val="120"/>
          <w:szCs w:val="120"/>
        </w:rPr>
      </w:pPr>
    </w:p>
    <w:p w:rsidR="003101F3" w:rsidRDefault="003101F3" w:rsidP="006D5ADE">
      <w:pPr>
        <w:jc w:val="center"/>
        <w:rPr>
          <w:rFonts w:asciiTheme="majorBidi" w:hAnsiTheme="majorBidi" w:cstheme="majorBidi"/>
          <w:b/>
          <w:bCs/>
          <w:sz w:val="120"/>
          <w:szCs w:val="120"/>
        </w:rPr>
      </w:pPr>
    </w:p>
    <w:p w:rsidR="00596F0F" w:rsidRDefault="00596F0F" w:rsidP="00596F0F">
      <w:pPr>
        <w:spacing w:after="0" w:line="360" w:lineRule="auto"/>
        <w:rPr>
          <w:rFonts w:asciiTheme="majorBidi" w:hAnsiTheme="majorBidi" w:cstheme="majorBidi"/>
          <w:b/>
          <w:bCs/>
          <w:sz w:val="120"/>
          <w:szCs w:val="120"/>
        </w:rPr>
      </w:pPr>
    </w:p>
    <w:p w:rsidR="00596F0F" w:rsidRPr="008F2B5F" w:rsidRDefault="008F2B5F" w:rsidP="00596F0F">
      <w:pPr>
        <w:spacing w:after="0" w:line="360" w:lineRule="auto"/>
        <w:rPr>
          <w:rFonts w:asciiTheme="majorBidi" w:eastAsia="Calibri" w:hAnsiTheme="majorBidi" w:cstheme="majorBidi"/>
          <w:b/>
          <w:bCs/>
          <w:color w:val="0D0D0D" w:themeColor="text1" w:themeTint="F2"/>
          <w:sz w:val="36"/>
          <w:szCs w:val="36"/>
        </w:rPr>
      </w:pPr>
      <w:r>
        <w:rPr>
          <w:rFonts w:asciiTheme="majorBidi" w:eastAsia="Calibri" w:hAnsiTheme="majorBidi" w:cstheme="majorBidi"/>
          <w:b/>
          <w:bCs/>
          <w:color w:val="0D0D0D" w:themeColor="text1" w:themeTint="F2"/>
          <w:sz w:val="36"/>
          <w:szCs w:val="36"/>
        </w:rPr>
        <w:lastRenderedPageBreak/>
        <w:t xml:space="preserve">                                    </w:t>
      </w:r>
      <w:r w:rsidRPr="008F2B5F">
        <w:rPr>
          <w:rFonts w:asciiTheme="majorBidi" w:eastAsia="Calibri" w:hAnsiTheme="majorBidi" w:cstheme="majorBidi"/>
          <w:b/>
          <w:bCs/>
          <w:color w:val="0D0D0D" w:themeColor="text1" w:themeTint="F2"/>
          <w:sz w:val="36"/>
          <w:szCs w:val="36"/>
        </w:rPr>
        <w:t>Annex 01</w:t>
      </w:r>
    </w:p>
    <w:p w:rsidR="008F2B5F" w:rsidRDefault="008F2B5F" w:rsidP="00596F0F">
      <w:pPr>
        <w:spacing w:after="0" w:line="360" w:lineRule="auto"/>
        <w:jc w:val="both"/>
        <w:rPr>
          <w:rFonts w:asciiTheme="majorBidi" w:eastAsia="Calibri" w:hAnsiTheme="majorBidi" w:cstheme="majorBidi"/>
          <w:b/>
          <w:sz w:val="24"/>
          <w:szCs w:val="24"/>
          <w:u w:val="single"/>
        </w:rPr>
      </w:pPr>
    </w:p>
    <w:p w:rsidR="00596F0F" w:rsidRPr="00621CA0" w:rsidRDefault="00596F0F" w:rsidP="00596F0F">
      <w:pPr>
        <w:spacing w:after="0" w:line="360" w:lineRule="auto"/>
        <w:jc w:val="both"/>
        <w:rPr>
          <w:rFonts w:asciiTheme="majorBidi" w:eastAsia="Calibri" w:hAnsiTheme="majorBidi" w:cstheme="majorBidi"/>
          <w:b/>
          <w:sz w:val="24"/>
          <w:szCs w:val="24"/>
          <w:u w:val="single"/>
        </w:rPr>
      </w:pPr>
      <w:r w:rsidRPr="00621CA0">
        <w:rPr>
          <w:rFonts w:asciiTheme="majorBidi" w:eastAsia="Calibri" w:hAnsiTheme="majorBidi" w:cstheme="majorBidi"/>
          <w:b/>
          <w:sz w:val="24"/>
          <w:szCs w:val="24"/>
          <w:u w:val="single"/>
        </w:rPr>
        <w:t>II- Les fiches d’analyses physico-chimiques du lait et produits laitiers</w:t>
      </w:r>
    </w:p>
    <w:p w:rsidR="00596F0F" w:rsidRPr="00621CA0" w:rsidRDefault="00596F0F" w:rsidP="00596F0F">
      <w:pPr>
        <w:spacing w:after="0" w:line="360" w:lineRule="auto"/>
        <w:jc w:val="both"/>
        <w:rPr>
          <w:rFonts w:asciiTheme="majorBidi" w:hAnsiTheme="majorBidi" w:cstheme="majorBidi"/>
          <w:b/>
          <w:bCs/>
          <w:sz w:val="24"/>
          <w:szCs w:val="24"/>
          <w:u w:val="single"/>
        </w:rPr>
      </w:pPr>
      <w:r w:rsidRPr="00621CA0">
        <w:rPr>
          <w:rFonts w:asciiTheme="majorBidi" w:eastAsia="Calibri" w:hAnsiTheme="majorBidi" w:cstheme="majorBidi"/>
          <w:b/>
          <w:sz w:val="24"/>
          <w:szCs w:val="24"/>
          <w:u w:val="single"/>
        </w:rPr>
        <w:t> </w:t>
      </w:r>
      <w:r w:rsidRPr="00621CA0">
        <w:rPr>
          <w:rFonts w:asciiTheme="majorBidi" w:hAnsiTheme="majorBidi" w:cstheme="majorBidi"/>
          <w:b/>
          <w:bCs/>
          <w:sz w:val="24"/>
          <w:szCs w:val="24"/>
          <w:u w:val="single"/>
        </w:rPr>
        <w:t>1/ Matière premier :</w:t>
      </w:r>
    </w:p>
    <w:tbl>
      <w:tblPr>
        <w:tblStyle w:val="Grilledutableau"/>
        <w:tblW w:w="0" w:type="auto"/>
        <w:tblLook w:val="04A0"/>
      </w:tblPr>
      <w:tblGrid>
        <w:gridCol w:w="1456"/>
        <w:gridCol w:w="975"/>
        <w:gridCol w:w="977"/>
        <w:gridCol w:w="983"/>
        <w:gridCol w:w="998"/>
        <w:gridCol w:w="994"/>
        <w:gridCol w:w="999"/>
        <w:gridCol w:w="978"/>
      </w:tblGrid>
      <w:tr w:rsidR="00596F0F" w:rsidRPr="00621CA0" w:rsidTr="00E96D5A">
        <w:tc>
          <w:tcPr>
            <w:tcW w:w="1390" w:type="dxa"/>
          </w:tcPr>
          <w:p w:rsidR="00596F0F" w:rsidRPr="00621CA0" w:rsidRDefault="00596F0F" w:rsidP="00E96D5A">
            <w:pPr>
              <w:spacing w:line="360" w:lineRule="auto"/>
              <w:jc w:val="both"/>
              <w:rPr>
                <w:rFonts w:asciiTheme="majorBidi" w:hAnsiTheme="majorBidi" w:cstheme="majorBidi"/>
                <w:b/>
                <w:bCs/>
                <w:sz w:val="24"/>
                <w:szCs w:val="24"/>
                <w:u w:val="single"/>
              </w:rPr>
            </w:pPr>
            <w:r w:rsidRPr="00621CA0">
              <w:rPr>
                <w:rFonts w:asciiTheme="majorBidi" w:hAnsiTheme="majorBidi" w:cstheme="majorBidi"/>
                <w:b/>
                <w:bCs/>
                <w:sz w:val="24"/>
                <w:szCs w:val="24"/>
                <w:u w:val="single"/>
              </w:rPr>
              <w:t>paramètres/</w:t>
            </w:r>
          </w:p>
          <w:p w:rsidR="00596F0F" w:rsidRPr="00621CA0" w:rsidRDefault="00596F0F" w:rsidP="00E96D5A">
            <w:pPr>
              <w:spacing w:line="360" w:lineRule="auto"/>
              <w:jc w:val="both"/>
              <w:rPr>
                <w:rFonts w:asciiTheme="majorBidi" w:hAnsiTheme="majorBidi" w:cstheme="majorBidi"/>
                <w:b/>
                <w:bCs/>
                <w:sz w:val="24"/>
                <w:szCs w:val="24"/>
                <w:u w:val="single"/>
              </w:rPr>
            </w:pPr>
            <w:r w:rsidRPr="00621CA0">
              <w:rPr>
                <w:rFonts w:asciiTheme="majorBidi" w:hAnsiTheme="majorBidi" w:cstheme="majorBidi"/>
                <w:b/>
                <w:bCs/>
                <w:sz w:val="24"/>
                <w:szCs w:val="24"/>
                <w:u w:val="single"/>
              </w:rPr>
              <w:t>Produits</w:t>
            </w:r>
          </w:p>
        </w:tc>
        <w:tc>
          <w:tcPr>
            <w:tcW w:w="975" w:type="dxa"/>
          </w:tcPr>
          <w:p w:rsidR="00596F0F" w:rsidRPr="00621CA0" w:rsidRDefault="00596F0F" w:rsidP="00E96D5A">
            <w:pPr>
              <w:spacing w:line="360" w:lineRule="auto"/>
              <w:jc w:val="both"/>
              <w:rPr>
                <w:rFonts w:asciiTheme="majorBidi" w:hAnsiTheme="majorBidi" w:cstheme="majorBidi"/>
                <w:b/>
                <w:bCs/>
                <w:sz w:val="24"/>
                <w:szCs w:val="24"/>
                <w:u w:val="single"/>
              </w:rPr>
            </w:pPr>
            <w:r w:rsidRPr="00621CA0">
              <w:rPr>
                <w:rFonts w:asciiTheme="majorBidi" w:hAnsiTheme="majorBidi" w:cstheme="majorBidi"/>
                <w:b/>
                <w:bCs/>
                <w:sz w:val="24"/>
                <w:szCs w:val="24"/>
                <w:u w:val="single"/>
              </w:rPr>
              <w:t>T</w:t>
            </w:r>
          </w:p>
        </w:tc>
        <w:tc>
          <w:tcPr>
            <w:tcW w:w="977" w:type="dxa"/>
          </w:tcPr>
          <w:p w:rsidR="00596F0F" w:rsidRPr="00621CA0" w:rsidRDefault="00596F0F" w:rsidP="00E96D5A">
            <w:pPr>
              <w:spacing w:line="360" w:lineRule="auto"/>
              <w:jc w:val="both"/>
              <w:rPr>
                <w:rFonts w:asciiTheme="majorBidi" w:hAnsiTheme="majorBidi" w:cstheme="majorBidi"/>
                <w:b/>
                <w:bCs/>
                <w:sz w:val="24"/>
                <w:szCs w:val="24"/>
                <w:u w:val="single"/>
              </w:rPr>
            </w:pPr>
            <w:r w:rsidRPr="00621CA0">
              <w:rPr>
                <w:rFonts w:asciiTheme="majorBidi" w:hAnsiTheme="majorBidi" w:cstheme="majorBidi"/>
                <w:b/>
                <w:bCs/>
                <w:sz w:val="24"/>
                <w:szCs w:val="24"/>
                <w:u w:val="single"/>
              </w:rPr>
              <w:t>A</w:t>
            </w:r>
          </w:p>
        </w:tc>
        <w:tc>
          <w:tcPr>
            <w:tcW w:w="983" w:type="dxa"/>
          </w:tcPr>
          <w:p w:rsidR="00596F0F" w:rsidRPr="00621CA0" w:rsidRDefault="00AD6CF8" w:rsidP="00E96D5A">
            <w:pPr>
              <w:spacing w:line="360" w:lineRule="auto"/>
              <w:jc w:val="both"/>
              <w:rPr>
                <w:rFonts w:asciiTheme="majorBidi" w:hAnsiTheme="majorBidi" w:cstheme="majorBidi"/>
                <w:b/>
                <w:bCs/>
                <w:sz w:val="24"/>
                <w:szCs w:val="24"/>
                <w:u w:val="single"/>
              </w:rPr>
            </w:pPr>
            <w:r>
              <w:rPr>
                <w:rFonts w:asciiTheme="majorBidi" w:hAnsiTheme="majorBidi" w:cstheme="majorBidi"/>
                <w:b/>
                <w:bCs/>
                <w:sz w:val="24"/>
                <w:szCs w:val="24"/>
                <w:u w:val="single"/>
              </w:rPr>
              <w:t>pH</w:t>
            </w:r>
          </w:p>
        </w:tc>
        <w:tc>
          <w:tcPr>
            <w:tcW w:w="998" w:type="dxa"/>
          </w:tcPr>
          <w:p w:rsidR="00596F0F" w:rsidRPr="00621CA0" w:rsidRDefault="00596F0F" w:rsidP="00E96D5A">
            <w:pPr>
              <w:spacing w:line="360" w:lineRule="auto"/>
              <w:jc w:val="both"/>
              <w:rPr>
                <w:rFonts w:asciiTheme="majorBidi" w:hAnsiTheme="majorBidi" w:cstheme="majorBidi"/>
                <w:b/>
                <w:bCs/>
                <w:sz w:val="24"/>
                <w:szCs w:val="24"/>
                <w:u w:val="single"/>
              </w:rPr>
            </w:pPr>
            <w:r w:rsidRPr="00621CA0">
              <w:rPr>
                <w:rFonts w:asciiTheme="majorBidi" w:hAnsiTheme="majorBidi" w:cstheme="majorBidi"/>
                <w:b/>
                <w:bCs/>
                <w:sz w:val="24"/>
                <w:szCs w:val="24"/>
                <w:u w:val="single"/>
              </w:rPr>
              <w:t>EST</w:t>
            </w:r>
          </w:p>
        </w:tc>
        <w:tc>
          <w:tcPr>
            <w:tcW w:w="994" w:type="dxa"/>
          </w:tcPr>
          <w:p w:rsidR="00596F0F" w:rsidRPr="00621CA0" w:rsidRDefault="00596F0F" w:rsidP="00E96D5A">
            <w:pPr>
              <w:spacing w:line="360" w:lineRule="auto"/>
              <w:jc w:val="both"/>
              <w:rPr>
                <w:rFonts w:asciiTheme="majorBidi" w:hAnsiTheme="majorBidi" w:cstheme="majorBidi"/>
                <w:b/>
                <w:bCs/>
                <w:sz w:val="24"/>
                <w:szCs w:val="24"/>
                <w:u w:val="single"/>
              </w:rPr>
            </w:pPr>
            <w:r w:rsidRPr="00621CA0">
              <w:rPr>
                <w:rFonts w:asciiTheme="majorBidi" w:hAnsiTheme="majorBidi" w:cstheme="majorBidi"/>
                <w:b/>
                <w:bCs/>
                <w:sz w:val="24"/>
                <w:szCs w:val="24"/>
                <w:u w:val="single"/>
              </w:rPr>
              <w:t>MG</w:t>
            </w:r>
          </w:p>
        </w:tc>
        <w:tc>
          <w:tcPr>
            <w:tcW w:w="999" w:type="dxa"/>
          </w:tcPr>
          <w:p w:rsidR="00596F0F" w:rsidRPr="00621CA0" w:rsidRDefault="00596F0F" w:rsidP="00E96D5A">
            <w:pPr>
              <w:spacing w:line="360" w:lineRule="auto"/>
              <w:jc w:val="both"/>
              <w:rPr>
                <w:rFonts w:asciiTheme="majorBidi" w:hAnsiTheme="majorBidi" w:cstheme="majorBidi"/>
                <w:b/>
                <w:bCs/>
                <w:sz w:val="24"/>
                <w:szCs w:val="24"/>
                <w:u w:val="single"/>
              </w:rPr>
            </w:pPr>
            <w:r w:rsidRPr="00621CA0">
              <w:rPr>
                <w:rFonts w:asciiTheme="majorBidi" w:hAnsiTheme="majorBidi" w:cstheme="majorBidi"/>
                <w:b/>
                <w:bCs/>
                <w:sz w:val="24"/>
                <w:szCs w:val="24"/>
                <w:u w:val="single"/>
              </w:rPr>
              <w:t>ESD</w:t>
            </w:r>
          </w:p>
        </w:tc>
        <w:tc>
          <w:tcPr>
            <w:tcW w:w="978" w:type="dxa"/>
          </w:tcPr>
          <w:p w:rsidR="00596F0F" w:rsidRPr="00621CA0" w:rsidRDefault="00596F0F" w:rsidP="00E96D5A">
            <w:pPr>
              <w:spacing w:line="360" w:lineRule="auto"/>
              <w:jc w:val="both"/>
              <w:rPr>
                <w:rFonts w:asciiTheme="majorBidi" w:hAnsiTheme="majorBidi" w:cstheme="majorBidi"/>
                <w:b/>
                <w:bCs/>
                <w:sz w:val="24"/>
                <w:szCs w:val="24"/>
                <w:u w:val="single"/>
              </w:rPr>
            </w:pPr>
            <w:r w:rsidRPr="00621CA0">
              <w:rPr>
                <w:rFonts w:asciiTheme="majorBidi" w:hAnsiTheme="majorBidi" w:cstheme="majorBidi"/>
                <w:b/>
                <w:bCs/>
                <w:sz w:val="24"/>
                <w:szCs w:val="24"/>
                <w:u w:val="single"/>
              </w:rPr>
              <w:t>D</w:t>
            </w:r>
          </w:p>
        </w:tc>
      </w:tr>
      <w:tr w:rsidR="00596F0F" w:rsidRPr="00621CA0" w:rsidTr="00E96D5A">
        <w:tc>
          <w:tcPr>
            <w:tcW w:w="1390" w:type="dxa"/>
          </w:tcPr>
          <w:p w:rsidR="00596F0F" w:rsidRPr="00621CA0" w:rsidRDefault="00596F0F" w:rsidP="00E96D5A">
            <w:pPr>
              <w:spacing w:line="360" w:lineRule="auto"/>
              <w:jc w:val="both"/>
              <w:rPr>
                <w:rFonts w:asciiTheme="majorBidi" w:hAnsiTheme="majorBidi" w:cstheme="majorBidi"/>
                <w:b/>
                <w:bCs/>
                <w:sz w:val="24"/>
                <w:szCs w:val="24"/>
                <w:u w:val="single"/>
              </w:rPr>
            </w:pPr>
            <w:r w:rsidRPr="00621CA0">
              <w:rPr>
                <w:rFonts w:asciiTheme="majorBidi" w:hAnsiTheme="majorBidi" w:cstheme="majorBidi"/>
                <w:b/>
                <w:bCs/>
                <w:sz w:val="24"/>
                <w:szCs w:val="24"/>
                <w:u w:val="single"/>
              </w:rPr>
              <w:t>Poudre de lait</w:t>
            </w:r>
          </w:p>
        </w:tc>
        <w:tc>
          <w:tcPr>
            <w:tcW w:w="975" w:type="dxa"/>
          </w:tcPr>
          <w:p w:rsidR="00596F0F" w:rsidRPr="00621CA0" w:rsidRDefault="00596F0F" w:rsidP="00E96D5A">
            <w:pPr>
              <w:spacing w:line="360" w:lineRule="auto"/>
              <w:jc w:val="both"/>
              <w:rPr>
                <w:rFonts w:asciiTheme="majorBidi" w:hAnsiTheme="majorBidi" w:cstheme="majorBidi"/>
                <w:b/>
                <w:bCs/>
                <w:sz w:val="24"/>
                <w:szCs w:val="24"/>
                <w:u w:val="single"/>
              </w:rPr>
            </w:pPr>
          </w:p>
        </w:tc>
        <w:tc>
          <w:tcPr>
            <w:tcW w:w="977" w:type="dxa"/>
          </w:tcPr>
          <w:p w:rsidR="00596F0F" w:rsidRPr="00621CA0" w:rsidRDefault="00596F0F" w:rsidP="00E96D5A">
            <w:pPr>
              <w:spacing w:line="360" w:lineRule="auto"/>
              <w:jc w:val="both"/>
              <w:rPr>
                <w:rFonts w:asciiTheme="majorBidi" w:hAnsiTheme="majorBidi" w:cstheme="majorBidi"/>
                <w:b/>
                <w:bCs/>
                <w:sz w:val="24"/>
                <w:szCs w:val="24"/>
                <w:u w:val="single"/>
              </w:rPr>
            </w:pPr>
            <w:r w:rsidRPr="00621CA0">
              <w:rPr>
                <w:rFonts w:asciiTheme="majorBidi" w:hAnsiTheme="majorBidi" w:cstheme="majorBidi"/>
                <w:b/>
                <w:bCs/>
                <w:sz w:val="24"/>
                <w:szCs w:val="24"/>
                <w:u w:val="single"/>
              </w:rPr>
              <w:t>×</w:t>
            </w:r>
          </w:p>
        </w:tc>
        <w:tc>
          <w:tcPr>
            <w:tcW w:w="983" w:type="dxa"/>
          </w:tcPr>
          <w:p w:rsidR="00596F0F" w:rsidRPr="00621CA0" w:rsidRDefault="00596F0F" w:rsidP="00E96D5A">
            <w:pPr>
              <w:spacing w:line="360" w:lineRule="auto"/>
              <w:jc w:val="both"/>
              <w:rPr>
                <w:rFonts w:asciiTheme="majorBidi" w:hAnsiTheme="majorBidi" w:cstheme="majorBidi"/>
                <w:b/>
                <w:bCs/>
                <w:sz w:val="24"/>
                <w:szCs w:val="24"/>
                <w:u w:val="single"/>
              </w:rPr>
            </w:pPr>
            <w:r w:rsidRPr="00621CA0">
              <w:rPr>
                <w:rFonts w:asciiTheme="majorBidi" w:hAnsiTheme="majorBidi" w:cstheme="majorBidi"/>
                <w:b/>
                <w:bCs/>
                <w:sz w:val="24"/>
                <w:szCs w:val="24"/>
                <w:u w:val="single"/>
              </w:rPr>
              <w:t>×</w:t>
            </w:r>
          </w:p>
        </w:tc>
        <w:tc>
          <w:tcPr>
            <w:tcW w:w="998" w:type="dxa"/>
          </w:tcPr>
          <w:p w:rsidR="00596F0F" w:rsidRPr="00621CA0" w:rsidRDefault="00596F0F" w:rsidP="00E96D5A">
            <w:pPr>
              <w:spacing w:line="360" w:lineRule="auto"/>
              <w:jc w:val="both"/>
              <w:rPr>
                <w:rFonts w:asciiTheme="majorBidi" w:hAnsiTheme="majorBidi" w:cstheme="majorBidi"/>
                <w:b/>
                <w:bCs/>
                <w:sz w:val="24"/>
                <w:szCs w:val="24"/>
                <w:u w:val="single"/>
              </w:rPr>
            </w:pPr>
          </w:p>
        </w:tc>
        <w:tc>
          <w:tcPr>
            <w:tcW w:w="994" w:type="dxa"/>
          </w:tcPr>
          <w:p w:rsidR="00596F0F" w:rsidRPr="00621CA0" w:rsidRDefault="00596F0F" w:rsidP="00E96D5A">
            <w:pPr>
              <w:spacing w:line="360" w:lineRule="auto"/>
              <w:jc w:val="both"/>
              <w:rPr>
                <w:rFonts w:asciiTheme="majorBidi" w:hAnsiTheme="majorBidi" w:cstheme="majorBidi"/>
                <w:b/>
                <w:bCs/>
                <w:sz w:val="24"/>
                <w:szCs w:val="24"/>
                <w:u w:val="single"/>
              </w:rPr>
            </w:pPr>
            <w:r w:rsidRPr="00621CA0">
              <w:rPr>
                <w:rFonts w:asciiTheme="majorBidi" w:hAnsiTheme="majorBidi" w:cstheme="majorBidi"/>
                <w:b/>
                <w:bCs/>
                <w:sz w:val="24"/>
                <w:szCs w:val="24"/>
                <w:u w:val="single"/>
              </w:rPr>
              <w:t>×</w:t>
            </w:r>
          </w:p>
        </w:tc>
        <w:tc>
          <w:tcPr>
            <w:tcW w:w="999" w:type="dxa"/>
          </w:tcPr>
          <w:p w:rsidR="00596F0F" w:rsidRPr="00621CA0" w:rsidRDefault="00596F0F" w:rsidP="00E96D5A">
            <w:pPr>
              <w:spacing w:line="360" w:lineRule="auto"/>
              <w:jc w:val="both"/>
              <w:rPr>
                <w:rFonts w:asciiTheme="majorBidi" w:hAnsiTheme="majorBidi" w:cstheme="majorBidi"/>
                <w:b/>
                <w:bCs/>
                <w:sz w:val="24"/>
                <w:szCs w:val="24"/>
                <w:u w:val="single"/>
              </w:rPr>
            </w:pPr>
          </w:p>
        </w:tc>
        <w:tc>
          <w:tcPr>
            <w:tcW w:w="978" w:type="dxa"/>
          </w:tcPr>
          <w:p w:rsidR="00596F0F" w:rsidRPr="00621CA0" w:rsidRDefault="00596F0F" w:rsidP="00E96D5A">
            <w:pPr>
              <w:spacing w:line="360" w:lineRule="auto"/>
              <w:jc w:val="both"/>
              <w:rPr>
                <w:rFonts w:asciiTheme="majorBidi" w:hAnsiTheme="majorBidi" w:cstheme="majorBidi"/>
                <w:b/>
                <w:bCs/>
                <w:sz w:val="24"/>
                <w:szCs w:val="24"/>
                <w:u w:val="single"/>
              </w:rPr>
            </w:pPr>
          </w:p>
        </w:tc>
      </w:tr>
      <w:tr w:rsidR="00596F0F" w:rsidRPr="00621CA0" w:rsidTr="00E96D5A">
        <w:tc>
          <w:tcPr>
            <w:tcW w:w="1390" w:type="dxa"/>
          </w:tcPr>
          <w:p w:rsidR="00596F0F" w:rsidRPr="00621CA0" w:rsidRDefault="00596F0F" w:rsidP="00E96D5A">
            <w:pPr>
              <w:spacing w:line="360" w:lineRule="auto"/>
              <w:jc w:val="both"/>
              <w:rPr>
                <w:rFonts w:asciiTheme="majorBidi" w:hAnsiTheme="majorBidi" w:cstheme="majorBidi"/>
                <w:b/>
                <w:bCs/>
                <w:sz w:val="24"/>
                <w:szCs w:val="24"/>
                <w:u w:val="single"/>
              </w:rPr>
            </w:pPr>
            <w:r w:rsidRPr="00621CA0">
              <w:rPr>
                <w:rFonts w:asciiTheme="majorBidi" w:hAnsiTheme="majorBidi" w:cstheme="majorBidi"/>
                <w:b/>
                <w:bCs/>
                <w:sz w:val="24"/>
                <w:szCs w:val="24"/>
                <w:u w:val="single"/>
              </w:rPr>
              <w:t>Lait crus</w:t>
            </w:r>
          </w:p>
        </w:tc>
        <w:tc>
          <w:tcPr>
            <w:tcW w:w="975" w:type="dxa"/>
          </w:tcPr>
          <w:p w:rsidR="00596F0F" w:rsidRPr="00621CA0" w:rsidRDefault="00596F0F" w:rsidP="00E96D5A">
            <w:pPr>
              <w:spacing w:line="360" w:lineRule="auto"/>
              <w:jc w:val="both"/>
              <w:rPr>
                <w:rFonts w:asciiTheme="majorBidi" w:hAnsiTheme="majorBidi" w:cstheme="majorBidi"/>
                <w:b/>
                <w:bCs/>
                <w:sz w:val="24"/>
                <w:szCs w:val="24"/>
                <w:u w:val="single"/>
              </w:rPr>
            </w:pPr>
            <w:r w:rsidRPr="00621CA0">
              <w:rPr>
                <w:rFonts w:asciiTheme="majorBidi" w:hAnsiTheme="majorBidi" w:cstheme="majorBidi"/>
                <w:b/>
                <w:bCs/>
                <w:sz w:val="24"/>
                <w:szCs w:val="24"/>
                <w:u w:val="single"/>
              </w:rPr>
              <w:t>×</w:t>
            </w:r>
          </w:p>
        </w:tc>
        <w:tc>
          <w:tcPr>
            <w:tcW w:w="977" w:type="dxa"/>
          </w:tcPr>
          <w:p w:rsidR="00596F0F" w:rsidRPr="00621CA0" w:rsidRDefault="00596F0F" w:rsidP="00E96D5A">
            <w:pPr>
              <w:spacing w:line="360" w:lineRule="auto"/>
              <w:jc w:val="both"/>
              <w:rPr>
                <w:rFonts w:asciiTheme="majorBidi" w:hAnsiTheme="majorBidi" w:cstheme="majorBidi"/>
                <w:b/>
                <w:bCs/>
                <w:sz w:val="24"/>
                <w:szCs w:val="24"/>
                <w:u w:val="single"/>
              </w:rPr>
            </w:pPr>
            <w:r w:rsidRPr="00621CA0">
              <w:rPr>
                <w:rFonts w:asciiTheme="majorBidi" w:hAnsiTheme="majorBidi" w:cstheme="majorBidi"/>
                <w:b/>
                <w:bCs/>
                <w:sz w:val="24"/>
                <w:szCs w:val="24"/>
                <w:u w:val="single"/>
              </w:rPr>
              <w:t>×</w:t>
            </w:r>
          </w:p>
        </w:tc>
        <w:tc>
          <w:tcPr>
            <w:tcW w:w="983" w:type="dxa"/>
          </w:tcPr>
          <w:p w:rsidR="00596F0F" w:rsidRPr="00621CA0" w:rsidRDefault="00596F0F" w:rsidP="00E96D5A">
            <w:pPr>
              <w:spacing w:line="360" w:lineRule="auto"/>
              <w:jc w:val="both"/>
              <w:rPr>
                <w:rFonts w:asciiTheme="majorBidi" w:hAnsiTheme="majorBidi" w:cstheme="majorBidi"/>
                <w:b/>
                <w:bCs/>
                <w:sz w:val="24"/>
                <w:szCs w:val="24"/>
                <w:u w:val="single"/>
              </w:rPr>
            </w:pPr>
            <w:r w:rsidRPr="00621CA0">
              <w:rPr>
                <w:rFonts w:asciiTheme="majorBidi" w:hAnsiTheme="majorBidi" w:cstheme="majorBidi"/>
                <w:b/>
                <w:bCs/>
                <w:sz w:val="24"/>
                <w:szCs w:val="24"/>
                <w:u w:val="single"/>
              </w:rPr>
              <w:t>×</w:t>
            </w:r>
          </w:p>
        </w:tc>
        <w:tc>
          <w:tcPr>
            <w:tcW w:w="998" w:type="dxa"/>
          </w:tcPr>
          <w:p w:rsidR="00596F0F" w:rsidRPr="00621CA0" w:rsidRDefault="00596F0F" w:rsidP="00E96D5A">
            <w:pPr>
              <w:spacing w:line="360" w:lineRule="auto"/>
              <w:jc w:val="both"/>
              <w:rPr>
                <w:rFonts w:asciiTheme="majorBidi" w:hAnsiTheme="majorBidi" w:cstheme="majorBidi"/>
                <w:b/>
                <w:bCs/>
                <w:sz w:val="24"/>
                <w:szCs w:val="24"/>
                <w:u w:val="single"/>
              </w:rPr>
            </w:pPr>
            <w:r w:rsidRPr="00621CA0">
              <w:rPr>
                <w:rFonts w:asciiTheme="majorBidi" w:hAnsiTheme="majorBidi" w:cstheme="majorBidi"/>
                <w:b/>
                <w:bCs/>
                <w:sz w:val="24"/>
                <w:szCs w:val="24"/>
                <w:u w:val="single"/>
              </w:rPr>
              <w:t>×</w:t>
            </w:r>
          </w:p>
        </w:tc>
        <w:tc>
          <w:tcPr>
            <w:tcW w:w="994" w:type="dxa"/>
          </w:tcPr>
          <w:p w:rsidR="00596F0F" w:rsidRPr="00621CA0" w:rsidRDefault="00596F0F" w:rsidP="00E96D5A">
            <w:pPr>
              <w:spacing w:line="360" w:lineRule="auto"/>
              <w:jc w:val="both"/>
              <w:rPr>
                <w:rFonts w:asciiTheme="majorBidi" w:hAnsiTheme="majorBidi" w:cstheme="majorBidi"/>
                <w:b/>
                <w:bCs/>
                <w:sz w:val="24"/>
                <w:szCs w:val="24"/>
                <w:u w:val="single"/>
              </w:rPr>
            </w:pPr>
            <w:r w:rsidRPr="00621CA0">
              <w:rPr>
                <w:rFonts w:asciiTheme="majorBidi" w:hAnsiTheme="majorBidi" w:cstheme="majorBidi"/>
                <w:b/>
                <w:bCs/>
                <w:sz w:val="24"/>
                <w:szCs w:val="24"/>
                <w:u w:val="single"/>
              </w:rPr>
              <w:t>×</w:t>
            </w:r>
          </w:p>
        </w:tc>
        <w:tc>
          <w:tcPr>
            <w:tcW w:w="999" w:type="dxa"/>
          </w:tcPr>
          <w:p w:rsidR="00596F0F" w:rsidRPr="00621CA0" w:rsidRDefault="00596F0F" w:rsidP="00E96D5A">
            <w:pPr>
              <w:spacing w:line="360" w:lineRule="auto"/>
              <w:jc w:val="both"/>
              <w:rPr>
                <w:rFonts w:asciiTheme="majorBidi" w:hAnsiTheme="majorBidi" w:cstheme="majorBidi"/>
                <w:b/>
                <w:bCs/>
                <w:sz w:val="24"/>
                <w:szCs w:val="24"/>
                <w:u w:val="single"/>
              </w:rPr>
            </w:pPr>
            <w:r w:rsidRPr="00621CA0">
              <w:rPr>
                <w:rFonts w:asciiTheme="majorBidi" w:hAnsiTheme="majorBidi" w:cstheme="majorBidi"/>
                <w:b/>
                <w:bCs/>
                <w:sz w:val="24"/>
                <w:szCs w:val="24"/>
                <w:u w:val="single"/>
              </w:rPr>
              <w:t>×</w:t>
            </w:r>
          </w:p>
        </w:tc>
        <w:tc>
          <w:tcPr>
            <w:tcW w:w="978" w:type="dxa"/>
          </w:tcPr>
          <w:p w:rsidR="00596F0F" w:rsidRPr="00621CA0" w:rsidRDefault="00596F0F" w:rsidP="00E96D5A">
            <w:pPr>
              <w:spacing w:line="360" w:lineRule="auto"/>
              <w:jc w:val="both"/>
              <w:rPr>
                <w:rFonts w:asciiTheme="majorBidi" w:hAnsiTheme="majorBidi" w:cstheme="majorBidi"/>
                <w:b/>
                <w:bCs/>
                <w:sz w:val="24"/>
                <w:szCs w:val="24"/>
                <w:u w:val="single"/>
              </w:rPr>
            </w:pPr>
            <w:r w:rsidRPr="00621CA0">
              <w:rPr>
                <w:rFonts w:asciiTheme="majorBidi" w:hAnsiTheme="majorBidi" w:cstheme="majorBidi"/>
                <w:b/>
                <w:bCs/>
                <w:sz w:val="24"/>
                <w:szCs w:val="24"/>
                <w:u w:val="single"/>
              </w:rPr>
              <w:t>×</w:t>
            </w:r>
          </w:p>
        </w:tc>
      </w:tr>
    </w:tbl>
    <w:p w:rsidR="00596F0F" w:rsidRPr="007069C3" w:rsidRDefault="00596F0F" w:rsidP="00596F0F">
      <w:pPr>
        <w:spacing w:after="0" w:line="360" w:lineRule="auto"/>
        <w:jc w:val="both"/>
        <w:rPr>
          <w:rFonts w:asciiTheme="majorBidi" w:hAnsiTheme="majorBidi" w:cstheme="majorBidi"/>
          <w:b/>
          <w:bCs/>
          <w:sz w:val="24"/>
          <w:szCs w:val="24"/>
        </w:rPr>
      </w:pPr>
      <w:r w:rsidRPr="007069C3">
        <w:rPr>
          <w:rFonts w:asciiTheme="majorBidi" w:hAnsiTheme="majorBidi" w:cstheme="majorBidi"/>
          <w:b/>
          <w:bCs/>
          <w:sz w:val="24"/>
          <w:szCs w:val="24"/>
        </w:rPr>
        <w:t>2/Au cours de fabrication :</w:t>
      </w:r>
    </w:p>
    <w:tbl>
      <w:tblPr>
        <w:tblStyle w:val="Grilledutableau"/>
        <w:tblW w:w="0" w:type="auto"/>
        <w:tblLook w:val="04A0"/>
      </w:tblPr>
      <w:tblGrid>
        <w:gridCol w:w="1936"/>
        <w:gridCol w:w="1576"/>
        <w:gridCol w:w="950"/>
        <w:gridCol w:w="670"/>
        <w:gridCol w:w="1029"/>
        <w:gridCol w:w="683"/>
        <w:gridCol w:w="976"/>
        <w:gridCol w:w="571"/>
        <w:gridCol w:w="647"/>
      </w:tblGrid>
      <w:tr w:rsidR="00596F0F" w:rsidRPr="00621CA0" w:rsidTr="00E96D5A">
        <w:tc>
          <w:tcPr>
            <w:tcW w:w="1895"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rPr>
              <w:t>Paramètres/lieu de prélèvement</w:t>
            </w:r>
          </w:p>
        </w:tc>
        <w:tc>
          <w:tcPr>
            <w:tcW w:w="1487" w:type="dxa"/>
          </w:tcPr>
          <w:p w:rsidR="00596F0F" w:rsidRPr="00621CA0" w:rsidRDefault="008F2B5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rPr>
              <w:t>T</w:t>
            </w:r>
            <w:r w:rsidR="00596F0F" w:rsidRPr="00621CA0">
              <w:rPr>
                <w:rFonts w:asciiTheme="majorBidi" w:hAnsiTheme="majorBidi" w:cstheme="majorBidi"/>
                <w:b/>
                <w:bCs/>
                <w:sz w:val="24"/>
                <w:szCs w:val="24"/>
              </w:rPr>
              <w:t>empérature</w:t>
            </w:r>
          </w:p>
        </w:tc>
        <w:tc>
          <w:tcPr>
            <w:tcW w:w="893" w:type="dxa"/>
          </w:tcPr>
          <w:p w:rsidR="00596F0F" w:rsidRPr="00621CA0" w:rsidRDefault="00E31501"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rPr>
              <w:t>A</w:t>
            </w:r>
            <w:r w:rsidR="00596F0F" w:rsidRPr="00621CA0">
              <w:rPr>
                <w:rFonts w:asciiTheme="majorBidi" w:hAnsiTheme="majorBidi" w:cstheme="majorBidi"/>
                <w:b/>
                <w:bCs/>
                <w:sz w:val="24"/>
                <w:szCs w:val="24"/>
              </w:rPr>
              <w:t>cidité</w:t>
            </w:r>
          </w:p>
        </w:tc>
        <w:tc>
          <w:tcPr>
            <w:tcW w:w="643"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rPr>
              <w:t>EST</w:t>
            </w:r>
          </w:p>
        </w:tc>
        <w:tc>
          <w:tcPr>
            <w:tcW w:w="1014"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rPr>
              <w:t>Matière grasse</w:t>
            </w:r>
          </w:p>
        </w:tc>
        <w:tc>
          <w:tcPr>
            <w:tcW w:w="668"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rPr>
              <w:t>ESD</w:t>
            </w:r>
          </w:p>
        </w:tc>
        <w:tc>
          <w:tcPr>
            <w:tcW w:w="976"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rPr>
              <w:t>Densité</w:t>
            </w:r>
          </w:p>
        </w:tc>
        <w:tc>
          <w:tcPr>
            <w:tcW w:w="571" w:type="dxa"/>
          </w:tcPr>
          <w:p w:rsidR="00596F0F" w:rsidRPr="00621CA0" w:rsidRDefault="00AD6CF8" w:rsidP="00E96D5A">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pH</w:t>
            </w:r>
          </w:p>
        </w:tc>
        <w:tc>
          <w:tcPr>
            <w:tcW w:w="647" w:type="dxa"/>
          </w:tcPr>
          <w:p w:rsidR="00596F0F" w:rsidRPr="00621CA0" w:rsidRDefault="00596F0F" w:rsidP="00E96D5A">
            <w:pPr>
              <w:spacing w:line="360" w:lineRule="auto"/>
              <w:jc w:val="both"/>
              <w:rPr>
                <w:rFonts w:asciiTheme="majorBidi" w:hAnsiTheme="majorBidi" w:cstheme="majorBidi"/>
                <w:sz w:val="24"/>
                <w:szCs w:val="24"/>
              </w:rPr>
            </w:pPr>
            <w:r w:rsidRPr="00621CA0">
              <w:rPr>
                <w:rFonts w:asciiTheme="majorBidi" w:hAnsiTheme="majorBidi" w:cstheme="majorBidi"/>
                <w:sz w:val="24"/>
                <w:szCs w:val="24"/>
              </w:rPr>
              <w:t>G/S</w:t>
            </w:r>
          </w:p>
        </w:tc>
      </w:tr>
      <w:tr w:rsidR="00596F0F" w:rsidRPr="00621CA0" w:rsidTr="00E96D5A">
        <w:tc>
          <w:tcPr>
            <w:tcW w:w="1895"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rPr>
              <w:t>Après séparation</w:t>
            </w:r>
          </w:p>
        </w:tc>
        <w:tc>
          <w:tcPr>
            <w:tcW w:w="1487"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893"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643"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014"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668"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976"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571"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647" w:type="dxa"/>
          </w:tcPr>
          <w:p w:rsidR="00596F0F" w:rsidRPr="00621CA0" w:rsidRDefault="00596F0F" w:rsidP="00E96D5A">
            <w:pPr>
              <w:spacing w:line="360" w:lineRule="auto"/>
              <w:jc w:val="both"/>
              <w:rPr>
                <w:rFonts w:asciiTheme="majorBidi" w:hAnsiTheme="majorBidi" w:cstheme="majorBidi"/>
                <w:b/>
                <w:bCs/>
                <w:sz w:val="24"/>
                <w:szCs w:val="24"/>
              </w:rPr>
            </w:pPr>
          </w:p>
        </w:tc>
      </w:tr>
      <w:tr w:rsidR="00596F0F" w:rsidRPr="00621CA0" w:rsidTr="00E96D5A">
        <w:tc>
          <w:tcPr>
            <w:tcW w:w="1895"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rPr>
              <w:t>Lait standardisation</w:t>
            </w:r>
          </w:p>
        </w:tc>
        <w:tc>
          <w:tcPr>
            <w:tcW w:w="1487"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893"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643"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014"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668"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976"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571"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647" w:type="dxa"/>
          </w:tcPr>
          <w:p w:rsidR="00596F0F" w:rsidRPr="00621CA0" w:rsidRDefault="00596F0F" w:rsidP="00E96D5A">
            <w:pPr>
              <w:spacing w:line="360" w:lineRule="auto"/>
              <w:jc w:val="both"/>
              <w:rPr>
                <w:rFonts w:asciiTheme="majorBidi" w:hAnsiTheme="majorBidi" w:cstheme="majorBidi"/>
                <w:b/>
                <w:bCs/>
                <w:sz w:val="24"/>
                <w:szCs w:val="24"/>
              </w:rPr>
            </w:pPr>
          </w:p>
        </w:tc>
      </w:tr>
      <w:tr w:rsidR="00596F0F" w:rsidRPr="00621CA0" w:rsidTr="00E96D5A">
        <w:tc>
          <w:tcPr>
            <w:tcW w:w="1895"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rPr>
              <w:t>Crème fraiche</w:t>
            </w:r>
          </w:p>
        </w:tc>
        <w:tc>
          <w:tcPr>
            <w:tcW w:w="1487"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893"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643"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014"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668"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976" w:type="dxa"/>
          </w:tcPr>
          <w:p w:rsidR="00596F0F" w:rsidRPr="00621CA0" w:rsidRDefault="00596F0F" w:rsidP="00E96D5A">
            <w:pPr>
              <w:spacing w:line="360" w:lineRule="auto"/>
              <w:jc w:val="both"/>
              <w:rPr>
                <w:rFonts w:asciiTheme="majorBidi" w:hAnsiTheme="majorBidi" w:cstheme="majorBidi"/>
                <w:b/>
                <w:bCs/>
                <w:sz w:val="24"/>
                <w:szCs w:val="24"/>
              </w:rPr>
            </w:pPr>
          </w:p>
        </w:tc>
        <w:tc>
          <w:tcPr>
            <w:tcW w:w="571"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647" w:type="dxa"/>
          </w:tcPr>
          <w:p w:rsidR="00596F0F" w:rsidRPr="00621CA0" w:rsidRDefault="00596F0F" w:rsidP="00E96D5A">
            <w:pPr>
              <w:spacing w:line="360" w:lineRule="auto"/>
              <w:jc w:val="both"/>
              <w:rPr>
                <w:rFonts w:asciiTheme="majorBidi" w:hAnsiTheme="majorBidi" w:cstheme="majorBidi"/>
                <w:b/>
                <w:bCs/>
                <w:sz w:val="24"/>
                <w:szCs w:val="24"/>
              </w:rPr>
            </w:pPr>
          </w:p>
        </w:tc>
      </w:tr>
      <w:tr w:rsidR="00596F0F" w:rsidRPr="00621CA0" w:rsidTr="00E96D5A">
        <w:tc>
          <w:tcPr>
            <w:tcW w:w="1895"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rPr>
              <w:t>Pasteurisation de lait</w:t>
            </w:r>
          </w:p>
        </w:tc>
        <w:tc>
          <w:tcPr>
            <w:tcW w:w="1487"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893" w:type="dxa"/>
          </w:tcPr>
          <w:p w:rsidR="00596F0F" w:rsidRPr="00621CA0" w:rsidRDefault="00596F0F" w:rsidP="00E96D5A">
            <w:pPr>
              <w:spacing w:line="360" w:lineRule="auto"/>
              <w:jc w:val="both"/>
              <w:rPr>
                <w:rFonts w:asciiTheme="majorBidi" w:hAnsiTheme="majorBidi" w:cstheme="majorBidi"/>
                <w:b/>
                <w:bCs/>
                <w:sz w:val="24"/>
                <w:szCs w:val="24"/>
              </w:rPr>
            </w:pPr>
          </w:p>
        </w:tc>
        <w:tc>
          <w:tcPr>
            <w:tcW w:w="643" w:type="dxa"/>
          </w:tcPr>
          <w:p w:rsidR="00596F0F" w:rsidRPr="00621CA0" w:rsidRDefault="00596F0F" w:rsidP="00E96D5A">
            <w:pPr>
              <w:spacing w:line="360" w:lineRule="auto"/>
              <w:jc w:val="both"/>
              <w:rPr>
                <w:rFonts w:asciiTheme="majorBidi" w:hAnsiTheme="majorBidi" w:cstheme="majorBidi"/>
                <w:b/>
                <w:bCs/>
                <w:sz w:val="24"/>
                <w:szCs w:val="24"/>
              </w:rPr>
            </w:pPr>
          </w:p>
        </w:tc>
        <w:tc>
          <w:tcPr>
            <w:tcW w:w="1014" w:type="dxa"/>
          </w:tcPr>
          <w:p w:rsidR="00596F0F" w:rsidRPr="00621CA0" w:rsidRDefault="00596F0F" w:rsidP="00E96D5A">
            <w:pPr>
              <w:spacing w:line="360" w:lineRule="auto"/>
              <w:jc w:val="both"/>
              <w:rPr>
                <w:rFonts w:asciiTheme="majorBidi" w:hAnsiTheme="majorBidi" w:cstheme="majorBidi"/>
                <w:b/>
                <w:bCs/>
                <w:sz w:val="24"/>
                <w:szCs w:val="24"/>
              </w:rPr>
            </w:pPr>
          </w:p>
        </w:tc>
        <w:tc>
          <w:tcPr>
            <w:tcW w:w="668" w:type="dxa"/>
          </w:tcPr>
          <w:p w:rsidR="00596F0F" w:rsidRPr="00621CA0" w:rsidRDefault="00596F0F" w:rsidP="00E96D5A">
            <w:pPr>
              <w:spacing w:line="360" w:lineRule="auto"/>
              <w:jc w:val="both"/>
              <w:rPr>
                <w:rFonts w:asciiTheme="majorBidi" w:hAnsiTheme="majorBidi" w:cstheme="majorBidi"/>
                <w:b/>
                <w:bCs/>
                <w:sz w:val="24"/>
                <w:szCs w:val="24"/>
              </w:rPr>
            </w:pPr>
          </w:p>
        </w:tc>
        <w:tc>
          <w:tcPr>
            <w:tcW w:w="976" w:type="dxa"/>
          </w:tcPr>
          <w:p w:rsidR="00596F0F" w:rsidRPr="00621CA0" w:rsidRDefault="00596F0F" w:rsidP="00E96D5A">
            <w:pPr>
              <w:spacing w:line="360" w:lineRule="auto"/>
              <w:jc w:val="both"/>
              <w:rPr>
                <w:rFonts w:asciiTheme="majorBidi" w:hAnsiTheme="majorBidi" w:cstheme="majorBidi"/>
                <w:b/>
                <w:bCs/>
                <w:sz w:val="24"/>
                <w:szCs w:val="24"/>
              </w:rPr>
            </w:pPr>
          </w:p>
        </w:tc>
        <w:tc>
          <w:tcPr>
            <w:tcW w:w="571" w:type="dxa"/>
          </w:tcPr>
          <w:p w:rsidR="00596F0F" w:rsidRPr="00621CA0" w:rsidRDefault="00596F0F" w:rsidP="00E96D5A">
            <w:pPr>
              <w:spacing w:line="360" w:lineRule="auto"/>
              <w:jc w:val="both"/>
              <w:rPr>
                <w:rFonts w:asciiTheme="majorBidi" w:hAnsiTheme="majorBidi" w:cstheme="majorBidi"/>
                <w:b/>
                <w:bCs/>
                <w:sz w:val="24"/>
                <w:szCs w:val="24"/>
              </w:rPr>
            </w:pPr>
          </w:p>
        </w:tc>
        <w:tc>
          <w:tcPr>
            <w:tcW w:w="647" w:type="dxa"/>
          </w:tcPr>
          <w:p w:rsidR="00596F0F" w:rsidRPr="00621CA0" w:rsidRDefault="00596F0F" w:rsidP="00E96D5A">
            <w:pPr>
              <w:spacing w:line="360" w:lineRule="auto"/>
              <w:jc w:val="both"/>
              <w:rPr>
                <w:rFonts w:asciiTheme="majorBidi" w:hAnsiTheme="majorBidi" w:cstheme="majorBidi"/>
                <w:b/>
                <w:bCs/>
                <w:sz w:val="24"/>
                <w:szCs w:val="24"/>
              </w:rPr>
            </w:pPr>
          </w:p>
        </w:tc>
      </w:tr>
      <w:tr w:rsidR="00596F0F" w:rsidRPr="00621CA0" w:rsidTr="00E96D5A">
        <w:tc>
          <w:tcPr>
            <w:tcW w:w="1895"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rPr>
              <w:t>Caillage</w:t>
            </w:r>
          </w:p>
        </w:tc>
        <w:tc>
          <w:tcPr>
            <w:tcW w:w="1487" w:type="dxa"/>
          </w:tcPr>
          <w:p w:rsidR="00596F0F" w:rsidRPr="00621CA0" w:rsidRDefault="00596F0F" w:rsidP="00E96D5A">
            <w:pPr>
              <w:spacing w:line="360" w:lineRule="auto"/>
              <w:jc w:val="both"/>
              <w:rPr>
                <w:rFonts w:asciiTheme="majorBidi" w:hAnsiTheme="majorBidi" w:cstheme="majorBidi"/>
                <w:b/>
                <w:bCs/>
                <w:sz w:val="24"/>
                <w:szCs w:val="24"/>
              </w:rPr>
            </w:pPr>
          </w:p>
        </w:tc>
        <w:tc>
          <w:tcPr>
            <w:tcW w:w="893"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643" w:type="dxa"/>
          </w:tcPr>
          <w:p w:rsidR="00596F0F" w:rsidRPr="00621CA0" w:rsidRDefault="00596F0F" w:rsidP="00E96D5A">
            <w:pPr>
              <w:spacing w:line="360" w:lineRule="auto"/>
              <w:jc w:val="both"/>
              <w:rPr>
                <w:rFonts w:asciiTheme="majorBidi" w:hAnsiTheme="majorBidi" w:cstheme="majorBidi"/>
                <w:b/>
                <w:bCs/>
                <w:sz w:val="24"/>
                <w:szCs w:val="24"/>
              </w:rPr>
            </w:pPr>
          </w:p>
        </w:tc>
        <w:tc>
          <w:tcPr>
            <w:tcW w:w="1014" w:type="dxa"/>
          </w:tcPr>
          <w:p w:rsidR="00596F0F" w:rsidRPr="00621CA0" w:rsidRDefault="00596F0F" w:rsidP="00E96D5A">
            <w:pPr>
              <w:spacing w:line="360" w:lineRule="auto"/>
              <w:jc w:val="both"/>
              <w:rPr>
                <w:rFonts w:asciiTheme="majorBidi" w:hAnsiTheme="majorBidi" w:cstheme="majorBidi"/>
                <w:b/>
                <w:bCs/>
                <w:sz w:val="24"/>
                <w:szCs w:val="24"/>
              </w:rPr>
            </w:pPr>
          </w:p>
        </w:tc>
        <w:tc>
          <w:tcPr>
            <w:tcW w:w="668" w:type="dxa"/>
          </w:tcPr>
          <w:p w:rsidR="00596F0F" w:rsidRPr="00621CA0" w:rsidRDefault="00596F0F" w:rsidP="00E96D5A">
            <w:pPr>
              <w:spacing w:line="360" w:lineRule="auto"/>
              <w:jc w:val="both"/>
              <w:rPr>
                <w:rFonts w:asciiTheme="majorBidi" w:hAnsiTheme="majorBidi" w:cstheme="majorBidi"/>
                <w:b/>
                <w:bCs/>
                <w:sz w:val="24"/>
                <w:szCs w:val="24"/>
              </w:rPr>
            </w:pPr>
          </w:p>
        </w:tc>
        <w:tc>
          <w:tcPr>
            <w:tcW w:w="976" w:type="dxa"/>
          </w:tcPr>
          <w:p w:rsidR="00596F0F" w:rsidRPr="00621CA0" w:rsidRDefault="00596F0F" w:rsidP="00E96D5A">
            <w:pPr>
              <w:spacing w:line="360" w:lineRule="auto"/>
              <w:jc w:val="both"/>
              <w:rPr>
                <w:rFonts w:asciiTheme="majorBidi" w:hAnsiTheme="majorBidi" w:cstheme="majorBidi"/>
                <w:b/>
                <w:bCs/>
                <w:sz w:val="24"/>
                <w:szCs w:val="24"/>
              </w:rPr>
            </w:pPr>
          </w:p>
        </w:tc>
        <w:tc>
          <w:tcPr>
            <w:tcW w:w="571" w:type="dxa"/>
          </w:tcPr>
          <w:p w:rsidR="00596F0F" w:rsidRPr="00621CA0" w:rsidRDefault="00596F0F" w:rsidP="00E96D5A">
            <w:pPr>
              <w:spacing w:line="360" w:lineRule="auto"/>
              <w:jc w:val="both"/>
              <w:rPr>
                <w:rFonts w:asciiTheme="majorBidi" w:hAnsiTheme="majorBidi" w:cstheme="majorBidi"/>
                <w:b/>
                <w:bCs/>
                <w:sz w:val="24"/>
                <w:szCs w:val="24"/>
              </w:rPr>
            </w:pPr>
          </w:p>
        </w:tc>
        <w:tc>
          <w:tcPr>
            <w:tcW w:w="647" w:type="dxa"/>
          </w:tcPr>
          <w:p w:rsidR="00596F0F" w:rsidRPr="00621CA0" w:rsidRDefault="00596F0F" w:rsidP="00E96D5A">
            <w:pPr>
              <w:spacing w:line="360" w:lineRule="auto"/>
              <w:jc w:val="both"/>
              <w:rPr>
                <w:rFonts w:asciiTheme="majorBidi" w:hAnsiTheme="majorBidi" w:cstheme="majorBidi"/>
                <w:b/>
                <w:bCs/>
                <w:sz w:val="24"/>
                <w:szCs w:val="24"/>
              </w:rPr>
            </w:pPr>
          </w:p>
        </w:tc>
      </w:tr>
      <w:tr w:rsidR="00596F0F" w:rsidRPr="00621CA0" w:rsidTr="00E96D5A">
        <w:tc>
          <w:tcPr>
            <w:tcW w:w="1895"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rPr>
              <w:t>Thermisation</w:t>
            </w:r>
          </w:p>
        </w:tc>
        <w:tc>
          <w:tcPr>
            <w:tcW w:w="1487"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893" w:type="dxa"/>
          </w:tcPr>
          <w:p w:rsidR="00596F0F" w:rsidRPr="00621CA0" w:rsidRDefault="00596F0F" w:rsidP="00E96D5A">
            <w:pPr>
              <w:spacing w:line="360" w:lineRule="auto"/>
              <w:jc w:val="both"/>
              <w:rPr>
                <w:rFonts w:asciiTheme="majorBidi" w:hAnsiTheme="majorBidi" w:cstheme="majorBidi"/>
                <w:b/>
                <w:bCs/>
                <w:sz w:val="24"/>
                <w:szCs w:val="24"/>
              </w:rPr>
            </w:pPr>
          </w:p>
        </w:tc>
        <w:tc>
          <w:tcPr>
            <w:tcW w:w="643" w:type="dxa"/>
          </w:tcPr>
          <w:p w:rsidR="00596F0F" w:rsidRPr="00621CA0" w:rsidRDefault="00596F0F" w:rsidP="00E96D5A">
            <w:pPr>
              <w:spacing w:line="360" w:lineRule="auto"/>
              <w:jc w:val="both"/>
              <w:rPr>
                <w:rFonts w:asciiTheme="majorBidi" w:hAnsiTheme="majorBidi" w:cstheme="majorBidi"/>
                <w:b/>
                <w:bCs/>
                <w:sz w:val="24"/>
                <w:szCs w:val="24"/>
              </w:rPr>
            </w:pPr>
          </w:p>
        </w:tc>
        <w:tc>
          <w:tcPr>
            <w:tcW w:w="1014" w:type="dxa"/>
          </w:tcPr>
          <w:p w:rsidR="00596F0F" w:rsidRPr="00621CA0" w:rsidRDefault="00596F0F" w:rsidP="00E96D5A">
            <w:pPr>
              <w:spacing w:line="360" w:lineRule="auto"/>
              <w:jc w:val="both"/>
              <w:rPr>
                <w:rFonts w:asciiTheme="majorBidi" w:hAnsiTheme="majorBidi" w:cstheme="majorBidi"/>
                <w:b/>
                <w:bCs/>
                <w:sz w:val="24"/>
                <w:szCs w:val="24"/>
              </w:rPr>
            </w:pPr>
          </w:p>
        </w:tc>
        <w:tc>
          <w:tcPr>
            <w:tcW w:w="668" w:type="dxa"/>
          </w:tcPr>
          <w:p w:rsidR="00596F0F" w:rsidRPr="00621CA0" w:rsidRDefault="00596F0F" w:rsidP="00E96D5A">
            <w:pPr>
              <w:spacing w:line="360" w:lineRule="auto"/>
              <w:jc w:val="both"/>
              <w:rPr>
                <w:rFonts w:asciiTheme="majorBidi" w:hAnsiTheme="majorBidi" w:cstheme="majorBidi"/>
                <w:b/>
                <w:bCs/>
                <w:sz w:val="24"/>
                <w:szCs w:val="24"/>
              </w:rPr>
            </w:pPr>
          </w:p>
        </w:tc>
        <w:tc>
          <w:tcPr>
            <w:tcW w:w="976" w:type="dxa"/>
          </w:tcPr>
          <w:p w:rsidR="00596F0F" w:rsidRPr="00621CA0" w:rsidRDefault="00596F0F" w:rsidP="00E96D5A">
            <w:pPr>
              <w:spacing w:line="360" w:lineRule="auto"/>
              <w:jc w:val="both"/>
              <w:rPr>
                <w:rFonts w:asciiTheme="majorBidi" w:hAnsiTheme="majorBidi" w:cstheme="majorBidi"/>
                <w:b/>
                <w:bCs/>
                <w:sz w:val="24"/>
                <w:szCs w:val="24"/>
              </w:rPr>
            </w:pPr>
          </w:p>
        </w:tc>
        <w:tc>
          <w:tcPr>
            <w:tcW w:w="571" w:type="dxa"/>
          </w:tcPr>
          <w:p w:rsidR="00596F0F" w:rsidRPr="00621CA0" w:rsidRDefault="00596F0F" w:rsidP="00E96D5A">
            <w:pPr>
              <w:spacing w:line="360" w:lineRule="auto"/>
              <w:jc w:val="both"/>
              <w:rPr>
                <w:rFonts w:asciiTheme="majorBidi" w:hAnsiTheme="majorBidi" w:cstheme="majorBidi"/>
                <w:b/>
                <w:bCs/>
                <w:sz w:val="24"/>
                <w:szCs w:val="24"/>
              </w:rPr>
            </w:pPr>
          </w:p>
        </w:tc>
        <w:tc>
          <w:tcPr>
            <w:tcW w:w="647" w:type="dxa"/>
          </w:tcPr>
          <w:p w:rsidR="00596F0F" w:rsidRPr="00621CA0" w:rsidRDefault="00596F0F" w:rsidP="00E96D5A">
            <w:pPr>
              <w:spacing w:line="360" w:lineRule="auto"/>
              <w:jc w:val="both"/>
              <w:rPr>
                <w:rFonts w:asciiTheme="majorBidi" w:hAnsiTheme="majorBidi" w:cstheme="majorBidi"/>
                <w:b/>
                <w:bCs/>
                <w:sz w:val="24"/>
                <w:szCs w:val="24"/>
              </w:rPr>
            </w:pPr>
          </w:p>
        </w:tc>
      </w:tr>
      <w:tr w:rsidR="00596F0F" w:rsidRPr="00621CA0" w:rsidTr="00E96D5A">
        <w:tc>
          <w:tcPr>
            <w:tcW w:w="1895"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rPr>
              <w:t>Pasteurisation crème</w:t>
            </w:r>
          </w:p>
        </w:tc>
        <w:tc>
          <w:tcPr>
            <w:tcW w:w="1487"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893" w:type="dxa"/>
          </w:tcPr>
          <w:p w:rsidR="00596F0F" w:rsidRPr="00621CA0" w:rsidRDefault="00596F0F" w:rsidP="00E96D5A">
            <w:pPr>
              <w:spacing w:line="360" w:lineRule="auto"/>
              <w:jc w:val="both"/>
              <w:rPr>
                <w:rFonts w:asciiTheme="majorBidi" w:hAnsiTheme="majorBidi" w:cstheme="majorBidi"/>
                <w:b/>
                <w:bCs/>
                <w:sz w:val="24"/>
                <w:szCs w:val="24"/>
              </w:rPr>
            </w:pPr>
          </w:p>
        </w:tc>
        <w:tc>
          <w:tcPr>
            <w:tcW w:w="643" w:type="dxa"/>
          </w:tcPr>
          <w:p w:rsidR="00596F0F" w:rsidRPr="00621CA0" w:rsidRDefault="00596F0F" w:rsidP="00E96D5A">
            <w:pPr>
              <w:spacing w:line="360" w:lineRule="auto"/>
              <w:jc w:val="both"/>
              <w:rPr>
                <w:rFonts w:asciiTheme="majorBidi" w:hAnsiTheme="majorBidi" w:cstheme="majorBidi"/>
                <w:b/>
                <w:bCs/>
                <w:sz w:val="24"/>
                <w:szCs w:val="24"/>
              </w:rPr>
            </w:pPr>
          </w:p>
        </w:tc>
        <w:tc>
          <w:tcPr>
            <w:tcW w:w="1014" w:type="dxa"/>
          </w:tcPr>
          <w:p w:rsidR="00596F0F" w:rsidRPr="00621CA0" w:rsidRDefault="00596F0F" w:rsidP="00E96D5A">
            <w:pPr>
              <w:spacing w:line="360" w:lineRule="auto"/>
              <w:jc w:val="both"/>
              <w:rPr>
                <w:rFonts w:asciiTheme="majorBidi" w:hAnsiTheme="majorBidi" w:cstheme="majorBidi"/>
                <w:b/>
                <w:bCs/>
                <w:sz w:val="24"/>
                <w:szCs w:val="24"/>
              </w:rPr>
            </w:pPr>
          </w:p>
        </w:tc>
        <w:tc>
          <w:tcPr>
            <w:tcW w:w="668" w:type="dxa"/>
          </w:tcPr>
          <w:p w:rsidR="00596F0F" w:rsidRPr="00621CA0" w:rsidRDefault="00596F0F" w:rsidP="00E96D5A">
            <w:pPr>
              <w:spacing w:line="360" w:lineRule="auto"/>
              <w:jc w:val="both"/>
              <w:rPr>
                <w:rFonts w:asciiTheme="majorBidi" w:hAnsiTheme="majorBidi" w:cstheme="majorBidi"/>
                <w:b/>
                <w:bCs/>
                <w:sz w:val="24"/>
                <w:szCs w:val="24"/>
              </w:rPr>
            </w:pPr>
          </w:p>
        </w:tc>
        <w:tc>
          <w:tcPr>
            <w:tcW w:w="976" w:type="dxa"/>
          </w:tcPr>
          <w:p w:rsidR="00596F0F" w:rsidRPr="00621CA0" w:rsidRDefault="00596F0F" w:rsidP="00E96D5A">
            <w:pPr>
              <w:spacing w:line="360" w:lineRule="auto"/>
              <w:jc w:val="both"/>
              <w:rPr>
                <w:rFonts w:asciiTheme="majorBidi" w:hAnsiTheme="majorBidi" w:cstheme="majorBidi"/>
                <w:b/>
                <w:bCs/>
                <w:sz w:val="24"/>
                <w:szCs w:val="24"/>
              </w:rPr>
            </w:pPr>
          </w:p>
        </w:tc>
        <w:tc>
          <w:tcPr>
            <w:tcW w:w="571" w:type="dxa"/>
          </w:tcPr>
          <w:p w:rsidR="00596F0F" w:rsidRPr="00621CA0" w:rsidRDefault="00596F0F" w:rsidP="00E96D5A">
            <w:pPr>
              <w:spacing w:line="360" w:lineRule="auto"/>
              <w:jc w:val="both"/>
              <w:rPr>
                <w:rFonts w:asciiTheme="majorBidi" w:hAnsiTheme="majorBidi" w:cstheme="majorBidi"/>
                <w:b/>
                <w:bCs/>
                <w:sz w:val="24"/>
                <w:szCs w:val="24"/>
              </w:rPr>
            </w:pPr>
          </w:p>
        </w:tc>
        <w:tc>
          <w:tcPr>
            <w:tcW w:w="647" w:type="dxa"/>
          </w:tcPr>
          <w:p w:rsidR="00596F0F" w:rsidRPr="00621CA0" w:rsidRDefault="00596F0F" w:rsidP="00E96D5A">
            <w:pPr>
              <w:spacing w:line="360" w:lineRule="auto"/>
              <w:jc w:val="both"/>
              <w:rPr>
                <w:rFonts w:asciiTheme="majorBidi" w:hAnsiTheme="majorBidi" w:cstheme="majorBidi"/>
                <w:b/>
                <w:bCs/>
                <w:sz w:val="24"/>
                <w:szCs w:val="24"/>
              </w:rPr>
            </w:pPr>
          </w:p>
        </w:tc>
      </w:tr>
      <w:tr w:rsidR="00596F0F" w:rsidRPr="00621CA0" w:rsidTr="00E96D5A">
        <w:tc>
          <w:tcPr>
            <w:tcW w:w="1895"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rPr>
              <w:t>Réergraissement</w:t>
            </w:r>
          </w:p>
        </w:tc>
        <w:tc>
          <w:tcPr>
            <w:tcW w:w="1487" w:type="dxa"/>
          </w:tcPr>
          <w:p w:rsidR="00596F0F" w:rsidRPr="00621CA0" w:rsidRDefault="00596F0F" w:rsidP="00E96D5A">
            <w:pPr>
              <w:spacing w:line="360" w:lineRule="auto"/>
              <w:jc w:val="both"/>
              <w:rPr>
                <w:rFonts w:asciiTheme="majorBidi" w:hAnsiTheme="majorBidi" w:cstheme="majorBidi"/>
                <w:b/>
                <w:bCs/>
                <w:sz w:val="24"/>
                <w:szCs w:val="24"/>
              </w:rPr>
            </w:pPr>
          </w:p>
        </w:tc>
        <w:tc>
          <w:tcPr>
            <w:tcW w:w="893" w:type="dxa"/>
          </w:tcPr>
          <w:p w:rsidR="00596F0F" w:rsidRPr="00621CA0" w:rsidRDefault="00596F0F" w:rsidP="00E96D5A">
            <w:pPr>
              <w:spacing w:line="360" w:lineRule="auto"/>
              <w:jc w:val="both"/>
              <w:rPr>
                <w:rFonts w:asciiTheme="majorBidi" w:hAnsiTheme="majorBidi" w:cstheme="majorBidi"/>
                <w:b/>
                <w:bCs/>
                <w:sz w:val="24"/>
                <w:szCs w:val="24"/>
              </w:rPr>
            </w:pPr>
          </w:p>
        </w:tc>
        <w:tc>
          <w:tcPr>
            <w:tcW w:w="643"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014"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668"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976" w:type="dxa"/>
          </w:tcPr>
          <w:p w:rsidR="00596F0F" w:rsidRPr="00621CA0" w:rsidRDefault="00596F0F" w:rsidP="00E96D5A">
            <w:pPr>
              <w:spacing w:line="360" w:lineRule="auto"/>
              <w:jc w:val="both"/>
              <w:rPr>
                <w:rFonts w:asciiTheme="majorBidi" w:hAnsiTheme="majorBidi" w:cstheme="majorBidi"/>
                <w:b/>
                <w:bCs/>
                <w:sz w:val="24"/>
                <w:szCs w:val="24"/>
              </w:rPr>
            </w:pPr>
          </w:p>
        </w:tc>
        <w:tc>
          <w:tcPr>
            <w:tcW w:w="571"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647"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r>
    </w:tbl>
    <w:p w:rsidR="00596F0F" w:rsidRPr="00621CA0" w:rsidRDefault="00596F0F" w:rsidP="00596F0F">
      <w:pPr>
        <w:spacing w:after="0" w:line="360" w:lineRule="auto"/>
        <w:jc w:val="both"/>
        <w:rPr>
          <w:rFonts w:asciiTheme="majorBidi" w:hAnsiTheme="majorBidi" w:cstheme="majorBidi"/>
          <w:b/>
          <w:bCs/>
          <w:sz w:val="24"/>
          <w:szCs w:val="24"/>
        </w:rPr>
      </w:pPr>
      <w:r w:rsidRPr="00621CA0">
        <w:rPr>
          <w:rFonts w:asciiTheme="majorBidi" w:hAnsiTheme="majorBidi" w:cstheme="majorBidi"/>
          <w:b/>
          <w:bCs/>
          <w:sz w:val="24"/>
          <w:szCs w:val="24"/>
        </w:rPr>
        <w:t>3-</w:t>
      </w:r>
      <w:r w:rsidRPr="00621CA0">
        <w:rPr>
          <w:rFonts w:asciiTheme="majorBidi" w:hAnsiTheme="majorBidi" w:cstheme="majorBidi"/>
          <w:b/>
          <w:bCs/>
          <w:sz w:val="24"/>
          <w:szCs w:val="24"/>
          <w:u w:val="single"/>
        </w:rPr>
        <w:t xml:space="preserve">Produit fini : au cours de DLC </w:t>
      </w:r>
    </w:p>
    <w:tbl>
      <w:tblPr>
        <w:tblStyle w:val="Grilledutableau"/>
        <w:tblW w:w="0" w:type="auto"/>
        <w:tblLook w:val="04A0"/>
      </w:tblPr>
      <w:tblGrid>
        <w:gridCol w:w="1535"/>
        <w:gridCol w:w="1535"/>
        <w:gridCol w:w="1535"/>
        <w:gridCol w:w="1535"/>
        <w:gridCol w:w="1536"/>
        <w:gridCol w:w="1536"/>
      </w:tblGrid>
      <w:tr w:rsidR="00596F0F" w:rsidRPr="00621CA0" w:rsidTr="00E96D5A">
        <w:tc>
          <w:tcPr>
            <w:tcW w:w="1535" w:type="dxa"/>
          </w:tcPr>
          <w:p w:rsidR="00596F0F" w:rsidRPr="00621CA0" w:rsidRDefault="00596F0F" w:rsidP="00E96D5A">
            <w:pPr>
              <w:spacing w:line="360" w:lineRule="auto"/>
              <w:jc w:val="both"/>
              <w:rPr>
                <w:rFonts w:asciiTheme="majorBidi" w:eastAsia="Calibri" w:hAnsiTheme="majorBidi" w:cstheme="majorBidi"/>
                <w:b/>
                <w:bCs/>
                <w:sz w:val="24"/>
                <w:szCs w:val="24"/>
              </w:rPr>
            </w:pPr>
            <w:r w:rsidRPr="00621CA0">
              <w:rPr>
                <w:rFonts w:asciiTheme="majorBidi" w:eastAsia="Calibri" w:hAnsiTheme="majorBidi" w:cstheme="majorBidi"/>
                <w:b/>
                <w:bCs/>
                <w:sz w:val="24"/>
                <w:szCs w:val="24"/>
              </w:rPr>
              <w:t>Paramètres/</w:t>
            </w:r>
          </w:p>
          <w:p w:rsidR="00596F0F" w:rsidRPr="00621CA0" w:rsidRDefault="00596F0F" w:rsidP="00E96D5A">
            <w:pPr>
              <w:spacing w:line="360" w:lineRule="auto"/>
              <w:jc w:val="both"/>
              <w:rPr>
                <w:rFonts w:asciiTheme="majorBidi" w:eastAsia="Calibri" w:hAnsiTheme="majorBidi" w:cstheme="majorBidi"/>
                <w:b/>
                <w:bCs/>
                <w:sz w:val="24"/>
                <w:szCs w:val="24"/>
              </w:rPr>
            </w:pPr>
            <w:r w:rsidRPr="00621CA0">
              <w:rPr>
                <w:rFonts w:asciiTheme="majorBidi" w:eastAsia="Calibri" w:hAnsiTheme="majorBidi" w:cstheme="majorBidi"/>
                <w:b/>
                <w:bCs/>
                <w:sz w:val="24"/>
                <w:szCs w:val="24"/>
              </w:rPr>
              <w:t>Produits</w:t>
            </w:r>
          </w:p>
        </w:tc>
        <w:tc>
          <w:tcPr>
            <w:tcW w:w="1535" w:type="dxa"/>
          </w:tcPr>
          <w:p w:rsidR="00596F0F" w:rsidRPr="00621CA0" w:rsidRDefault="00596F0F" w:rsidP="00E96D5A">
            <w:pPr>
              <w:spacing w:line="360" w:lineRule="auto"/>
              <w:jc w:val="both"/>
              <w:rPr>
                <w:rFonts w:asciiTheme="majorBidi" w:eastAsia="Calibri" w:hAnsiTheme="majorBidi" w:cstheme="majorBidi"/>
                <w:b/>
                <w:bCs/>
                <w:sz w:val="24"/>
                <w:szCs w:val="24"/>
              </w:rPr>
            </w:pPr>
            <w:r w:rsidRPr="00621CA0">
              <w:rPr>
                <w:rFonts w:asciiTheme="majorBidi" w:eastAsia="Calibri" w:hAnsiTheme="majorBidi" w:cstheme="majorBidi"/>
                <w:b/>
                <w:bCs/>
                <w:sz w:val="24"/>
                <w:szCs w:val="24"/>
              </w:rPr>
              <w:t>EST</w:t>
            </w:r>
          </w:p>
        </w:tc>
        <w:tc>
          <w:tcPr>
            <w:tcW w:w="1535" w:type="dxa"/>
          </w:tcPr>
          <w:p w:rsidR="00596F0F" w:rsidRPr="00621CA0" w:rsidRDefault="00596F0F" w:rsidP="00E96D5A">
            <w:pPr>
              <w:spacing w:line="360" w:lineRule="auto"/>
              <w:jc w:val="both"/>
              <w:rPr>
                <w:rFonts w:asciiTheme="majorBidi" w:eastAsia="Calibri" w:hAnsiTheme="majorBidi" w:cstheme="majorBidi"/>
                <w:b/>
                <w:bCs/>
                <w:sz w:val="24"/>
                <w:szCs w:val="24"/>
              </w:rPr>
            </w:pPr>
            <w:r w:rsidRPr="00621CA0">
              <w:rPr>
                <w:rFonts w:asciiTheme="majorBidi" w:eastAsia="Calibri" w:hAnsiTheme="majorBidi" w:cstheme="majorBidi"/>
                <w:b/>
                <w:bCs/>
                <w:sz w:val="24"/>
                <w:szCs w:val="24"/>
              </w:rPr>
              <w:t>Matière grasse</w:t>
            </w:r>
          </w:p>
        </w:tc>
        <w:tc>
          <w:tcPr>
            <w:tcW w:w="1535" w:type="dxa"/>
          </w:tcPr>
          <w:p w:rsidR="00596F0F" w:rsidRPr="00621CA0" w:rsidRDefault="00596F0F" w:rsidP="00E96D5A">
            <w:pPr>
              <w:spacing w:line="360" w:lineRule="auto"/>
              <w:jc w:val="both"/>
              <w:rPr>
                <w:rFonts w:asciiTheme="majorBidi" w:eastAsia="Calibri" w:hAnsiTheme="majorBidi" w:cstheme="majorBidi"/>
                <w:b/>
                <w:bCs/>
                <w:sz w:val="24"/>
                <w:szCs w:val="24"/>
              </w:rPr>
            </w:pPr>
            <w:r w:rsidRPr="00621CA0">
              <w:rPr>
                <w:rFonts w:asciiTheme="majorBidi" w:eastAsia="Calibri" w:hAnsiTheme="majorBidi" w:cstheme="majorBidi"/>
                <w:b/>
                <w:bCs/>
                <w:sz w:val="24"/>
                <w:szCs w:val="24"/>
              </w:rPr>
              <w:t>ESD</w:t>
            </w:r>
          </w:p>
        </w:tc>
        <w:tc>
          <w:tcPr>
            <w:tcW w:w="1536" w:type="dxa"/>
          </w:tcPr>
          <w:p w:rsidR="00596F0F" w:rsidRPr="00621CA0" w:rsidRDefault="00596F0F" w:rsidP="00E96D5A">
            <w:pPr>
              <w:spacing w:line="360" w:lineRule="auto"/>
              <w:jc w:val="both"/>
              <w:rPr>
                <w:rFonts w:asciiTheme="majorBidi" w:eastAsia="Calibri" w:hAnsiTheme="majorBidi" w:cstheme="majorBidi"/>
                <w:b/>
                <w:bCs/>
                <w:sz w:val="24"/>
                <w:szCs w:val="24"/>
              </w:rPr>
            </w:pPr>
            <w:r w:rsidRPr="00621CA0">
              <w:rPr>
                <w:rFonts w:asciiTheme="majorBidi" w:eastAsia="Calibri" w:hAnsiTheme="majorBidi" w:cstheme="majorBidi"/>
                <w:b/>
                <w:bCs/>
                <w:sz w:val="24"/>
                <w:szCs w:val="24"/>
              </w:rPr>
              <w:t>G/S</w:t>
            </w:r>
          </w:p>
        </w:tc>
        <w:tc>
          <w:tcPr>
            <w:tcW w:w="1536" w:type="dxa"/>
          </w:tcPr>
          <w:p w:rsidR="00596F0F" w:rsidRPr="00621CA0" w:rsidRDefault="00AD6CF8" w:rsidP="00E96D5A">
            <w:pPr>
              <w:spacing w:line="360" w:lineRule="auto"/>
              <w:jc w:val="both"/>
              <w:rPr>
                <w:rFonts w:asciiTheme="majorBidi" w:eastAsia="Calibri" w:hAnsiTheme="majorBidi" w:cstheme="majorBidi"/>
                <w:b/>
                <w:bCs/>
                <w:sz w:val="24"/>
                <w:szCs w:val="24"/>
              </w:rPr>
            </w:pPr>
            <w:r>
              <w:rPr>
                <w:rFonts w:asciiTheme="majorBidi" w:eastAsia="Calibri" w:hAnsiTheme="majorBidi" w:cstheme="majorBidi"/>
                <w:b/>
                <w:bCs/>
                <w:sz w:val="24"/>
                <w:szCs w:val="24"/>
              </w:rPr>
              <w:t>pH</w:t>
            </w:r>
          </w:p>
        </w:tc>
      </w:tr>
      <w:tr w:rsidR="00596F0F" w:rsidRPr="00621CA0" w:rsidTr="00E96D5A">
        <w:tc>
          <w:tcPr>
            <w:tcW w:w="1535" w:type="dxa"/>
          </w:tcPr>
          <w:p w:rsidR="00596F0F" w:rsidRPr="00621CA0" w:rsidRDefault="00596F0F" w:rsidP="00E96D5A">
            <w:pPr>
              <w:spacing w:line="360" w:lineRule="auto"/>
              <w:jc w:val="both"/>
              <w:rPr>
                <w:rFonts w:asciiTheme="majorBidi" w:eastAsia="Calibri" w:hAnsiTheme="majorBidi" w:cstheme="majorBidi"/>
                <w:b/>
                <w:bCs/>
                <w:sz w:val="24"/>
                <w:szCs w:val="24"/>
              </w:rPr>
            </w:pPr>
            <w:r w:rsidRPr="00621CA0">
              <w:rPr>
                <w:rFonts w:asciiTheme="majorBidi" w:eastAsia="Calibri" w:hAnsiTheme="majorBidi" w:cstheme="majorBidi"/>
                <w:b/>
                <w:bCs/>
                <w:sz w:val="24"/>
                <w:szCs w:val="24"/>
              </w:rPr>
              <w:t>Produit fini</w:t>
            </w:r>
          </w:p>
        </w:tc>
        <w:tc>
          <w:tcPr>
            <w:tcW w:w="1535"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535"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535"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536"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536"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r>
      <w:tr w:rsidR="00596F0F" w:rsidRPr="00621CA0" w:rsidTr="00E96D5A">
        <w:tc>
          <w:tcPr>
            <w:tcW w:w="1535" w:type="dxa"/>
          </w:tcPr>
          <w:p w:rsidR="00596F0F" w:rsidRPr="00621CA0" w:rsidRDefault="00596F0F" w:rsidP="00E96D5A">
            <w:pPr>
              <w:spacing w:line="360" w:lineRule="auto"/>
              <w:jc w:val="both"/>
              <w:rPr>
                <w:rFonts w:asciiTheme="majorBidi" w:eastAsia="Calibri" w:hAnsiTheme="majorBidi" w:cstheme="majorBidi"/>
                <w:b/>
                <w:bCs/>
                <w:sz w:val="24"/>
                <w:szCs w:val="24"/>
              </w:rPr>
            </w:pPr>
            <w:r w:rsidRPr="00621CA0">
              <w:rPr>
                <w:rFonts w:asciiTheme="majorBidi" w:eastAsia="Calibri" w:hAnsiTheme="majorBidi" w:cstheme="majorBidi"/>
                <w:b/>
                <w:bCs/>
                <w:sz w:val="24"/>
                <w:szCs w:val="24"/>
              </w:rPr>
              <w:t>J+7</w:t>
            </w:r>
          </w:p>
        </w:tc>
        <w:tc>
          <w:tcPr>
            <w:tcW w:w="1535"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535"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535"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536"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536"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r>
      <w:tr w:rsidR="00596F0F" w:rsidRPr="00621CA0" w:rsidTr="00E96D5A">
        <w:tc>
          <w:tcPr>
            <w:tcW w:w="1535" w:type="dxa"/>
          </w:tcPr>
          <w:p w:rsidR="00596F0F" w:rsidRPr="00621CA0" w:rsidRDefault="00596F0F" w:rsidP="00E96D5A">
            <w:pPr>
              <w:spacing w:line="360" w:lineRule="auto"/>
              <w:jc w:val="both"/>
              <w:rPr>
                <w:rFonts w:asciiTheme="majorBidi" w:eastAsia="Calibri" w:hAnsiTheme="majorBidi" w:cstheme="majorBidi"/>
                <w:b/>
                <w:bCs/>
                <w:sz w:val="24"/>
                <w:szCs w:val="24"/>
              </w:rPr>
            </w:pPr>
            <w:r w:rsidRPr="00621CA0">
              <w:rPr>
                <w:rFonts w:asciiTheme="majorBidi" w:eastAsia="Calibri" w:hAnsiTheme="majorBidi" w:cstheme="majorBidi"/>
                <w:b/>
                <w:bCs/>
                <w:sz w:val="24"/>
                <w:szCs w:val="24"/>
              </w:rPr>
              <w:t>J+14</w:t>
            </w:r>
          </w:p>
        </w:tc>
        <w:tc>
          <w:tcPr>
            <w:tcW w:w="1535"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535"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535"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536"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536"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r>
      <w:tr w:rsidR="00596F0F" w:rsidRPr="00621CA0" w:rsidTr="00E96D5A">
        <w:tc>
          <w:tcPr>
            <w:tcW w:w="1535" w:type="dxa"/>
          </w:tcPr>
          <w:p w:rsidR="00596F0F" w:rsidRPr="00621CA0" w:rsidRDefault="00596F0F" w:rsidP="00E96D5A">
            <w:pPr>
              <w:spacing w:line="360" w:lineRule="auto"/>
              <w:jc w:val="both"/>
              <w:rPr>
                <w:rFonts w:asciiTheme="majorBidi" w:eastAsia="Calibri" w:hAnsiTheme="majorBidi" w:cstheme="majorBidi"/>
                <w:b/>
                <w:bCs/>
                <w:sz w:val="24"/>
                <w:szCs w:val="24"/>
              </w:rPr>
            </w:pPr>
            <w:r w:rsidRPr="00621CA0">
              <w:rPr>
                <w:rFonts w:asciiTheme="majorBidi" w:eastAsia="Calibri" w:hAnsiTheme="majorBidi" w:cstheme="majorBidi"/>
                <w:b/>
                <w:bCs/>
                <w:sz w:val="24"/>
                <w:szCs w:val="24"/>
              </w:rPr>
              <w:t>J+21</w:t>
            </w:r>
          </w:p>
        </w:tc>
        <w:tc>
          <w:tcPr>
            <w:tcW w:w="1535"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535"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535"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536"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536"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r>
    </w:tbl>
    <w:p w:rsidR="00596F0F" w:rsidRDefault="00596F0F" w:rsidP="00596F0F">
      <w:pPr>
        <w:spacing w:after="0" w:line="360" w:lineRule="auto"/>
        <w:jc w:val="both"/>
        <w:rPr>
          <w:rFonts w:asciiTheme="majorBidi" w:hAnsiTheme="majorBidi" w:cstheme="majorBidi"/>
          <w:b/>
          <w:bCs/>
          <w:sz w:val="24"/>
          <w:szCs w:val="24"/>
          <w:u w:val="single"/>
        </w:rPr>
      </w:pPr>
    </w:p>
    <w:p w:rsidR="00596F0F" w:rsidRDefault="00596F0F" w:rsidP="00596F0F">
      <w:pPr>
        <w:spacing w:after="0" w:line="360" w:lineRule="auto"/>
        <w:jc w:val="both"/>
        <w:rPr>
          <w:rFonts w:asciiTheme="majorBidi" w:hAnsiTheme="majorBidi" w:cstheme="majorBidi"/>
          <w:b/>
          <w:bCs/>
          <w:sz w:val="24"/>
          <w:szCs w:val="24"/>
          <w:u w:val="single"/>
        </w:rPr>
      </w:pPr>
    </w:p>
    <w:p w:rsidR="00596F0F" w:rsidRPr="00621CA0" w:rsidRDefault="00596F0F" w:rsidP="00596F0F">
      <w:pPr>
        <w:spacing w:after="0" w:line="360" w:lineRule="auto"/>
        <w:jc w:val="both"/>
        <w:rPr>
          <w:rFonts w:asciiTheme="majorBidi" w:hAnsiTheme="majorBidi" w:cstheme="majorBidi"/>
          <w:b/>
          <w:bCs/>
          <w:sz w:val="24"/>
          <w:szCs w:val="24"/>
          <w:u w:val="single"/>
        </w:rPr>
      </w:pPr>
    </w:p>
    <w:p w:rsidR="008F2B5F" w:rsidRDefault="008F2B5F" w:rsidP="00596F0F">
      <w:pPr>
        <w:spacing w:after="0" w:line="360" w:lineRule="auto"/>
        <w:jc w:val="both"/>
        <w:rPr>
          <w:rFonts w:asciiTheme="majorBidi" w:hAnsiTheme="majorBidi" w:cstheme="majorBidi"/>
          <w:b/>
          <w:bCs/>
          <w:sz w:val="24"/>
          <w:szCs w:val="24"/>
          <w:u w:val="single"/>
        </w:rPr>
      </w:pPr>
    </w:p>
    <w:p w:rsidR="008F2B5F" w:rsidRDefault="008F2B5F" w:rsidP="00596F0F">
      <w:pPr>
        <w:spacing w:after="0" w:line="360" w:lineRule="auto"/>
        <w:jc w:val="both"/>
        <w:rPr>
          <w:rFonts w:asciiTheme="majorBidi" w:hAnsiTheme="majorBidi" w:cstheme="majorBidi"/>
          <w:b/>
          <w:bCs/>
          <w:sz w:val="24"/>
          <w:szCs w:val="24"/>
          <w:u w:val="single"/>
        </w:rPr>
      </w:pPr>
    </w:p>
    <w:p w:rsidR="00596F0F" w:rsidRPr="00621CA0" w:rsidRDefault="00596F0F" w:rsidP="00596F0F">
      <w:pPr>
        <w:spacing w:after="0" w:line="360" w:lineRule="auto"/>
        <w:jc w:val="both"/>
        <w:rPr>
          <w:rFonts w:asciiTheme="majorBidi" w:eastAsia="Calibri" w:hAnsiTheme="majorBidi" w:cstheme="majorBidi"/>
          <w:sz w:val="24"/>
          <w:szCs w:val="24"/>
        </w:rPr>
      </w:pPr>
      <w:r w:rsidRPr="00621CA0">
        <w:rPr>
          <w:rFonts w:asciiTheme="majorBidi" w:hAnsiTheme="majorBidi" w:cstheme="majorBidi"/>
          <w:b/>
          <w:bCs/>
          <w:sz w:val="24"/>
          <w:szCs w:val="24"/>
          <w:u w:val="single"/>
        </w:rPr>
        <w:t>Produit fini : Apres    DLC</w:t>
      </w:r>
    </w:p>
    <w:tbl>
      <w:tblPr>
        <w:tblStyle w:val="Grilledutableau"/>
        <w:tblW w:w="9212" w:type="dxa"/>
        <w:tblLook w:val="04A0"/>
      </w:tblPr>
      <w:tblGrid>
        <w:gridCol w:w="1535"/>
        <w:gridCol w:w="1535"/>
        <w:gridCol w:w="1535"/>
        <w:gridCol w:w="1535"/>
        <w:gridCol w:w="1536"/>
        <w:gridCol w:w="1536"/>
      </w:tblGrid>
      <w:tr w:rsidR="00596F0F" w:rsidRPr="00621CA0" w:rsidTr="00E96D5A">
        <w:tc>
          <w:tcPr>
            <w:tcW w:w="1535" w:type="dxa"/>
          </w:tcPr>
          <w:p w:rsidR="00596F0F" w:rsidRPr="00621CA0" w:rsidRDefault="00596F0F" w:rsidP="00E96D5A">
            <w:pPr>
              <w:spacing w:line="360" w:lineRule="auto"/>
              <w:jc w:val="both"/>
              <w:rPr>
                <w:rFonts w:asciiTheme="majorBidi" w:eastAsia="Calibri" w:hAnsiTheme="majorBidi" w:cstheme="majorBidi"/>
                <w:b/>
                <w:bCs/>
                <w:sz w:val="24"/>
                <w:szCs w:val="24"/>
              </w:rPr>
            </w:pPr>
            <w:r w:rsidRPr="00621CA0">
              <w:rPr>
                <w:rFonts w:asciiTheme="majorBidi" w:eastAsia="Calibri" w:hAnsiTheme="majorBidi" w:cstheme="majorBidi"/>
                <w:b/>
                <w:bCs/>
                <w:sz w:val="24"/>
                <w:szCs w:val="24"/>
              </w:rPr>
              <w:t>Paramètres/</w:t>
            </w:r>
          </w:p>
          <w:p w:rsidR="00596F0F" w:rsidRPr="00621CA0" w:rsidRDefault="00596F0F" w:rsidP="00E96D5A">
            <w:pPr>
              <w:spacing w:line="360" w:lineRule="auto"/>
              <w:jc w:val="both"/>
              <w:rPr>
                <w:rFonts w:asciiTheme="majorBidi" w:eastAsia="Calibri" w:hAnsiTheme="majorBidi" w:cstheme="majorBidi"/>
                <w:b/>
                <w:bCs/>
                <w:sz w:val="24"/>
                <w:szCs w:val="24"/>
              </w:rPr>
            </w:pPr>
            <w:r w:rsidRPr="00621CA0">
              <w:rPr>
                <w:rFonts w:asciiTheme="majorBidi" w:eastAsia="Calibri" w:hAnsiTheme="majorBidi" w:cstheme="majorBidi"/>
                <w:b/>
                <w:bCs/>
                <w:sz w:val="24"/>
                <w:szCs w:val="24"/>
              </w:rPr>
              <w:t>Produits</w:t>
            </w:r>
          </w:p>
        </w:tc>
        <w:tc>
          <w:tcPr>
            <w:tcW w:w="1535" w:type="dxa"/>
          </w:tcPr>
          <w:p w:rsidR="00596F0F" w:rsidRPr="00621CA0" w:rsidRDefault="00596F0F" w:rsidP="00E96D5A">
            <w:pPr>
              <w:spacing w:line="360" w:lineRule="auto"/>
              <w:jc w:val="both"/>
              <w:rPr>
                <w:rFonts w:asciiTheme="majorBidi" w:eastAsia="Calibri" w:hAnsiTheme="majorBidi" w:cstheme="majorBidi"/>
                <w:b/>
                <w:bCs/>
                <w:sz w:val="24"/>
                <w:szCs w:val="24"/>
              </w:rPr>
            </w:pPr>
            <w:r w:rsidRPr="00621CA0">
              <w:rPr>
                <w:rFonts w:asciiTheme="majorBidi" w:eastAsia="Calibri" w:hAnsiTheme="majorBidi" w:cstheme="majorBidi"/>
                <w:b/>
                <w:bCs/>
                <w:sz w:val="24"/>
                <w:szCs w:val="24"/>
              </w:rPr>
              <w:t>EST</w:t>
            </w:r>
          </w:p>
        </w:tc>
        <w:tc>
          <w:tcPr>
            <w:tcW w:w="1535" w:type="dxa"/>
          </w:tcPr>
          <w:p w:rsidR="00596F0F" w:rsidRPr="00621CA0" w:rsidRDefault="00596F0F" w:rsidP="00E96D5A">
            <w:pPr>
              <w:spacing w:line="360" w:lineRule="auto"/>
              <w:jc w:val="both"/>
              <w:rPr>
                <w:rFonts w:asciiTheme="majorBidi" w:eastAsia="Calibri" w:hAnsiTheme="majorBidi" w:cstheme="majorBidi"/>
                <w:b/>
                <w:bCs/>
                <w:sz w:val="24"/>
                <w:szCs w:val="24"/>
              </w:rPr>
            </w:pPr>
            <w:r w:rsidRPr="00621CA0">
              <w:rPr>
                <w:rFonts w:asciiTheme="majorBidi" w:eastAsia="Calibri" w:hAnsiTheme="majorBidi" w:cstheme="majorBidi"/>
                <w:b/>
                <w:bCs/>
                <w:sz w:val="24"/>
                <w:szCs w:val="24"/>
              </w:rPr>
              <w:t>Matière grasse</w:t>
            </w:r>
          </w:p>
        </w:tc>
        <w:tc>
          <w:tcPr>
            <w:tcW w:w="1535" w:type="dxa"/>
          </w:tcPr>
          <w:p w:rsidR="00596F0F" w:rsidRPr="00621CA0" w:rsidRDefault="00596F0F" w:rsidP="00E96D5A">
            <w:pPr>
              <w:spacing w:line="360" w:lineRule="auto"/>
              <w:jc w:val="both"/>
              <w:rPr>
                <w:rFonts w:asciiTheme="majorBidi" w:eastAsia="Calibri" w:hAnsiTheme="majorBidi" w:cstheme="majorBidi"/>
                <w:b/>
                <w:bCs/>
                <w:sz w:val="24"/>
                <w:szCs w:val="24"/>
              </w:rPr>
            </w:pPr>
            <w:r w:rsidRPr="00621CA0">
              <w:rPr>
                <w:rFonts w:asciiTheme="majorBidi" w:eastAsia="Calibri" w:hAnsiTheme="majorBidi" w:cstheme="majorBidi"/>
                <w:b/>
                <w:bCs/>
                <w:sz w:val="24"/>
                <w:szCs w:val="24"/>
              </w:rPr>
              <w:t>ESD</w:t>
            </w:r>
          </w:p>
        </w:tc>
        <w:tc>
          <w:tcPr>
            <w:tcW w:w="1536" w:type="dxa"/>
          </w:tcPr>
          <w:p w:rsidR="00596F0F" w:rsidRPr="00621CA0" w:rsidRDefault="00596F0F" w:rsidP="00E96D5A">
            <w:pPr>
              <w:spacing w:line="360" w:lineRule="auto"/>
              <w:jc w:val="both"/>
              <w:rPr>
                <w:rFonts w:asciiTheme="majorBidi" w:eastAsia="Calibri" w:hAnsiTheme="majorBidi" w:cstheme="majorBidi"/>
                <w:b/>
                <w:bCs/>
                <w:sz w:val="24"/>
                <w:szCs w:val="24"/>
              </w:rPr>
            </w:pPr>
            <w:r w:rsidRPr="00621CA0">
              <w:rPr>
                <w:rFonts w:asciiTheme="majorBidi" w:eastAsia="Calibri" w:hAnsiTheme="majorBidi" w:cstheme="majorBidi"/>
                <w:b/>
                <w:bCs/>
                <w:sz w:val="24"/>
                <w:szCs w:val="24"/>
              </w:rPr>
              <w:t>G/S</w:t>
            </w:r>
          </w:p>
        </w:tc>
        <w:tc>
          <w:tcPr>
            <w:tcW w:w="1536" w:type="dxa"/>
          </w:tcPr>
          <w:p w:rsidR="00596F0F" w:rsidRPr="00621CA0" w:rsidRDefault="00AD6CF8" w:rsidP="00E96D5A">
            <w:pPr>
              <w:spacing w:line="360" w:lineRule="auto"/>
              <w:jc w:val="both"/>
              <w:rPr>
                <w:rFonts w:asciiTheme="majorBidi" w:eastAsia="Calibri" w:hAnsiTheme="majorBidi" w:cstheme="majorBidi"/>
                <w:b/>
                <w:bCs/>
                <w:sz w:val="24"/>
                <w:szCs w:val="24"/>
              </w:rPr>
            </w:pPr>
            <w:r>
              <w:rPr>
                <w:rFonts w:asciiTheme="majorBidi" w:eastAsia="Calibri" w:hAnsiTheme="majorBidi" w:cstheme="majorBidi"/>
                <w:b/>
                <w:bCs/>
                <w:sz w:val="24"/>
                <w:szCs w:val="24"/>
              </w:rPr>
              <w:t>pH</w:t>
            </w:r>
          </w:p>
        </w:tc>
      </w:tr>
      <w:tr w:rsidR="00596F0F" w:rsidRPr="00621CA0" w:rsidTr="00E96D5A">
        <w:tc>
          <w:tcPr>
            <w:tcW w:w="1535" w:type="dxa"/>
          </w:tcPr>
          <w:p w:rsidR="00596F0F" w:rsidRPr="00621CA0" w:rsidRDefault="00596F0F" w:rsidP="00E96D5A">
            <w:pPr>
              <w:spacing w:line="360" w:lineRule="auto"/>
              <w:jc w:val="both"/>
              <w:rPr>
                <w:rFonts w:asciiTheme="majorBidi" w:eastAsia="Calibri" w:hAnsiTheme="majorBidi" w:cstheme="majorBidi"/>
                <w:b/>
                <w:bCs/>
                <w:sz w:val="24"/>
                <w:szCs w:val="24"/>
              </w:rPr>
            </w:pPr>
            <w:r w:rsidRPr="00621CA0">
              <w:rPr>
                <w:rFonts w:asciiTheme="majorBidi" w:eastAsia="Calibri" w:hAnsiTheme="majorBidi" w:cstheme="majorBidi"/>
                <w:b/>
                <w:bCs/>
                <w:sz w:val="24"/>
                <w:szCs w:val="24"/>
              </w:rPr>
              <w:t>J+ 24</w:t>
            </w:r>
          </w:p>
        </w:tc>
        <w:tc>
          <w:tcPr>
            <w:tcW w:w="1535"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535"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535"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536"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536"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r>
      <w:tr w:rsidR="00596F0F" w:rsidRPr="00621CA0" w:rsidTr="00E96D5A">
        <w:tc>
          <w:tcPr>
            <w:tcW w:w="1535" w:type="dxa"/>
          </w:tcPr>
          <w:p w:rsidR="00596F0F" w:rsidRPr="00621CA0" w:rsidRDefault="00596F0F" w:rsidP="00E96D5A">
            <w:pPr>
              <w:spacing w:line="360" w:lineRule="auto"/>
              <w:jc w:val="both"/>
              <w:rPr>
                <w:rFonts w:asciiTheme="majorBidi" w:eastAsia="Calibri" w:hAnsiTheme="majorBidi" w:cstheme="majorBidi"/>
                <w:b/>
                <w:bCs/>
                <w:sz w:val="24"/>
                <w:szCs w:val="24"/>
              </w:rPr>
            </w:pPr>
            <w:r w:rsidRPr="00621CA0">
              <w:rPr>
                <w:rFonts w:asciiTheme="majorBidi" w:eastAsia="Calibri" w:hAnsiTheme="majorBidi" w:cstheme="majorBidi"/>
                <w:b/>
                <w:bCs/>
                <w:sz w:val="24"/>
                <w:szCs w:val="24"/>
              </w:rPr>
              <w:t>J+27</w:t>
            </w:r>
          </w:p>
        </w:tc>
        <w:tc>
          <w:tcPr>
            <w:tcW w:w="1535"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535"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535"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536"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536"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r>
      <w:tr w:rsidR="00596F0F" w:rsidRPr="00621CA0" w:rsidTr="00E96D5A">
        <w:tc>
          <w:tcPr>
            <w:tcW w:w="1535" w:type="dxa"/>
          </w:tcPr>
          <w:p w:rsidR="00596F0F" w:rsidRPr="00621CA0" w:rsidRDefault="00596F0F" w:rsidP="00E96D5A">
            <w:pPr>
              <w:spacing w:line="360" w:lineRule="auto"/>
              <w:jc w:val="both"/>
              <w:rPr>
                <w:rFonts w:asciiTheme="majorBidi" w:eastAsia="Calibri" w:hAnsiTheme="majorBidi" w:cstheme="majorBidi"/>
                <w:b/>
                <w:bCs/>
                <w:sz w:val="24"/>
                <w:szCs w:val="24"/>
              </w:rPr>
            </w:pPr>
            <w:r w:rsidRPr="00621CA0">
              <w:rPr>
                <w:rFonts w:asciiTheme="majorBidi" w:eastAsia="Calibri" w:hAnsiTheme="majorBidi" w:cstheme="majorBidi"/>
                <w:b/>
                <w:bCs/>
                <w:sz w:val="24"/>
                <w:szCs w:val="24"/>
              </w:rPr>
              <w:t>J+30</w:t>
            </w:r>
          </w:p>
        </w:tc>
        <w:tc>
          <w:tcPr>
            <w:tcW w:w="1535"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535"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535"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536"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536"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r>
      <w:tr w:rsidR="00596F0F" w:rsidRPr="00621CA0" w:rsidTr="00E96D5A">
        <w:tc>
          <w:tcPr>
            <w:tcW w:w="1535" w:type="dxa"/>
          </w:tcPr>
          <w:p w:rsidR="00596F0F" w:rsidRPr="00621CA0" w:rsidRDefault="00596F0F" w:rsidP="00E96D5A">
            <w:pPr>
              <w:spacing w:line="360" w:lineRule="auto"/>
              <w:jc w:val="both"/>
              <w:rPr>
                <w:rFonts w:asciiTheme="majorBidi" w:eastAsia="Calibri" w:hAnsiTheme="majorBidi" w:cstheme="majorBidi"/>
                <w:b/>
                <w:bCs/>
                <w:sz w:val="24"/>
                <w:szCs w:val="24"/>
              </w:rPr>
            </w:pPr>
            <w:r w:rsidRPr="00621CA0">
              <w:rPr>
                <w:rFonts w:asciiTheme="majorBidi" w:eastAsia="Calibri" w:hAnsiTheme="majorBidi" w:cstheme="majorBidi"/>
                <w:b/>
                <w:bCs/>
                <w:sz w:val="24"/>
                <w:szCs w:val="24"/>
              </w:rPr>
              <w:t>J+33</w:t>
            </w:r>
          </w:p>
        </w:tc>
        <w:tc>
          <w:tcPr>
            <w:tcW w:w="1535"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535"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535"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536"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536"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r>
      <w:tr w:rsidR="00596F0F" w:rsidRPr="00621CA0" w:rsidTr="00E96D5A">
        <w:tc>
          <w:tcPr>
            <w:tcW w:w="1535" w:type="dxa"/>
          </w:tcPr>
          <w:p w:rsidR="00596F0F" w:rsidRPr="00621CA0" w:rsidRDefault="00596F0F" w:rsidP="00E96D5A">
            <w:pPr>
              <w:spacing w:line="360" w:lineRule="auto"/>
              <w:jc w:val="both"/>
              <w:rPr>
                <w:rFonts w:asciiTheme="majorBidi" w:eastAsia="Calibri" w:hAnsiTheme="majorBidi" w:cstheme="majorBidi"/>
                <w:b/>
                <w:bCs/>
                <w:sz w:val="24"/>
                <w:szCs w:val="24"/>
              </w:rPr>
            </w:pPr>
            <w:r w:rsidRPr="00621CA0">
              <w:rPr>
                <w:rFonts w:asciiTheme="majorBidi" w:eastAsia="Calibri" w:hAnsiTheme="majorBidi" w:cstheme="majorBidi"/>
                <w:b/>
                <w:bCs/>
                <w:sz w:val="24"/>
                <w:szCs w:val="24"/>
              </w:rPr>
              <w:t>J+36</w:t>
            </w:r>
          </w:p>
        </w:tc>
        <w:tc>
          <w:tcPr>
            <w:tcW w:w="1535"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535"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535"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536"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536"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r>
      <w:tr w:rsidR="00596F0F" w:rsidRPr="00621CA0" w:rsidTr="00E96D5A">
        <w:tc>
          <w:tcPr>
            <w:tcW w:w="1535" w:type="dxa"/>
          </w:tcPr>
          <w:p w:rsidR="00596F0F" w:rsidRPr="00621CA0" w:rsidRDefault="00596F0F" w:rsidP="00E96D5A">
            <w:pPr>
              <w:spacing w:line="360" w:lineRule="auto"/>
              <w:jc w:val="both"/>
              <w:rPr>
                <w:rFonts w:asciiTheme="majorBidi" w:eastAsia="Calibri" w:hAnsiTheme="majorBidi" w:cstheme="majorBidi"/>
                <w:b/>
                <w:bCs/>
                <w:sz w:val="24"/>
                <w:szCs w:val="24"/>
              </w:rPr>
            </w:pPr>
            <w:r w:rsidRPr="00621CA0">
              <w:rPr>
                <w:rFonts w:asciiTheme="majorBidi" w:eastAsia="Calibri" w:hAnsiTheme="majorBidi" w:cstheme="majorBidi"/>
                <w:b/>
                <w:bCs/>
                <w:sz w:val="24"/>
                <w:szCs w:val="24"/>
              </w:rPr>
              <w:t>J+39</w:t>
            </w:r>
          </w:p>
        </w:tc>
        <w:tc>
          <w:tcPr>
            <w:tcW w:w="1535"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535"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535"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536"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536"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r>
      <w:tr w:rsidR="00596F0F" w:rsidRPr="00621CA0" w:rsidTr="00E96D5A">
        <w:tc>
          <w:tcPr>
            <w:tcW w:w="1535" w:type="dxa"/>
          </w:tcPr>
          <w:p w:rsidR="00596F0F" w:rsidRPr="00621CA0" w:rsidRDefault="00596F0F" w:rsidP="00E96D5A">
            <w:pPr>
              <w:spacing w:line="360" w:lineRule="auto"/>
              <w:jc w:val="both"/>
              <w:rPr>
                <w:rFonts w:asciiTheme="majorBidi" w:eastAsia="Calibri" w:hAnsiTheme="majorBidi" w:cstheme="majorBidi"/>
                <w:b/>
                <w:bCs/>
                <w:sz w:val="24"/>
                <w:szCs w:val="24"/>
              </w:rPr>
            </w:pPr>
            <w:r w:rsidRPr="00621CA0">
              <w:rPr>
                <w:rFonts w:asciiTheme="majorBidi" w:eastAsia="Calibri" w:hAnsiTheme="majorBidi" w:cstheme="majorBidi"/>
                <w:b/>
                <w:bCs/>
                <w:sz w:val="24"/>
                <w:szCs w:val="24"/>
              </w:rPr>
              <w:t>J+42</w:t>
            </w:r>
          </w:p>
        </w:tc>
        <w:tc>
          <w:tcPr>
            <w:tcW w:w="1535"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535"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535"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536"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536"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r>
      <w:tr w:rsidR="00596F0F" w:rsidRPr="00621CA0" w:rsidTr="00E96D5A">
        <w:tc>
          <w:tcPr>
            <w:tcW w:w="1535" w:type="dxa"/>
          </w:tcPr>
          <w:p w:rsidR="00596F0F" w:rsidRPr="00621CA0" w:rsidRDefault="00596F0F" w:rsidP="00E96D5A">
            <w:pPr>
              <w:spacing w:line="360" w:lineRule="auto"/>
              <w:jc w:val="both"/>
              <w:rPr>
                <w:rFonts w:asciiTheme="majorBidi" w:eastAsia="Calibri" w:hAnsiTheme="majorBidi" w:cstheme="majorBidi"/>
                <w:b/>
                <w:bCs/>
                <w:sz w:val="24"/>
                <w:szCs w:val="24"/>
              </w:rPr>
            </w:pPr>
            <w:r w:rsidRPr="00621CA0">
              <w:rPr>
                <w:rFonts w:asciiTheme="majorBidi" w:eastAsia="Calibri" w:hAnsiTheme="majorBidi" w:cstheme="majorBidi"/>
                <w:b/>
                <w:bCs/>
                <w:sz w:val="24"/>
                <w:szCs w:val="24"/>
              </w:rPr>
              <w:t>J+45</w:t>
            </w:r>
          </w:p>
        </w:tc>
        <w:tc>
          <w:tcPr>
            <w:tcW w:w="1535"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535"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535"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536"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c>
          <w:tcPr>
            <w:tcW w:w="1536" w:type="dxa"/>
          </w:tcPr>
          <w:p w:rsidR="00596F0F" w:rsidRPr="00621CA0" w:rsidRDefault="00596F0F" w:rsidP="00E96D5A">
            <w:pPr>
              <w:spacing w:line="360" w:lineRule="auto"/>
              <w:jc w:val="both"/>
              <w:rPr>
                <w:rFonts w:asciiTheme="majorBidi" w:hAnsiTheme="majorBidi" w:cstheme="majorBidi"/>
                <w:b/>
                <w:bCs/>
                <w:sz w:val="24"/>
                <w:szCs w:val="24"/>
              </w:rPr>
            </w:pPr>
            <w:r w:rsidRPr="00621CA0">
              <w:rPr>
                <w:rFonts w:asciiTheme="majorBidi" w:hAnsiTheme="majorBidi" w:cstheme="majorBidi"/>
                <w:b/>
                <w:bCs/>
                <w:sz w:val="24"/>
                <w:szCs w:val="24"/>
                <w:u w:val="single"/>
              </w:rPr>
              <w:t>×</w:t>
            </w:r>
          </w:p>
        </w:tc>
      </w:tr>
      <w:tr w:rsidR="00596F0F" w:rsidRPr="00621CA0" w:rsidTr="00E96D5A">
        <w:tc>
          <w:tcPr>
            <w:tcW w:w="1535" w:type="dxa"/>
          </w:tcPr>
          <w:p w:rsidR="00596F0F" w:rsidRPr="00621CA0" w:rsidRDefault="00596F0F" w:rsidP="00E96D5A">
            <w:pPr>
              <w:spacing w:line="360" w:lineRule="auto"/>
              <w:jc w:val="both"/>
              <w:rPr>
                <w:rFonts w:asciiTheme="majorBidi" w:eastAsia="Calibri" w:hAnsiTheme="majorBidi" w:cstheme="majorBidi"/>
                <w:b/>
                <w:bCs/>
                <w:sz w:val="24"/>
                <w:szCs w:val="24"/>
              </w:rPr>
            </w:pPr>
            <w:r w:rsidRPr="00621CA0">
              <w:rPr>
                <w:rFonts w:asciiTheme="majorBidi" w:eastAsia="Calibri" w:hAnsiTheme="majorBidi" w:cstheme="majorBidi"/>
                <w:b/>
                <w:bCs/>
                <w:sz w:val="24"/>
                <w:szCs w:val="24"/>
              </w:rPr>
              <w:t>J+48</w:t>
            </w:r>
          </w:p>
        </w:tc>
        <w:tc>
          <w:tcPr>
            <w:tcW w:w="1535" w:type="dxa"/>
          </w:tcPr>
          <w:p w:rsidR="00596F0F" w:rsidRPr="00621CA0" w:rsidRDefault="00596F0F" w:rsidP="00E96D5A">
            <w:pPr>
              <w:spacing w:line="360" w:lineRule="auto"/>
              <w:jc w:val="both"/>
              <w:rPr>
                <w:rFonts w:asciiTheme="majorBidi" w:eastAsia="Calibri" w:hAnsiTheme="majorBidi" w:cstheme="majorBidi"/>
                <w:sz w:val="24"/>
                <w:szCs w:val="24"/>
              </w:rPr>
            </w:pPr>
            <w:r w:rsidRPr="00621CA0">
              <w:rPr>
                <w:rFonts w:asciiTheme="majorBidi" w:hAnsiTheme="majorBidi" w:cstheme="majorBidi"/>
                <w:b/>
                <w:bCs/>
                <w:sz w:val="24"/>
                <w:szCs w:val="24"/>
                <w:u w:val="single"/>
              </w:rPr>
              <w:t>×</w:t>
            </w:r>
          </w:p>
        </w:tc>
        <w:tc>
          <w:tcPr>
            <w:tcW w:w="1535" w:type="dxa"/>
          </w:tcPr>
          <w:p w:rsidR="00596F0F" w:rsidRPr="00621CA0" w:rsidRDefault="00596F0F" w:rsidP="00E96D5A">
            <w:pPr>
              <w:spacing w:line="360" w:lineRule="auto"/>
              <w:jc w:val="both"/>
              <w:rPr>
                <w:rFonts w:asciiTheme="majorBidi" w:eastAsia="Calibri" w:hAnsiTheme="majorBidi" w:cstheme="majorBidi"/>
                <w:sz w:val="24"/>
                <w:szCs w:val="24"/>
              </w:rPr>
            </w:pPr>
            <w:r w:rsidRPr="00621CA0">
              <w:rPr>
                <w:rFonts w:asciiTheme="majorBidi" w:hAnsiTheme="majorBidi" w:cstheme="majorBidi"/>
                <w:b/>
                <w:bCs/>
                <w:sz w:val="24"/>
                <w:szCs w:val="24"/>
                <w:u w:val="single"/>
              </w:rPr>
              <w:t>×</w:t>
            </w:r>
          </w:p>
        </w:tc>
        <w:tc>
          <w:tcPr>
            <w:tcW w:w="1535" w:type="dxa"/>
          </w:tcPr>
          <w:p w:rsidR="00596F0F" w:rsidRPr="00621CA0" w:rsidRDefault="00596F0F" w:rsidP="00E96D5A">
            <w:pPr>
              <w:spacing w:line="360" w:lineRule="auto"/>
              <w:jc w:val="both"/>
              <w:rPr>
                <w:rFonts w:asciiTheme="majorBidi" w:eastAsia="Calibri" w:hAnsiTheme="majorBidi" w:cstheme="majorBidi"/>
                <w:sz w:val="24"/>
                <w:szCs w:val="24"/>
              </w:rPr>
            </w:pPr>
            <w:r w:rsidRPr="00621CA0">
              <w:rPr>
                <w:rFonts w:asciiTheme="majorBidi" w:hAnsiTheme="majorBidi" w:cstheme="majorBidi"/>
                <w:b/>
                <w:bCs/>
                <w:sz w:val="24"/>
                <w:szCs w:val="24"/>
                <w:u w:val="single"/>
              </w:rPr>
              <w:t>×</w:t>
            </w:r>
          </w:p>
        </w:tc>
        <w:tc>
          <w:tcPr>
            <w:tcW w:w="1536" w:type="dxa"/>
          </w:tcPr>
          <w:p w:rsidR="00596F0F" w:rsidRPr="00621CA0" w:rsidRDefault="00596F0F" w:rsidP="00E96D5A">
            <w:pPr>
              <w:spacing w:line="360" w:lineRule="auto"/>
              <w:jc w:val="both"/>
              <w:rPr>
                <w:rFonts w:asciiTheme="majorBidi" w:eastAsia="Calibri" w:hAnsiTheme="majorBidi" w:cstheme="majorBidi"/>
                <w:sz w:val="24"/>
                <w:szCs w:val="24"/>
              </w:rPr>
            </w:pPr>
            <w:r w:rsidRPr="00621CA0">
              <w:rPr>
                <w:rFonts w:asciiTheme="majorBidi" w:hAnsiTheme="majorBidi" w:cstheme="majorBidi"/>
                <w:b/>
                <w:bCs/>
                <w:sz w:val="24"/>
                <w:szCs w:val="24"/>
                <w:u w:val="single"/>
              </w:rPr>
              <w:t>×</w:t>
            </w:r>
          </w:p>
        </w:tc>
        <w:tc>
          <w:tcPr>
            <w:tcW w:w="1536" w:type="dxa"/>
          </w:tcPr>
          <w:p w:rsidR="00596F0F" w:rsidRPr="00621CA0" w:rsidRDefault="00596F0F" w:rsidP="00E96D5A">
            <w:pPr>
              <w:spacing w:line="360" w:lineRule="auto"/>
              <w:jc w:val="both"/>
              <w:rPr>
                <w:rFonts w:asciiTheme="majorBidi" w:eastAsia="Calibri" w:hAnsiTheme="majorBidi" w:cstheme="majorBidi"/>
                <w:sz w:val="24"/>
                <w:szCs w:val="24"/>
              </w:rPr>
            </w:pPr>
            <w:r w:rsidRPr="00621CA0">
              <w:rPr>
                <w:rFonts w:asciiTheme="majorBidi" w:hAnsiTheme="majorBidi" w:cstheme="majorBidi"/>
                <w:b/>
                <w:bCs/>
                <w:sz w:val="24"/>
                <w:szCs w:val="24"/>
                <w:u w:val="single"/>
              </w:rPr>
              <w:t>×</w:t>
            </w:r>
          </w:p>
        </w:tc>
      </w:tr>
    </w:tbl>
    <w:p w:rsidR="008F2B5F" w:rsidRDefault="008F2B5F" w:rsidP="006D5ADE">
      <w:pPr>
        <w:jc w:val="center"/>
        <w:rPr>
          <w:rFonts w:asciiTheme="majorBidi" w:hAnsiTheme="majorBidi" w:cstheme="majorBidi"/>
          <w:b/>
          <w:bCs/>
          <w:sz w:val="36"/>
          <w:szCs w:val="36"/>
        </w:rPr>
      </w:pPr>
    </w:p>
    <w:p w:rsidR="0003549B" w:rsidRDefault="0003549B" w:rsidP="006D5ADE">
      <w:pPr>
        <w:jc w:val="center"/>
        <w:rPr>
          <w:rFonts w:asciiTheme="majorBidi" w:hAnsiTheme="majorBidi" w:cstheme="majorBidi"/>
          <w:b/>
          <w:bCs/>
          <w:sz w:val="36"/>
          <w:szCs w:val="36"/>
        </w:rPr>
      </w:pPr>
    </w:p>
    <w:p w:rsidR="0003549B" w:rsidRDefault="0003549B" w:rsidP="006D5ADE">
      <w:pPr>
        <w:jc w:val="center"/>
        <w:rPr>
          <w:rFonts w:asciiTheme="majorBidi" w:hAnsiTheme="majorBidi" w:cstheme="majorBidi"/>
          <w:b/>
          <w:bCs/>
          <w:sz w:val="36"/>
          <w:szCs w:val="36"/>
        </w:rPr>
      </w:pPr>
    </w:p>
    <w:p w:rsidR="0003549B" w:rsidRDefault="0003549B" w:rsidP="006D5ADE">
      <w:pPr>
        <w:jc w:val="center"/>
        <w:rPr>
          <w:rFonts w:asciiTheme="majorBidi" w:hAnsiTheme="majorBidi" w:cstheme="majorBidi"/>
          <w:b/>
          <w:bCs/>
          <w:sz w:val="36"/>
          <w:szCs w:val="36"/>
        </w:rPr>
      </w:pPr>
    </w:p>
    <w:p w:rsidR="0003549B" w:rsidRDefault="0003549B" w:rsidP="006D5ADE">
      <w:pPr>
        <w:jc w:val="center"/>
        <w:rPr>
          <w:rFonts w:asciiTheme="majorBidi" w:hAnsiTheme="majorBidi" w:cstheme="majorBidi"/>
          <w:b/>
          <w:bCs/>
          <w:sz w:val="36"/>
          <w:szCs w:val="36"/>
        </w:rPr>
      </w:pPr>
    </w:p>
    <w:p w:rsidR="0003549B" w:rsidRDefault="0003549B" w:rsidP="006D5ADE">
      <w:pPr>
        <w:jc w:val="center"/>
        <w:rPr>
          <w:rFonts w:asciiTheme="majorBidi" w:hAnsiTheme="majorBidi" w:cstheme="majorBidi"/>
          <w:b/>
          <w:bCs/>
          <w:sz w:val="36"/>
          <w:szCs w:val="36"/>
        </w:rPr>
      </w:pPr>
    </w:p>
    <w:p w:rsidR="0003549B" w:rsidRDefault="0003549B" w:rsidP="006D5ADE">
      <w:pPr>
        <w:jc w:val="center"/>
        <w:rPr>
          <w:rFonts w:asciiTheme="majorBidi" w:hAnsiTheme="majorBidi" w:cstheme="majorBidi"/>
          <w:b/>
          <w:bCs/>
          <w:sz w:val="36"/>
          <w:szCs w:val="36"/>
        </w:rPr>
      </w:pPr>
    </w:p>
    <w:p w:rsidR="0003549B" w:rsidRDefault="0003549B" w:rsidP="006D5ADE">
      <w:pPr>
        <w:jc w:val="center"/>
        <w:rPr>
          <w:rFonts w:asciiTheme="majorBidi" w:hAnsiTheme="majorBidi" w:cstheme="majorBidi"/>
          <w:b/>
          <w:bCs/>
          <w:sz w:val="36"/>
          <w:szCs w:val="36"/>
        </w:rPr>
      </w:pPr>
    </w:p>
    <w:p w:rsidR="0003549B" w:rsidRDefault="0003549B" w:rsidP="006D5ADE">
      <w:pPr>
        <w:jc w:val="center"/>
        <w:rPr>
          <w:rFonts w:asciiTheme="majorBidi" w:hAnsiTheme="majorBidi" w:cstheme="majorBidi"/>
          <w:b/>
          <w:bCs/>
          <w:sz w:val="36"/>
          <w:szCs w:val="36"/>
        </w:rPr>
      </w:pPr>
    </w:p>
    <w:p w:rsidR="0003549B" w:rsidRDefault="0003549B" w:rsidP="006D5ADE">
      <w:pPr>
        <w:jc w:val="center"/>
        <w:rPr>
          <w:rFonts w:asciiTheme="majorBidi" w:hAnsiTheme="majorBidi" w:cstheme="majorBidi"/>
          <w:b/>
          <w:bCs/>
          <w:sz w:val="36"/>
          <w:szCs w:val="36"/>
        </w:rPr>
      </w:pPr>
    </w:p>
    <w:p w:rsidR="0003549B" w:rsidRDefault="0003549B" w:rsidP="006D5ADE">
      <w:pPr>
        <w:jc w:val="center"/>
        <w:rPr>
          <w:rFonts w:asciiTheme="majorBidi" w:hAnsiTheme="majorBidi" w:cstheme="majorBidi"/>
          <w:b/>
          <w:bCs/>
          <w:sz w:val="36"/>
          <w:szCs w:val="36"/>
        </w:rPr>
      </w:pPr>
    </w:p>
    <w:p w:rsidR="0003549B" w:rsidRDefault="0003549B" w:rsidP="006D5ADE">
      <w:pPr>
        <w:jc w:val="center"/>
        <w:rPr>
          <w:rFonts w:asciiTheme="majorBidi" w:hAnsiTheme="majorBidi" w:cstheme="majorBidi"/>
          <w:b/>
          <w:bCs/>
          <w:sz w:val="36"/>
          <w:szCs w:val="36"/>
        </w:rPr>
      </w:pPr>
    </w:p>
    <w:p w:rsidR="0003549B" w:rsidRDefault="0003549B" w:rsidP="006D5ADE">
      <w:pPr>
        <w:jc w:val="center"/>
        <w:rPr>
          <w:rFonts w:asciiTheme="majorBidi" w:hAnsiTheme="majorBidi" w:cstheme="majorBidi"/>
          <w:b/>
          <w:bCs/>
          <w:sz w:val="36"/>
          <w:szCs w:val="36"/>
        </w:rPr>
      </w:pPr>
    </w:p>
    <w:p w:rsidR="00B726EE" w:rsidRDefault="0003549B" w:rsidP="00B726EE">
      <w:pPr>
        <w:jc w:val="center"/>
        <w:rPr>
          <w:rFonts w:asciiTheme="majorBidi" w:hAnsiTheme="majorBidi" w:cstheme="majorBidi"/>
          <w:b/>
          <w:bCs/>
          <w:sz w:val="36"/>
          <w:szCs w:val="36"/>
        </w:rPr>
      </w:pPr>
      <w:r>
        <w:rPr>
          <w:rFonts w:asciiTheme="majorBidi" w:hAnsiTheme="majorBidi" w:cstheme="majorBidi"/>
          <w:b/>
          <w:bCs/>
          <w:sz w:val="36"/>
          <w:szCs w:val="36"/>
        </w:rPr>
        <w:lastRenderedPageBreak/>
        <w:t>Annexe 02</w:t>
      </w:r>
    </w:p>
    <w:p w:rsidR="0003549B" w:rsidRPr="00B726EE" w:rsidRDefault="00B726EE" w:rsidP="00B726EE">
      <w:pPr>
        <w:rPr>
          <w:rFonts w:asciiTheme="majorBidi" w:hAnsiTheme="majorBidi" w:cstheme="majorBidi"/>
          <w:b/>
          <w:bCs/>
          <w:sz w:val="36"/>
          <w:szCs w:val="36"/>
        </w:rPr>
      </w:pPr>
      <w:r>
        <w:rPr>
          <w:rFonts w:asciiTheme="majorBidi" w:hAnsiTheme="majorBidi" w:cstheme="majorBidi"/>
          <w:b/>
          <w:bCs/>
          <w:sz w:val="32"/>
          <w:szCs w:val="32"/>
        </w:rPr>
        <w:t xml:space="preserve">I.1 </w:t>
      </w:r>
      <w:r w:rsidRPr="00B726EE">
        <w:rPr>
          <w:rFonts w:asciiTheme="majorBidi" w:hAnsiTheme="majorBidi" w:cstheme="majorBidi"/>
          <w:b/>
          <w:bCs/>
          <w:sz w:val="32"/>
          <w:szCs w:val="32"/>
        </w:rPr>
        <w:t>Matériels :</w:t>
      </w:r>
    </w:p>
    <w:p w:rsidR="0003549B" w:rsidRPr="00621CA0" w:rsidRDefault="0003549B" w:rsidP="0003549B">
      <w:pPr>
        <w:numPr>
          <w:ilvl w:val="0"/>
          <w:numId w:val="13"/>
        </w:numPr>
        <w:tabs>
          <w:tab w:val="clear" w:pos="720"/>
          <w:tab w:val="num" w:pos="880"/>
          <w:tab w:val="right" w:pos="8640"/>
        </w:tabs>
        <w:spacing w:after="0" w:line="360" w:lineRule="auto"/>
        <w:ind w:left="0" w:firstLine="567"/>
        <w:jc w:val="both"/>
        <w:rPr>
          <w:rFonts w:asciiTheme="majorBidi" w:hAnsiTheme="majorBidi" w:cstheme="majorBidi"/>
          <w:b/>
          <w:bCs/>
          <w:sz w:val="24"/>
          <w:szCs w:val="24"/>
        </w:rPr>
      </w:pPr>
      <w:r w:rsidRPr="00621CA0">
        <w:rPr>
          <w:rFonts w:asciiTheme="majorBidi" w:hAnsiTheme="majorBidi" w:cstheme="majorBidi"/>
          <w:b/>
          <w:bCs/>
          <w:sz w:val="24"/>
          <w:szCs w:val="24"/>
        </w:rPr>
        <w:t>Appareillage et verrerie :</w:t>
      </w:r>
    </w:p>
    <w:p w:rsidR="0003549B" w:rsidRPr="00621CA0" w:rsidRDefault="0003549B" w:rsidP="0003549B">
      <w:pPr>
        <w:widowControl w:val="0"/>
        <w:numPr>
          <w:ilvl w:val="1"/>
          <w:numId w:val="13"/>
        </w:numPr>
        <w:tabs>
          <w:tab w:val="clear" w:pos="1440"/>
          <w:tab w:val="num" w:pos="1100"/>
          <w:tab w:val="right" w:pos="1595"/>
          <w:tab w:val="right" w:pos="8640"/>
        </w:tabs>
        <w:autoSpaceDE w:val="0"/>
        <w:autoSpaceDN w:val="0"/>
        <w:adjustRightInd w:val="0"/>
        <w:spacing w:after="0" w:line="360" w:lineRule="auto"/>
        <w:ind w:left="605" w:firstLine="110"/>
        <w:jc w:val="both"/>
        <w:rPr>
          <w:rFonts w:asciiTheme="majorBidi" w:hAnsiTheme="majorBidi" w:cstheme="majorBidi"/>
          <w:sz w:val="24"/>
          <w:szCs w:val="24"/>
        </w:rPr>
      </w:pPr>
      <w:r w:rsidRPr="00621CA0">
        <w:rPr>
          <w:rFonts w:asciiTheme="majorBidi" w:hAnsiTheme="majorBidi" w:cstheme="majorBidi"/>
          <w:sz w:val="24"/>
          <w:szCs w:val="24"/>
        </w:rPr>
        <w:t xml:space="preserve">Étuve ventilée, de préférence avec un ventilateur ; </w:t>
      </w:r>
    </w:p>
    <w:p w:rsidR="0003549B" w:rsidRPr="00621CA0" w:rsidRDefault="0003549B" w:rsidP="0003549B">
      <w:pPr>
        <w:widowControl w:val="0"/>
        <w:numPr>
          <w:ilvl w:val="1"/>
          <w:numId w:val="13"/>
        </w:numPr>
        <w:tabs>
          <w:tab w:val="clear" w:pos="1440"/>
          <w:tab w:val="num" w:pos="1100"/>
          <w:tab w:val="right" w:pos="1595"/>
          <w:tab w:val="right" w:pos="8640"/>
        </w:tabs>
        <w:autoSpaceDE w:val="0"/>
        <w:autoSpaceDN w:val="0"/>
        <w:adjustRightInd w:val="0"/>
        <w:spacing w:after="0" w:line="360" w:lineRule="auto"/>
        <w:ind w:left="605" w:firstLine="110"/>
        <w:jc w:val="both"/>
        <w:rPr>
          <w:rFonts w:asciiTheme="majorBidi" w:hAnsiTheme="majorBidi" w:cstheme="majorBidi"/>
          <w:sz w:val="24"/>
          <w:szCs w:val="24"/>
        </w:rPr>
      </w:pPr>
      <w:r w:rsidRPr="00621CA0">
        <w:rPr>
          <w:rFonts w:asciiTheme="majorBidi" w:hAnsiTheme="majorBidi" w:cstheme="majorBidi"/>
          <w:sz w:val="24"/>
          <w:szCs w:val="24"/>
        </w:rPr>
        <w:t>Dessiccateur garni d’un déshydratant efficace ;</w:t>
      </w:r>
    </w:p>
    <w:p w:rsidR="0003549B" w:rsidRPr="00621CA0" w:rsidRDefault="0003549B" w:rsidP="0003549B">
      <w:pPr>
        <w:widowControl w:val="0"/>
        <w:numPr>
          <w:ilvl w:val="1"/>
          <w:numId w:val="13"/>
        </w:numPr>
        <w:tabs>
          <w:tab w:val="clear" w:pos="1440"/>
          <w:tab w:val="num" w:pos="1100"/>
          <w:tab w:val="right" w:pos="1595"/>
          <w:tab w:val="right" w:pos="8640"/>
        </w:tabs>
        <w:autoSpaceDE w:val="0"/>
        <w:autoSpaceDN w:val="0"/>
        <w:adjustRightInd w:val="0"/>
        <w:spacing w:after="0" w:line="360" w:lineRule="auto"/>
        <w:ind w:left="605" w:firstLine="110"/>
        <w:jc w:val="both"/>
        <w:rPr>
          <w:rFonts w:asciiTheme="majorBidi" w:hAnsiTheme="majorBidi" w:cstheme="majorBidi"/>
          <w:sz w:val="24"/>
          <w:szCs w:val="24"/>
        </w:rPr>
      </w:pPr>
      <w:r w:rsidRPr="00621CA0">
        <w:rPr>
          <w:rFonts w:asciiTheme="majorBidi" w:hAnsiTheme="majorBidi" w:cstheme="majorBidi"/>
          <w:sz w:val="24"/>
          <w:szCs w:val="24"/>
        </w:rPr>
        <w:t>Granulométrie ;</w:t>
      </w:r>
    </w:p>
    <w:p w:rsidR="0003549B" w:rsidRPr="00621CA0" w:rsidRDefault="0003549B" w:rsidP="0003549B">
      <w:pPr>
        <w:widowControl w:val="0"/>
        <w:numPr>
          <w:ilvl w:val="1"/>
          <w:numId w:val="13"/>
        </w:numPr>
        <w:tabs>
          <w:tab w:val="clear" w:pos="1440"/>
          <w:tab w:val="num" w:pos="1100"/>
          <w:tab w:val="right" w:pos="1595"/>
          <w:tab w:val="right" w:pos="8640"/>
        </w:tabs>
        <w:autoSpaceDE w:val="0"/>
        <w:autoSpaceDN w:val="0"/>
        <w:adjustRightInd w:val="0"/>
        <w:spacing w:after="0" w:line="360" w:lineRule="auto"/>
        <w:ind w:left="605" w:firstLine="110"/>
        <w:jc w:val="both"/>
        <w:rPr>
          <w:rFonts w:asciiTheme="majorBidi" w:hAnsiTheme="majorBidi" w:cstheme="majorBidi"/>
          <w:sz w:val="24"/>
          <w:szCs w:val="24"/>
        </w:rPr>
      </w:pPr>
      <w:r w:rsidRPr="00621CA0">
        <w:rPr>
          <w:rFonts w:asciiTheme="majorBidi" w:hAnsiTheme="majorBidi" w:cstheme="majorBidi"/>
          <w:sz w:val="24"/>
          <w:szCs w:val="24"/>
        </w:rPr>
        <w:t xml:space="preserve">Cristallisoir de 55 à 60 mm de diamètre, 20 à </w:t>
      </w:r>
      <w:smartTag w:uri="urn:schemas-microsoft-com:office:smarttags" w:element="metricconverter">
        <w:smartTagPr>
          <w:attr w:name="ProductID" w:val="25 mm"/>
        </w:smartTagPr>
        <w:r w:rsidRPr="00621CA0">
          <w:rPr>
            <w:rFonts w:asciiTheme="majorBidi" w:hAnsiTheme="majorBidi" w:cstheme="majorBidi"/>
            <w:sz w:val="24"/>
            <w:szCs w:val="24"/>
          </w:rPr>
          <w:t>25 mm</w:t>
        </w:r>
      </w:smartTag>
      <w:r w:rsidRPr="00621CA0">
        <w:rPr>
          <w:rFonts w:asciiTheme="majorBidi" w:hAnsiTheme="majorBidi" w:cstheme="majorBidi"/>
          <w:sz w:val="24"/>
          <w:szCs w:val="24"/>
        </w:rPr>
        <w:t xml:space="preserve"> de hauteur, en verre ou en matériau inaltérable dans les conditions de l’essai ;</w:t>
      </w:r>
    </w:p>
    <w:p w:rsidR="0003549B" w:rsidRPr="00621CA0" w:rsidRDefault="0003549B" w:rsidP="0003549B">
      <w:pPr>
        <w:widowControl w:val="0"/>
        <w:numPr>
          <w:ilvl w:val="1"/>
          <w:numId w:val="13"/>
        </w:numPr>
        <w:tabs>
          <w:tab w:val="clear" w:pos="1440"/>
          <w:tab w:val="num" w:pos="1100"/>
          <w:tab w:val="right" w:pos="1595"/>
          <w:tab w:val="right" w:pos="8640"/>
        </w:tabs>
        <w:autoSpaceDE w:val="0"/>
        <w:autoSpaceDN w:val="0"/>
        <w:adjustRightInd w:val="0"/>
        <w:spacing w:after="0" w:line="360" w:lineRule="auto"/>
        <w:ind w:left="605" w:firstLine="110"/>
        <w:jc w:val="both"/>
        <w:rPr>
          <w:rFonts w:asciiTheme="majorBidi" w:hAnsiTheme="majorBidi" w:cstheme="majorBidi"/>
          <w:sz w:val="24"/>
          <w:szCs w:val="24"/>
        </w:rPr>
      </w:pPr>
      <w:r w:rsidRPr="00621CA0">
        <w:rPr>
          <w:rFonts w:asciiTheme="majorBidi" w:hAnsiTheme="majorBidi" w:cstheme="majorBidi"/>
          <w:sz w:val="24"/>
          <w:szCs w:val="24"/>
        </w:rPr>
        <w:t>Agitateur en verre à bout aplati ;</w:t>
      </w:r>
    </w:p>
    <w:p w:rsidR="0003549B" w:rsidRPr="00621CA0" w:rsidRDefault="0003549B" w:rsidP="0003549B">
      <w:pPr>
        <w:widowControl w:val="0"/>
        <w:numPr>
          <w:ilvl w:val="1"/>
          <w:numId w:val="13"/>
        </w:numPr>
        <w:tabs>
          <w:tab w:val="clear" w:pos="1440"/>
          <w:tab w:val="num" w:pos="1100"/>
          <w:tab w:val="right" w:pos="1595"/>
          <w:tab w:val="right" w:pos="8640"/>
        </w:tabs>
        <w:autoSpaceDE w:val="0"/>
        <w:autoSpaceDN w:val="0"/>
        <w:adjustRightInd w:val="0"/>
        <w:spacing w:after="0" w:line="360" w:lineRule="auto"/>
        <w:ind w:left="605" w:firstLine="110"/>
        <w:jc w:val="both"/>
        <w:rPr>
          <w:rFonts w:asciiTheme="majorBidi" w:hAnsiTheme="majorBidi" w:cstheme="majorBidi"/>
          <w:sz w:val="24"/>
          <w:szCs w:val="24"/>
        </w:rPr>
      </w:pPr>
      <w:r w:rsidRPr="00621CA0">
        <w:rPr>
          <w:rFonts w:asciiTheme="majorBidi" w:hAnsiTheme="majorBidi" w:cstheme="majorBidi"/>
          <w:sz w:val="24"/>
          <w:szCs w:val="24"/>
        </w:rPr>
        <w:t>Appareil d’extraction (réfrigérant + soxhlet + ballon + chauffe ballon) ;</w:t>
      </w:r>
    </w:p>
    <w:p w:rsidR="0003549B" w:rsidRPr="00621CA0" w:rsidRDefault="0003549B" w:rsidP="0003549B">
      <w:pPr>
        <w:widowControl w:val="0"/>
        <w:numPr>
          <w:ilvl w:val="1"/>
          <w:numId w:val="13"/>
        </w:numPr>
        <w:tabs>
          <w:tab w:val="clear" w:pos="1440"/>
          <w:tab w:val="num" w:pos="1100"/>
          <w:tab w:val="right" w:pos="1595"/>
          <w:tab w:val="right" w:pos="8640"/>
        </w:tabs>
        <w:autoSpaceDE w:val="0"/>
        <w:autoSpaceDN w:val="0"/>
        <w:adjustRightInd w:val="0"/>
        <w:spacing w:after="0" w:line="360" w:lineRule="auto"/>
        <w:ind w:left="605" w:firstLine="110"/>
        <w:jc w:val="both"/>
        <w:rPr>
          <w:rFonts w:asciiTheme="majorBidi" w:hAnsiTheme="majorBidi" w:cstheme="majorBidi"/>
          <w:sz w:val="24"/>
          <w:szCs w:val="24"/>
        </w:rPr>
      </w:pPr>
      <w:r w:rsidRPr="00621CA0">
        <w:rPr>
          <w:rFonts w:asciiTheme="majorBidi" w:hAnsiTheme="majorBidi" w:cstheme="majorBidi"/>
          <w:sz w:val="24"/>
          <w:szCs w:val="24"/>
        </w:rPr>
        <w:t>Cartouche d’extraction ;</w:t>
      </w:r>
    </w:p>
    <w:p w:rsidR="0003549B" w:rsidRPr="00621CA0" w:rsidRDefault="0003549B" w:rsidP="0003549B">
      <w:pPr>
        <w:widowControl w:val="0"/>
        <w:numPr>
          <w:ilvl w:val="1"/>
          <w:numId w:val="13"/>
        </w:numPr>
        <w:tabs>
          <w:tab w:val="clear" w:pos="1440"/>
          <w:tab w:val="num" w:pos="1100"/>
          <w:tab w:val="right" w:pos="1595"/>
          <w:tab w:val="right" w:pos="8640"/>
        </w:tabs>
        <w:autoSpaceDE w:val="0"/>
        <w:autoSpaceDN w:val="0"/>
        <w:adjustRightInd w:val="0"/>
        <w:spacing w:after="0" w:line="360" w:lineRule="auto"/>
        <w:ind w:left="605" w:firstLine="110"/>
        <w:jc w:val="both"/>
        <w:rPr>
          <w:rFonts w:asciiTheme="majorBidi" w:hAnsiTheme="majorBidi" w:cstheme="majorBidi"/>
          <w:sz w:val="24"/>
          <w:szCs w:val="24"/>
        </w:rPr>
      </w:pPr>
      <w:r w:rsidRPr="00621CA0">
        <w:rPr>
          <w:rFonts w:asciiTheme="majorBidi" w:hAnsiTheme="majorBidi" w:cstheme="majorBidi"/>
          <w:sz w:val="24"/>
          <w:szCs w:val="24"/>
        </w:rPr>
        <w:t>Coton ;</w:t>
      </w:r>
    </w:p>
    <w:p w:rsidR="0003549B" w:rsidRPr="00621CA0" w:rsidRDefault="0003549B" w:rsidP="0003549B">
      <w:pPr>
        <w:widowControl w:val="0"/>
        <w:numPr>
          <w:ilvl w:val="1"/>
          <w:numId w:val="13"/>
        </w:numPr>
        <w:tabs>
          <w:tab w:val="clear" w:pos="1440"/>
          <w:tab w:val="num" w:pos="1100"/>
          <w:tab w:val="right" w:pos="1595"/>
          <w:tab w:val="right" w:pos="8640"/>
        </w:tabs>
        <w:autoSpaceDE w:val="0"/>
        <w:autoSpaceDN w:val="0"/>
        <w:adjustRightInd w:val="0"/>
        <w:spacing w:after="0" w:line="360" w:lineRule="auto"/>
        <w:ind w:left="605" w:firstLine="110"/>
        <w:jc w:val="both"/>
        <w:rPr>
          <w:rFonts w:asciiTheme="majorBidi" w:hAnsiTheme="majorBidi" w:cstheme="majorBidi"/>
          <w:sz w:val="24"/>
          <w:szCs w:val="24"/>
        </w:rPr>
      </w:pPr>
      <w:r w:rsidRPr="00621CA0">
        <w:rPr>
          <w:rFonts w:asciiTheme="majorBidi" w:hAnsiTheme="majorBidi" w:cstheme="majorBidi"/>
          <w:bCs/>
          <w:sz w:val="24"/>
          <w:szCs w:val="24"/>
        </w:rPr>
        <w:t>Flacons, à col rodé, munis de bouchons en verre rodés, de capacité environ 250 ml ;</w:t>
      </w:r>
      <w:r w:rsidRPr="00621CA0">
        <w:rPr>
          <w:rFonts w:asciiTheme="majorBidi" w:hAnsiTheme="majorBidi" w:cstheme="majorBidi"/>
          <w:sz w:val="24"/>
          <w:szCs w:val="24"/>
        </w:rPr>
        <w:t xml:space="preserve"> préalablement séchés et remplis d’un gaz inerte, pur et sec (azote ou, de préférence, dioxyde de carbone) ;</w:t>
      </w:r>
    </w:p>
    <w:p w:rsidR="0003549B" w:rsidRPr="00621CA0" w:rsidRDefault="0003549B" w:rsidP="0003549B">
      <w:pPr>
        <w:widowControl w:val="0"/>
        <w:numPr>
          <w:ilvl w:val="1"/>
          <w:numId w:val="13"/>
        </w:numPr>
        <w:tabs>
          <w:tab w:val="clear" w:pos="1440"/>
          <w:tab w:val="num" w:pos="1100"/>
          <w:tab w:val="right" w:pos="1595"/>
          <w:tab w:val="right" w:pos="8640"/>
        </w:tabs>
        <w:autoSpaceDE w:val="0"/>
        <w:autoSpaceDN w:val="0"/>
        <w:adjustRightInd w:val="0"/>
        <w:spacing w:after="0" w:line="360" w:lineRule="auto"/>
        <w:ind w:left="605" w:firstLine="110"/>
        <w:jc w:val="both"/>
        <w:rPr>
          <w:rFonts w:asciiTheme="majorBidi" w:hAnsiTheme="majorBidi" w:cstheme="majorBidi"/>
          <w:bCs/>
          <w:sz w:val="24"/>
          <w:szCs w:val="24"/>
        </w:rPr>
      </w:pPr>
      <w:r w:rsidRPr="00621CA0">
        <w:rPr>
          <w:rFonts w:asciiTheme="majorBidi" w:hAnsiTheme="majorBidi" w:cstheme="majorBidi"/>
          <w:bCs/>
          <w:sz w:val="24"/>
          <w:szCs w:val="24"/>
        </w:rPr>
        <w:t>Burette ;</w:t>
      </w:r>
    </w:p>
    <w:p w:rsidR="0003549B" w:rsidRPr="00621CA0" w:rsidRDefault="0003549B" w:rsidP="0003549B">
      <w:pPr>
        <w:widowControl w:val="0"/>
        <w:numPr>
          <w:ilvl w:val="1"/>
          <w:numId w:val="13"/>
        </w:numPr>
        <w:tabs>
          <w:tab w:val="clear" w:pos="1440"/>
          <w:tab w:val="num" w:pos="1100"/>
          <w:tab w:val="right" w:pos="1595"/>
          <w:tab w:val="right" w:pos="8640"/>
        </w:tabs>
        <w:autoSpaceDE w:val="0"/>
        <w:autoSpaceDN w:val="0"/>
        <w:adjustRightInd w:val="0"/>
        <w:spacing w:after="0" w:line="360" w:lineRule="auto"/>
        <w:ind w:left="605" w:firstLine="110"/>
        <w:jc w:val="both"/>
        <w:rPr>
          <w:rFonts w:asciiTheme="majorBidi" w:hAnsiTheme="majorBidi" w:cstheme="majorBidi"/>
          <w:sz w:val="24"/>
          <w:szCs w:val="24"/>
        </w:rPr>
      </w:pPr>
      <w:r w:rsidRPr="00621CA0">
        <w:rPr>
          <w:rFonts w:asciiTheme="majorBidi" w:hAnsiTheme="majorBidi" w:cstheme="majorBidi"/>
          <w:sz w:val="24"/>
          <w:szCs w:val="24"/>
        </w:rPr>
        <w:t>Fiole conique, de 250 ml de capacité ;</w:t>
      </w:r>
    </w:p>
    <w:p w:rsidR="0003549B" w:rsidRPr="00621CA0" w:rsidRDefault="0003549B" w:rsidP="0003549B">
      <w:pPr>
        <w:widowControl w:val="0"/>
        <w:numPr>
          <w:ilvl w:val="1"/>
          <w:numId w:val="13"/>
        </w:numPr>
        <w:tabs>
          <w:tab w:val="clear" w:pos="1440"/>
          <w:tab w:val="num" w:pos="1100"/>
          <w:tab w:val="right" w:pos="1595"/>
          <w:tab w:val="right" w:pos="8640"/>
        </w:tabs>
        <w:autoSpaceDE w:val="0"/>
        <w:autoSpaceDN w:val="0"/>
        <w:adjustRightInd w:val="0"/>
        <w:spacing w:after="0" w:line="360" w:lineRule="auto"/>
        <w:ind w:left="605" w:firstLine="110"/>
        <w:jc w:val="both"/>
        <w:rPr>
          <w:rFonts w:asciiTheme="majorBidi" w:hAnsiTheme="majorBidi" w:cstheme="majorBidi"/>
          <w:sz w:val="24"/>
          <w:szCs w:val="24"/>
        </w:rPr>
      </w:pPr>
      <w:r w:rsidRPr="00621CA0">
        <w:rPr>
          <w:rFonts w:asciiTheme="majorBidi" w:hAnsiTheme="majorBidi" w:cstheme="majorBidi"/>
          <w:sz w:val="24"/>
          <w:szCs w:val="24"/>
        </w:rPr>
        <w:t>Agitateur à plaque chaude ;</w:t>
      </w:r>
    </w:p>
    <w:p w:rsidR="0003549B" w:rsidRPr="00621CA0" w:rsidRDefault="0003549B" w:rsidP="0003549B">
      <w:pPr>
        <w:widowControl w:val="0"/>
        <w:numPr>
          <w:ilvl w:val="1"/>
          <w:numId w:val="13"/>
        </w:numPr>
        <w:tabs>
          <w:tab w:val="clear" w:pos="1440"/>
          <w:tab w:val="num" w:pos="1100"/>
          <w:tab w:val="right" w:pos="1595"/>
          <w:tab w:val="right" w:pos="8640"/>
        </w:tabs>
        <w:autoSpaceDE w:val="0"/>
        <w:autoSpaceDN w:val="0"/>
        <w:adjustRightInd w:val="0"/>
        <w:spacing w:after="0" w:line="360" w:lineRule="auto"/>
        <w:ind w:left="605" w:firstLine="110"/>
        <w:jc w:val="both"/>
        <w:rPr>
          <w:rFonts w:asciiTheme="majorBidi" w:hAnsiTheme="majorBidi" w:cstheme="majorBidi"/>
          <w:sz w:val="24"/>
          <w:szCs w:val="24"/>
        </w:rPr>
      </w:pPr>
      <w:r w:rsidRPr="00621CA0">
        <w:rPr>
          <w:rFonts w:asciiTheme="majorBidi" w:hAnsiTheme="majorBidi" w:cstheme="majorBidi"/>
          <w:sz w:val="24"/>
          <w:szCs w:val="24"/>
        </w:rPr>
        <w:t>Bain de refroidissement ;</w:t>
      </w:r>
    </w:p>
    <w:p w:rsidR="0003549B" w:rsidRPr="00621CA0" w:rsidRDefault="0003549B" w:rsidP="0003549B">
      <w:pPr>
        <w:widowControl w:val="0"/>
        <w:numPr>
          <w:ilvl w:val="1"/>
          <w:numId w:val="13"/>
        </w:numPr>
        <w:tabs>
          <w:tab w:val="clear" w:pos="1440"/>
          <w:tab w:val="num" w:pos="1100"/>
          <w:tab w:val="right" w:pos="1595"/>
          <w:tab w:val="right" w:pos="8640"/>
        </w:tabs>
        <w:autoSpaceDE w:val="0"/>
        <w:autoSpaceDN w:val="0"/>
        <w:adjustRightInd w:val="0"/>
        <w:spacing w:after="0" w:line="360" w:lineRule="auto"/>
        <w:ind w:left="605" w:firstLine="110"/>
        <w:jc w:val="both"/>
        <w:rPr>
          <w:rFonts w:asciiTheme="majorBidi" w:hAnsiTheme="majorBidi" w:cstheme="majorBidi"/>
          <w:sz w:val="24"/>
          <w:szCs w:val="24"/>
        </w:rPr>
      </w:pPr>
      <w:r w:rsidRPr="00621CA0">
        <w:rPr>
          <w:rFonts w:asciiTheme="majorBidi" w:hAnsiTheme="majorBidi" w:cstheme="majorBidi"/>
          <w:sz w:val="24"/>
          <w:szCs w:val="24"/>
        </w:rPr>
        <w:t>pH-mètre ;</w:t>
      </w:r>
    </w:p>
    <w:p w:rsidR="0003549B" w:rsidRPr="00621CA0" w:rsidRDefault="0003549B" w:rsidP="0003549B">
      <w:pPr>
        <w:numPr>
          <w:ilvl w:val="1"/>
          <w:numId w:val="13"/>
        </w:numPr>
        <w:tabs>
          <w:tab w:val="clear" w:pos="1440"/>
          <w:tab w:val="num" w:pos="1100"/>
          <w:tab w:val="right" w:pos="1595"/>
          <w:tab w:val="right" w:pos="8640"/>
        </w:tabs>
        <w:spacing w:after="0" w:line="360" w:lineRule="auto"/>
        <w:ind w:left="605" w:firstLine="110"/>
        <w:jc w:val="both"/>
        <w:rPr>
          <w:rFonts w:asciiTheme="majorBidi" w:hAnsiTheme="majorBidi" w:cstheme="majorBidi"/>
          <w:sz w:val="24"/>
          <w:szCs w:val="24"/>
        </w:rPr>
      </w:pPr>
      <w:r w:rsidRPr="00621CA0">
        <w:rPr>
          <w:rFonts w:asciiTheme="majorBidi" w:hAnsiTheme="majorBidi" w:cstheme="majorBidi"/>
          <w:sz w:val="24"/>
          <w:szCs w:val="24"/>
        </w:rPr>
        <w:t>Éprouvette à bouchon vissant ;</w:t>
      </w:r>
    </w:p>
    <w:p w:rsidR="0003549B" w:rsidRPr="00621CA0" w:rsidRDefault="0003549B" w:rsidP="0003549B">
      <w:pPr>
        <w:numPr>
          <w:ilvl w:val="1"/>
          <w:numId w:val="13"/>
        </w:numPr>
        <w:tabs>
          <w:tab w:val="clear" w:pos="1440"/>
          <w:tab w:val="num" w:pos="1100"/>
          <w:tab w:val="right" w:pos="1595"/>
          <w:tab w:val="left" w:pos="2016"/>
          <w:tab w:val="right" w:pos="8640"/>
        </w:tabs>
        <w:spacing w:after="0" w:line="360" w:lineRule="auto"/>
        <w:ind w:left="605" w:firstLine="110"/>
        <w:jc w:val="both"/>
        <w:rPr>
          <w:rFonts w:asciiTheme="majorBidi" w:hAnsiTheme="majorBidi" w:cstheme="majorBidi"/>
          <w:sz w:val="24"/>
          <w:szCs w:val="24"/>
        </w:rPr>
      </w:pPr>
      <w:r w:rsidRPr="00621CA0">
        <w:rPr>
          <w:rFonts w:asciiTheme="majorBidi" w:hAnsiTheme="majorBidi" w:cstheme="majorBidi"/>
          <w:sz w:val="24"/>
          <w:szCs w:val="24"/>
        </w:rPr>
        <w:t>Butyromètres à lait (4 %) ;</w:t>
      </w:r>
    </w:p>
    <w:p w:rsidR="0003549B" w:rsidRPr="00621CA0" w:rsidRDefault="0003549B" w:rsidP="0003549B">
      <w:pPr>
        <w:numPr>
          <w:ilvl w:val="1"/>
          <w:numId w:val="13"/>
        </w:numPr>
        <w:tabs>
          <w:tab w:val="clear" w:pos="1440"/>
          <w:tab w:val="left" w:pos="288"/>
          <w:tab w:val="left" w:pos="720"/>
          <w:tab w:val="num" w:pos="1100"/>
          <w:tab w:val="right" w:pos="1595"/>
          <w:tab w:val="left" w:pos="2160"/>
          <w:tab w:val="left" w:pos="2880"/>
          <w:tab w:val="left" w:pos="3600"/>
          <w:tab w:val="left" w:pos="4320"/>
          <w:tab w:val="left" w:pos="5040"/>
          <w:tab w:val="left" w:pos="5760"/>
          <w:tab w:val="left" w:pos="6480"/>
          <w:tab w:val="left" w:pos="7200"/>
          <w:tab w:val="left" w:pos="7920"/>
          <w:tab w:val="left" w:pos="9360"/>
        </w:tabs>
        <w:spacing w:after="0" w:line="360" w:lineRule="auto"/>
        <w:ind w:left="605" w:firstLine="110"/>
        <w:jc w:val="both"/>
        <w:rPr>
          <w:rFonts w:asciiTheme="majorBidi" w:hAnsiTheme="majorBidi" w:cstheme="majorBidi"/>
          <w:sz w:val="24"/>
          <w:szCs w:val="24"/>
        </w:rPr>
      </w:pPr>
      <w:r w:rsidRPr="00621CA0">
        <w:rPr>
          <w:rFonts w:asciiTheme="majorBidi" w:hAnsiTheme="majorBidi" w:cstheme="majorBidi"/>
          <w:sz w:val="24"/>
          <w:szCs w:val="24"/>
        </w:rPr>
        <w:t>Pipettes, pro pipette ;</w:t>
      </w:r>
    </w:p>
    <w:p w:rsidR="0003549B" w:rsidRPr="00621CA0" w:rsidRDefault="0003549B" w:rsidP="0003549B">
      <w:pPr>
        <w:numPr>
          <w:ilvl w:val="1"/>
          <w:numId w:val="13"/>
        </w:numPr>
        <w:tabs>
          <w:tab w:val="clear" w:pos="1440"/>
          <w:tab w:val="left" w:pos="288"/>
          <w:tab w:val="left" w:pos="720"/>
          <w:tab w:val="num" w:pos="1100"/>
          <w:tab w:val="right" w:pos="1595"/>
          <w:tab w:val="left" w:pos="2160"/>
          <w:tab w:val="left" w:pos="2880"/>
          <w:tab w:val="left" w:pos="3600"/>
          <w:tab w:val="left" w:pos="4320"/>
          <w:tab w:val="left" w:pos="5040"/>
          <w:tab w:val="left" w:pos="5760"/>
          <w:tab w:val="left" w:pos="6480"/>
          <w:tab w:val="left" w:pos="7200"/>
          <w:tab w:val="left" w:pos="7920"/>
          <w:tab w:val="left" w:pos="9360"/>
        </w:tabs>
        <w:spacing w:after="0" w:line="360" w:lineRule="auto"/>
        <w:ind w:left="605" w:firstLine="110"/>
        <w:jc w:val="both"/>
        <w:rPr>
          <w:rFonts w:asciiTheme="majorBidi" w:hAnsiTheme="majorBidi" w:cstheme="majorBidi"/>
          <w:sz w:val="24"/>
          <w:szCs w:val="24"/>
        </w:rPr>
      </w:pPr>
      <w:r w:rsidRPr="00621CA0">
        <w:rPr>
          <w:rFonts w:asciiTheme="majorBidi" w:hAnsiTheme="majorBidi" w:cstheme="majorBidi"/>
          <w:sz w:val="24"/>
          <w:szCs w:val="24"/>
        </w:rPr>
        <w:t>Centrifugeuse pour butyromètre Gerber (1000 à 1200 t/min) ;</w:t>
      </w:r>
    </w:p>
    <w:p w:rsidR="0003549B" w:rsidRPr="00621CA0" w:rsidRDefault="0003549B" w:rsidP="0003549B">
      <w:pPr>
        <w:numPr>
          <w:ilvl w:val="1"/>
          <w:numId w:val="13"/>
        </w:numPr>
        <w:tabs>
          <w:tab w:val="clear" w:pos="1440"/>
          <w:tab w:val="left" w:pos="288"/>
          <w:tab w:val="left" w:pos="720"/>
          <w:tab w:val="num" w:pos="1100"/>
          <w:tab w:val="right" w:pos="1595"/>
          <w:tab w:val="left" w:pos="2160"/>
          <w:tab w:val="left" w:pos="2880"/>
          <w:tab w:val="left" w:pos="3600"/>
          <w:tab w:val="left" w:pos="4320"/>
          <w:tab w:val="left" w:pos="5040"/>
          <w:tab w:val="left" w:pos="5760"/>
          <w:tab w:val="left" w:pos="6480"/>
          <w:tab w:val="left" w:pos="7200"/>
          <w:tab w:val="left" w:pos="7920"/>
          <w:tab w:val="left" w:pos="9360"/>
        </w:tabs>
        <w:spacing w:after="0" w:line="360" w:lineRule="auto"/>
        <w:ind w:left="605" w:firstLine="110"/>
        <w:jc w:val="both"/>
        <w:rPr>
          <w:rFonts w:asciiTheme="majorBidi" w:hAnsiTheme="majorBidi" w:cstheme="majorBidi"/>
          <w:sz w:val="24"/>
          <w:szCs w:val="24"/>
        </w:rPr>
      </w:pPr>
      <w:r w:rsidRPr="00621CA0">
        <w:rPr>
          <w:rFonts w:asciiTheme="majorBidi" w:hAnsiTheme="majorBidi" w:cstheme="majorBidi"/>
          <w:sz w:val="24"/>
          <w:szCs w:val="24"/>
        </w:rPr>
        <w:t xml:space="preserve">Portoir métallique ; </w:t>
      </w:r>
    </w:p>
    <w:p w:rsidR="0003549B" w:rsidRPr="00621CA0" w:rsidRDefault="0003549B" w:rsidP="0003549B">
      <w:pPr>
        <w:numPr>
          <w:ilvl w:val="1"/>
          <w:numId w:val="13"/>
        </w:numPr>
        <w:tabs>
          <w:tab w:val="clear" w:pos="1440"/>
          <w:tab w:val="left" w:pos="288"/>
          <w:tab w:val="left" w:pos="720"/>
          <w:tab w:val="num" w:pos="1100"/>
          <w:tab w:val="right" w:pos="1595"/>
          <w:tab w:val="left" w:pos="2160"/>
          <w:tab w:val="left" w:pos="2880"/>
          <w:tab w:val="left" w:pos="3600"/>
          <w:tab w:val="left" w:pos="4320"/>
          <w:tab w:val="left" w:pos="5040"/>
          <w:tab w:val="left" w:pos="5760"/>
          <w:tab w:val="left" w:pos="6480"/>
          <w:tab w:val="left" w:pos="7200"/>
          <w:tab w:val="left" w:pos="7920"/>
          <w:tab w:val="left" w:pos="9360"/>
        </w:tabs>
        <w:spacing w:after="0" w:line="360" w:lineRule="auto"/>
        <w:ind w:left="605" w:firstLine="110"/>
        <w:jc w:val="both"/>
        <w:rPr>
          <w:rFonts w:asciiTheme="majorBidi" w:hAnsiTheme="majorBidi" w:cstheme="majorBidi"/>
          <w:sz w:val="24"/>
          <w:szCs w:val="24"/>
        </w:rPr>
      </w:pPr>
      <w:r w:rsidRPr="00621CA0">
        <w:rPr>
          <w:rFonts w:asciiTheme="majorBidi" w:hAnsiTheme="majorBidi" w:cstheme="majorBidi"/>
          <w:sz w:val="24"/>
          <w:szCs w:val="24"/>
        </w:rPr>
        <w:t>Spatule métallique ;</w:t>
      </w:r>
    </w:p>
    <w:p w:rsidR="00B726EE" w:rsidRDefault="0003549B" w:rsidP="00B726EE">
      <w:pPr>
        <w:numPr>
          <w:ilvl w:val="0"/>
          <w:numId w:val="10"/>
        </w:numPr>
        <w:autoSpaceDE w:val="0"/>
        <w:autoSpaceDN w:val="0"/>
        <w:adjustRightInd w:val="0"/>
        <w:spacing w:after="0" w:line="360" w:lineRule="auto"/>
        <w:ind w:left="714" w:hanging="357"/>
        <w:jc w:val="both"/>
        <w:rPr>
          <w:rFonts w:asciiTheme="majorBidi" w:hAnsiTheme="majorBidi" w:cstheme="majorBidi"/>
        </w:rPr>
      </w:pPr>
      <w:r w:rsidRPr="00621CA0">
        <w:rPr>
          <w:rFonts w:asciiTheme="majorBidi" w:hAnsiTheme="majorBidi" w:cstheme="majorBidi"/>
          <w:sz w:val="24"/>
          <w:szCs w:val="24"/>
        </w:rPr>
        <w:t>Cuvettes ;</w:t>
      </w:r>
      <w:r w:rsidR="00B726EE" w:rsidRPr="00B726EE">
        <w:rPr>
          <w:rFonts w:asciiTheme="majorBidi" w:hAnsiTheme="majorBidi" w:cstheme="majorBidi"/>
        </w:rPr>
        <w:t xml:space="preserve"> </w:t>
      </w:r>
    </w:p>
    <w:p w:rsidR="00F95C93" w:rsidRDefault="00F95C93" w:rsidP="00F95C93">
      <w:pPr>
        <w:autoSpaceDE w:val="0"/>
        <w:autoSpaceDN w:val="0"/>
        <w:adjustRightInd w:val="0"/>
        <w:spacing w:after="0" w:line="360" w:lineRule="auto"/>
        <w:jc w:val="both"/>
        <w:rPr>
          <w:rFonts w:asciiTheme="majorBidi" w:hAnsiTheme="majorBidi" w:cstheme="majorBidi"/>
        </w:rPr>
      </w:pPr>
    </w:p>
    <w:p w:rsidR="00F95C93" w:rsidRDefault="00F95C93" w:rsidP="00F95C93">
      <w:pPr>
        <w:autoSpaceDE w:val="0"/>
        <w:autoSpaceDN w:val="0"/>
        <w:adjustRightInd w:val="0"/>
        <w:spacing w:after="0" w:line="360" w:lineRule="auto"/>
        <w:jc w:val="both"/>
        <w:rPr>
          <w:rFonts w:asciiTheme="majorBidi" w:hAnsiTheme="majorBidi" w:cstheme="majorBidi"/>
        </w:rPr>
      </w:pPr>
    </w:p>
    <w:p w:rsidR="00F95C93" w:rsidRDefault="00F95C93" w:rsidP="00F95C93">
      <w:pPr>
        <w:autoSpaceDE w:val="0"/>
        <w:autoSpaceDN w:val="0"/>
        <w:adjustRightInd w:val="0"/>
        <w:spacing w:after="0" w:line="360" w:lineRule="auto"/>
        <w:jc w:val="both"/>
        <w:rPr>
          <w:rFonts w:asciiTheme="majorBidi" w:hAnsiTheme="majorBidi" w:cstheme="majorBidi"/>
        </w:rPr>
      </w:pPr>
    </w:p>
    <w:p w:rsidR="00F95C93" w:rsidRDefault="00F95C93" w:rsidP="00F95C93">
      <w:pPr>
        <w:autoSpaceDE w:val="0"/>
        <w:autoSpaceDN w:val="0"/>
        <w:adjustRightInd w:val="0"/>
        <w:spacing w:after="0" w:line="360" w:lineRule="auto"/>
        <w:jc w:val="both"/>
        <w:rPr>
          <w:rFonts w:asciiTheme="majorBidi" w:hAnsiTheme="majorBidi" w:cstheme="majorBidi"/>
        </w:rPr>
      </w:pPr>
    </w:p>
    <w:p w:rsidR="00F95C93" w:rsidRPr="00FD7171" w:rsidRDefault="00F95C93" w:rsidP="00F95C93">
      <w:pPr>
        <w:autoSpaceDE w:val="0"/>
        <w:autoSpaceDN w:val="0"/>
        <w:adjustRightInd w:val="0"/>
        <w:spacing w:after="0" w:line="360" w:lineRule="auto"/>
        <w:jc w:val="both"/>
        <w:rPr>
          <w:rFonts w:asciiTheme="majorBidi" w:hAnsiTheme="majorBidi" w:cstheme="majorBidi"/>
        </w:rPr>
      </w:pPr>
    </w:p>
    <w:p w:rsidR="00B726EE" w:rsidRPr="001A0BDE" w:rsidRDefault="00B726EE" w:rsidP="00B726EE">
      <w:pPr>
        <w:pStyle w:val="Titre2"/>
        <w:spacing w:line="360" w:lineRule="auto"/>
        <w:jc w:val="both"/>
        <w:rPr>
          <w:rFonts w:asciiTheme="majorBidi" w:hAnsiTheme="majorBidi" w:cstheme="majorBidi"/>
          <w:sz w:val="28"/>
          <w:szCs w:val="28"/>
          <w:u w:val="none"/>
        </w:rPr>
      </w:pPr>
      <w:bookmarkStart w:id="12" w:name="_Toc178885039"/>
      <w:bookmarkStart w:id="13" w:name="_Toc178885353"/>
      <w:r>
        <w:rPr>
          <w:rFonts w:asciiTheme="majorBidi" w:eastAsia="Calibri" w:hAnsiTheme="majorBidi" w:cstheme="majorBidi"/>
          <w:b/>
          <w:color w:val="000000" w:themeColor="text1"/>
          <w:sz w:val="28"/>
          <w:szCs w:val="28"/>
          <w:u w:val="none"/>
        </w:rPr>
        <w:lastRenderedPageBreak/>
        <w:t>II</w:t>
      </w:r>
      <w:r w:rsidRPr="001A0BDE">
        <w:rPr>
          <w:rFonts w:asciiTheme="majorBidi" w:eastAsia="Calibri" w:hAnsiTheme="majorBidi" w:cstheme="majorBidi"/>
          <w:b/>
          <w:color w:val="000000" w:themeColor="text1"/>
          <w:sz w:val="28"/>
          <w:szCs w:val="28"/>
          <w:u w:val="none"/>
        </w:rPr>
        <w:t>.1.</w:t>
      </w:r>
      <w:r w:rsidRPr="001A0BDE">
        <w:rPr>
          <w:rFonts w:asciiTheme="majorBidi" w:hAnsiTheme="majorBidi" w:cstheme="majorBidi"/>
          <w:b/>
          <w:color w:val="000000" w:themeColor="text1"/>
          <w:sz w:val="28"/>
          <w:szCs w:val="28"/>
          <w:u w:val="none"/>
        </w:rPr>
        <w:t>Matériel</w:t>
      </w:r>
      <w:r w:rsidRPr="001A0BDE">
        <w:rPr>
          <w:rFonts w:asciiTheme="majorBidi" w:hAnsiTheme="majorBidi" w:cstheme="majorBidi"/>
          <w:sz w:val="28"/>
          <w:szCs w:val="28"/>
          <w:u w:val="none"/>
        </w:rPr>
        <w:t> :</w:t>
      </w:r>
      <w:bookmarkEnd w:id="12"/>
      <w:bookmarkEnd w:id="13"/>
    </w:p>
    <w:p w:rsidR="00B726EE" w:rsidRPr="00621CA0" w:rsidRDefault="00B726EE" w:rsidP="00B726EE">
      <w:pPr>
        <w:numPr>
          <w:ilvl w:val="0"/>
          <w:numId w:val="11"/>
        </w:numPr>
        <w:tabs>
          <w:tab w:val="left" w:pos="0"/>
          <w:tab w:val="num" w:pos="605"/>
        </w:tabs>
        <w:spacing w:after="0" w:line="360" w:lineRule="auto"/>
        <w:ind w:left="0" w:firstLine="284"/>
        <w:jc w:val="both"/>
        <w:rPr>
          <w:rFonts w:asciiTheme="majorBidi" w:hAnsiTheme="majorBidi" w:cstheme="majorBidi"/>
          <w:b/>
          <w:bCs/>
          <w:sz w:val="24"/>
          <w:szCs w:val="24"/>
        </w:rPr>
      </w:pPr>
      <w:r w:rsidRPr="00621CA0">
        <w:rPr>
          <w:rFonts w:asciiTheme="majorBidi" w:hAnsiTheme="majorBidi" w:cstheme="majorBidi"/>
          <w:b/>
          <w:bCs/>
          <w:sz w:val="24"/>
          <w:szCs w:val="24"/>
        </w:rPr>
        <w:t>Appareillage :</w:t>
      </w:r>
    </w:p>
    <w:p w:rsidR="00B726EE" w:rsidRPr="00621CA0" w:rsidRDefault="00B726EE" w:rsidP="00B726EE">
      <w:pPr>
        <w:numPr>
          <w:ilvl w:val="1"/>
          <w:numId w:val="11"/>
        </w:numPr>
        <w:tabs>
          <w:tab w:val="left" w:pos="0"/>
          <w:tab w:val="left" w:pos="945"/>
          <w:tab w:val="right" w:pos="8640"/>
        </w:tabs>
        <w:spacing w:after="0" w:line="360" w:lineRule="auto"/>
        <w:ind w:left="0" w:firstLine="567"/>
        <w:jc w:val="both"/>
        <w:rPr>
          <w:rFonts w:asciiTheme="majorBidi" w:hAnsiTheme="majorBidi" w:cstheme="majorBidi"/>
          <w:sz w:val="24"/>
          <w:szCs w:val="24"/>
        </w:rPr>
      </w:pPr>
      <w:r w:rsidRPr="00621CA0">
        <w:rPr>
          <w:rFonts w:asciiTheme="majorBidi" w:hAnsiTheme="majorBidi" w:cstheme="majorBidi"/>
          <w:sz w:val="24"/>
          <w:szCs w:val="24"/>
        </w:rPr>
        <w:t>Balance analytique ;</w:t>
      </w:r>
    </w:p>
    <w:p w:rsidR="00B726EE" w:rsidRPr="00621CA0" w:rsidRDefault="00B726EE" w:rsidP="00B726EE">
      <w:pPr>
        <w:numPr>
          <w:ilvl w:val="1"/>
          <w:numId w:val="11"/>
        </w:numPr>
        <w:tabs>
          <w:tab w:val="left" w:pos="0"/>
          <w:tab w:val="left" w:pos="945"/>
          <w:tab w:val="right" w:pos="8640"/>
        </w:tabs>
        <w:spacing w:after="0" w:line="360" w:lineRule="auto"/>
        <w:ind w:left="0" w:firstLine="567"/>
        <w:jc w:val="both"/>
        <w:rPr>
          <w:rFonts w:asciiTheme="majorBidi" w:hAnsiTheme="majorBidi" w:cstheme="majorBidi"/>
          <w:sz w:val="24"/>
          <w:szCs w:val="24"/>
        </w:rPr>
      </w:pPr>
      <w:r w:rsidRPr="00621CA0">
        <w:rPr>
          <w:rFonts w:asciiTheme="majorBidi" w:hAnsiTheme="majorBidi" w:cstheme="majorBidi"/>
          <w:sz w:val="24"/>
          <w:szCs w:val="24"/>
        </w:rPr>
        <w:t>Autoclave ;</w:t>
      </w:r>
    </w:p>
    <w:p w:rsidR="00B726EE" w:rsidRPr="00621CA0" w:rsidRDefault="00B726EE" w:rsidP="00B726EE">
      <w:pPr>
        <w:numPr>
          <w:ilvl w:val="1"/>
          <w:numId w:val="11"/>
        </w:numPr>
        <w:tabs>
          <w:tab w:val="left" w:pos="0"/>
          <w:tab w:val="left" w:pos="945"/>
          <w:tab w:val="right" w:pos="8640"/>
        </w:tabs>
        <w:spacing w:after="0" w:line="360" w:lineRule="auto"/>
        <w:ind w:left="0" w:firstLine="567"/>
        <w:jc w:val="both"/>
        <w:rPr>
          <w:rFonts w:asciiTheme="majorBidi" w:hAnsiTheme="majorBidi" w:cstheme="majorBidi"/>
          <w:sz w:val="24"/>
          <w:szCs w:val="24"/>
        </w:rPr>
      </w:pPr>
      <w:r w:rsidRPr="00621CA0">
        <w:rPr>
          <w:rFonts w:asciiTheme="majorBidi" w:hAnsiTheme="majorBidi" w:cstheme="majorBidi"/>
          <w:sz w:val="24"/>
          <w:szCs w:val="24"/>
        </w:rPr>
        <w:t xml:space="preserve">Etuves d’incubation </w:t>
      </w:r>
      <w:smartTag w:uri="urn:schemas-microsoft-com:office:smarttags" w:element="metricconverter">
        <w:smartTagPr>
          <w:attr w:name="ProductID" w:val="37 ﾰC"/>
        </w:smartTagPr>
        <w:r w:rsidRPr="00621CA0">
          <w:rPr>
            <w:rFonts w:asciiTheme="majorBidi" w:hAnsiTheme="majorBidi" w:cstheme="majorBidi"/>
            <w:sz w:val="24"/>
            <w:szCs w:val="24"/>
          </w:rPr>
          <w:t>37 °C</w:t>
        </w:r>
      </w:smartTag>
      <w:r w:rsidRPr="00621CA0">
        <w:rPr>
          <w:rFonts w:asciiTheme="majorBidi" w:hAnsiTheme="majorBidi" w:cstheme="majorBidi"/>
          <w:sz w:val="24"/>
          <w:szCs w:val="24"/>
        </w:rPr>
        <w:t xml:space="preserve">, </w:t>
      </w:r>
      <w:smartTag w:uri="urn:schemas-microsoft-com:office:smarttags" w:element="metricconverter">
        <w:smartTagPr>
          <w:attr w:name="ProductID" w:val="44 ﾰC"/>
        </w:smartTagPr>
        <w:r w:rsidRPr="00621CA0">
          <w:rPr>
            <w:rFonts w:asciiTheme="majorBidi" w:hAnsiTheme="majorBidi" w:cstheme="majorBidi"/>
            <w:sz w:val="24"/>
            <w:szCs w:val="24"/>
          </w:rPr>
          <w:t>44 °C</w:t>
        </w:r>
      </w:smartTag>
      <w:r w:rsidRPr="00621CA0">
        <w:rPr>
          <w:rFonts w:asciiTheme="majorBidi" w:hAnsiTheme="majorBidi" w:cstheme="majorBidi"/>
          <w:sz w:val="24"/>
          <w:szCs w:val="24"/>
        </w:rPr>
        <w:t xml:space="preserve">, </w:t>
      </w:r>
      <w:smartTag w:uri="urn:schemas-microsoft-com:office:smarttags" w:element="metricconverter">
        <w:smartTagPr>
          <w:attr w:name="ProductID" w:val="46 ﾰC"/>
        </w:smartTagPr>
        <w:r w:rsidRPr="00621CA0">
          <w:rPr>
            <w:rFonts w:asciiTheme="majorBidi" w:hAnsiTheme="majorBidi" w:cstheme="majorBidi"/>
            <w:sz w:val="24"/>
            <w:szCs w:val="24"/>
          </w:rPr>
          <w:t>46 °C</w:t>
        </w:r>
      </w:smartTag>
      <w:r w:rsidRPr="00621CA0">
        <w:rPr>
          <w:rFonts w:asciiTheme="majorBidi" w:hAnsiTheme="majorBidi" w:cstheme="majorBidi"/>
          <w:sz w:val="24"/>
          <w:szCs w:val="24"/>
        </w:rPr>
        <w:t>, 30 °C ;</w:t>
      </w:r>
    </w:p>
    <w:p w:rsidR="00B726EE" w:rsidRPr="00621CA0" w:rsidRDefault="00B726EE" w:rsidP="00B726EE">
      <w:pPr>
        <w:numPr>
          <w:ilvl w:val="1"/>
          <w:numId w:val="11"/>
        </w:numPr>
        <w:tabs>
          <w:tab w:val="left" w:pos="0"/>
          <w:tab w:val="left" w:pos="945"/>
          <w:tab w:val="right" w:pos="8640"/>
        </w:tabs>
        <w:spacing w:after="0" w:line="360" w:lineRule="auto"/>
        <w:ind w:left="0" w:firstLine="567"/>
        <w:jc w:val="both"/>
        <w:rPr>
          <w:rFonts w:asciiTheme="majorBidi" w:hAnsiTheme="majorBidi" w:cstheme="majorBidi"/>
          <w:sz w:val="24"/>
          <w:szCs w:val="24"/>
        </w:rPr>
      </w:pPr>
      <w:r w:rsidRPr="00621CA0">
        <w:rPr>
          <w:rFonts w:asciiTheme="majorBidi" w:hAnsiTheme="majorBidi" w:cstheme="majorBidi"/>
          <w:sz w:val="24"/>
          <w:szCs w:val="24"/>
        </w:rPr>
        <w:t>Bain marie 80</w:t>
      </w:r>
      <w:r w:rsidRPr="00621CA0">
        <w:rPr>
          <w:rFonts w:asciiTheme="majorBidi" w:hAnsiTheme="majorBidi" w:cstheme="majorBidi"/>
          <w:sz w:val="24"/>
          <w:szCs w:val="24"/>
          <w:rtl/>
        </w:rPr>
        <w:t xml:space="preserve"> ْ</w:t>
      </w:r>
      <w:r w:rsidRPr="00621CA0">
        <w:rPr>
          <w:rFonts w:asciiTheme="majorBidi" w:hAnsiTheme="majorBidi" w:cstheme="majorBidi"/>
          <w:sz w:val="24"/>
          <w:szCs w:val="24"/>
        </w:rPr>
        <w:t>C ;</w:t>
      </w:r>
    </w:p>
    <w:p w:rsidR="00B726EE" w:rsidRPr="00621CA0" w:rsidRDefault="00B726EE" w:rsidP="00B726EE">
      <w:pPr>
        <w:numPr>
          <w:ilvl w:val="1"/>
          <w:numId w:val="11"/>
        </w:numPr>
        <w:tabs>
          <w:tab w:val="left" w:pos="0"/>
          <w:tab w:val="left" w:pos="945"/>
          <w:tab w:val="right" w:pos="8640"/>
        </w:tabs>
        <w:spacing w:after="0" w:line="360" w:lineRule="auto"/>
        <w:ind w:left="0" w:firstLine="567"/>
        <w:jc w:val="both"/>
        <w:rPr>
          <w:rFonts w:asciiTheme="majorBidi" w:hAnsiTheme="majorBidi" w:cstheme="majorBidi"/>
          <w:sz w:val="24"/>
          <w:szCs w:val="24"/>
        </w:rPr>
      </w:pPr>
      <w:r w:rsidRPr="00621CA0">
        <w:rPr>
          <w:rFonts w:asciiTheme="majorBidi" w:hAnsiTheme="majorBidi" w:cstheme="majorBidi"/>
          <w:sz w:val="24"/>
          <w:szCs w:val="24"/>
        </w:rPr>
        <w:t>Bec Bunsen ;</w:t>
      </w:r>
    </w:p>
    <w:p w:rsidR="00B726EE" w:rsidRPr="00621CA0" w:rsidRDefault="00B726EE" w:rsidP="00B726EE">
      <w:pPr>
        <w:numPr>
          <w:ilvl w:val="1"/>
          <w:numId w:val="11"/>
        </w:numPr>
        <w:tabs>
          <w:tab w:val="left" w:pos="0"/>
          <w:tab w:val="left" w:pos="945"/>
          <w:tab w:val="right" w:pos="8640"/>
        </w:tabs>
        <w:spacing w:after="0" w:line="360" w:lineRule="auto"/>
        <w:ind w:left="0" w:firstLine="567"/>
        <w:jc w:val="both"/>
        <w:rPr>
          <w:rFonts w:asciiTheme="majorBidi" w:hAnsiTheme="majorBidi" w:cstheme="majorBidi"/>
          <w:sz w:val="24"/>
          <w:szCs w:val="24"/>
        </w:rPr>
      </w:pPr>
      <w:r w:rsidRPr="00621CA0">
        <w:rPr>
          <w:rFonts w:asciiTheme="majorBidi" w:hAnsiTheme="majorBidi" w:cstheme="majorBidi"/>
          <w:sz w:val="24"/>
          <w:szCs w:val="24"/>
        </w:rPr>
        <w:t>Portoirs.</w:t>
      </w:r>
    </w:p>
    <w:p w:rsidR="00B726EE" w:rsidRPr="00621CA0" w:rsidRDefault="00B726EE" w:rsidP="00B726EE">
      <w:pPr>
        <w:numPr>
          <w:ilvl w:val="2"/>
          <w:numId w:val="11"/>
        </w:numPr>
        <w:tabs>
          <w:tab w:val="clear" w:pos="2160"/>
          <w:tab w:val="left" w:pos="0"/>
          <w:tab w:val="num" w:pos="605"/>
        </w:tabs>
        <w:spacing w:after="0" w:line="360" w:lineRule="auto"/>
        <w:ind w:left="0" w:firstLine="284"/>
        <w:jc w:val="both"/>
        <w:rPr>
          <w:rFonts w:asciiTheme="majorBidi" w:hAnsiTheme="majorBidi" w:cstheme="majorBidi"/>
          <w:b/>
          <w:bCs/>
          <w:sz w:val="24"/>
          <w:szCs w:val="24"/>
        </w:rPr>
      </w:pPr>
      <w:r w:rsidRPr="00621CA0">
        <w:rPr>
          <w:rFonts w:asciiTheme="majorBidi" w:hAnsiTheme="majorBidi" w:cstheme="majorBidi"/>
          <w:b/>
          <w:bCs/>
          <w:sz w:val="24"/>
          <w:szCs w:val="24"/>
        </w:rPr>
        <w:t xml:space="preserve">Verrerie : </w:t>
      </w:r>
    </w:p>
    <w:p w:rsidR="00B726EE" w:rsidRPr="00621CA0" w:rsidRDefault="00B726EE" w:rsidP="00B726EE">
      <w:pPr>
        <w:numPr>
          <w:ilvl w:val="1"/>
          <w:numId w:val="11"/>
        </w:numPr>
        <w:tabs>
          <w:tab w:val="left" w:pos="0"/>
          <w:tab w:val="left" w:pos="945"/>
          <w:tab w:val="right" w:pos="8640"/>
        </w:tabs>
        <w:spacing w:after="0" w:line="360" w:lineRule="auto"/>
        <w:ind w:left="0" w:firstLine="567"/>
        <w:jc w:val="both"/>
        <w:rPr>
          <w:rFonts w:asciiTheme="majorBidi" w:hAnsiTheme="majorBidi" w:cstheme="majorBidi"/>
          <w:sz w:val="24"/>
          <w:szCs w:val="24"/>
        </w:rPr>
      </w:pPr>
      <w:r w:rsidRPr="00621CA0">
        <w:rPr>
          <w:rFonts w:asciiTheme="majorBidi" w:hAnsiTheme="majorBidi" w:cstheme="majorBidi"/>
          <w:sz w:val="24"/>
          <w:szCs w:val="24"/>
        </w:rPr>
        <w:t>Pipettes graduées ;</w:t>
      </w:r>
    </w:p>
    <w:p w:rsidR="00B726EE" w:rsidRPr="00621CA0" w:rsidRDefault="00B726EE" w:rsidP="00B726EE">
      <w:pPr>
        <w:numPr>
          <w:ilvl w:val="1"/>
          <w:numId w:val="11"/>
        </w:numPr>
        <w:tabs>
          <w:tab w:val="left" w:pos="0"/>
          <w:tab w:val="left" w:pos="945"/>
          <w:tab w:val="right" w:pos="8640"/>
        </w:tabs>
        <w:spacing w:after="0" w:line="360" w:lineRule="auto"/>
        <w:ind w:left="0" w:firstLine="567"/>
        <w:jc w:val="both"/>
        <w:rPr>
          <w:rFonts w:asciiTheme="majorBidi" w:hAnsiTheme="majorBidi" w:cstheme="majorBidi"/>
          <w:sz w:val="24"/>
          <w:szCs w:val="24"/>
        </w:rPr>
      </w:pPr>
      <w:r w:rsidRPr="00621CA0">
        <w:rPr>
          <w:rFonts w:asciiTheme="majorBidi" w:hAnsiTheme="majorBidi" w:cstheme="majorBidi"/>
          <w:sz w:val="24"/>
          <w:szCs w:val="24"/>
        </w:rPr>
        <w:t>Pipettes pasteurs ;</w:t>
      </w:r>
    </w:p>
    <w:p w:rsidR="00B726EE" w:rsidRPr="00621CA0" w:rsidRDefault="00B726EE" w:rsidP="00B726EE">
      <w:pPr>
        <w:numPr>
          <w:ilvl w:val="1"/>
          <w:numId w:val="11"/>
        </w:numPr>
        <w:tabs>
          <w:tab w:val="left" w:pos="0"/>
          <w:tab w:val="left" w:pos="945"/>
          <w:tab w:val="right" w:pos="8640"/>
        </w:tabs>
        <w:spacing w:after="0" w:line="360" w:lineRule="auto"/>
        <w:ind w:left="0" w:firstLine="567"/>
        <w:jc w:val="both"/>
        <w:rPr>
          <w:rFonts w:asciiTheme="majorBidi" w:hAnsiTheme="majorBidi" w:cstheme="majorBidi"/>
          <w:sz w:val="24"/>
          <w:szCs w:val="24"/>
        </w:rPr>
      </w:pPr>
      <w:r w:rsidRPr="00621CA0">
        <w:rPr>
          <w:rFonts w:asciiTheme="majorBidi" w:hAnsiTheme="majorBidi" w:cstheme="majorBidi"/>
          <w:sz w:val="24"/>
          <w:szCs w:val="24"/>
        </w:rPr>
        <w:t>Boites de pétri ;</w:t>
      </w:r>
    </w:p>
    <w:p w:rsidR="00B726EE" w:rsidRPr="00621CA0" w:rsidRDefault="00B726EE" w:rsidP="00B726EE">
      <w:pPr>
        <w:numPr>
          <w:ilvl w:val="1"/>
          <w:numId w:val="11"/>
        </w:numPr>
        <w:tabs>
          <w:tab w:val="left" w:pos="0"/>
          <w:tab w:val="left" w:pos="945"/>
          <w:tab w:val="right" w:pos="8640"/>
        </w:tabs>
        <w:spacing w:after="0" w:line="360" w:lineRule="auto"/>
        <w:ind w:left="0" w:firstLine="567"/>
        <w:jc w:val="both"/>
        <w:rPr>
          <w:rFonts w:asciiTheme="majorBidi" w:hAnsiTheme="majorBidi" w:cstheme="majorBidi"/>
          <w:sz w:val="24"/>
          <w:szCs w:val="24"/>
        </w:rPr>
      </w:pPr>
      <w:r w:rsidRPr="00621CA0">
        <w:rPr>
          <w:rFonts w:asciiTheme="majorBidi" w:hAnsiTheme="majorBidi" w:cstheme="majorBidi"/>
          <w:sz w:val="24"/>
          <w:szCs w:val="24"/>
        </w:rPr>
        <w:t>Tubes à essai.</w:t>
      </w:r>
    </w:p>
    <w:p w:rsidR="00B726EE" w:rsidRPr="00621CA0" w:rsidRDefault="00B726EE" w:rsidP="00B726EE">
      <w:pPr>
        <w:numPr>
          <w:ilvl w:val="2"/>
          <w:numId w:val="11"/>
        </w:numPr>
        <w:tabs>
          <w:tab w:val="clear" w:pos="2160"/>
          <w:tab w:val="left" w:pos="0"/>
          <w:tab w:val="num" w:pos="605"/>
        </w:tabs>
        <w:spacing w:after="0" w:line="360" w:lineRule="auto"/>
        <w:ind w:left="0" w:firstLine="284"/>
        <w:jc w:val="both"/>
        <w:rPr>
          <w:rFonts w:asciiTheme="majorBidi" w:hAnsiTheme="majorBidi" w:cstheme="majorBidi"/>
          <w:b/>
          <w:bCs/>
          <w:sz w:val="24"/>
          <w:szCs w:val="24"/>
        </w:rPr>
      </w:pPr>
      <w:r w:rsidRPr="00621CA0">
        <w:rPr>
          <w:rFonts w:asciiTheme="majorBidi" w:hAnsiTheme="majorBidi" w:cstheme="majorBidi"/>
          <w:b/>
          <w:bCs/>
          <w:sz w:val="24"/>
          <w:szCs w:val="24"/>
        </w:rPr>
        <w:t>Milieux de culture :</w:t>
      </w:r>
    </w:p>
    <w:p w:rsidR="00B726EE" w:rsidRPr="00621CA0" w:rsidRDefault="00B726EE" w:rsidP="00B726EE">
      <w:pPr>
        <w:numPr>
          <w:ilvl w:val="3"/>
          <w:numId w:val="11"/>
        </w:numPr>
        <w:tabs>
          <w:tab w:val="left" w:pos="0"/>
          <w:tab w:val="left" w:pos="660"/>
          <w:tab w:val="right" w:pos="8640"/>
        </w:tabs>
        <w:spacing w:after="0" w:line="360" w:lineRule="auto"/>
        <w:ind w:left="2881" w:hanging="2552"/>
        <w:jc w:val="both"/>
        <w:rPr>
          <w:rFonts w:asciiTheme="majorBidi" w:hAnsiTheme="majorBidi" w:cstheme="majorBidi"/>
          <w:b/>
          <w:bCs/>
          <w:sz w:val="24"/>
          <w:szCs w:val="24"/>
        </w:rPr>
      </w:pPr>
      <w:r w:rsidRPr="00621CA0">
        <w:rPr>
          <w:rFonts w:asciiTheme="majorBidi" w:hAnsiTheme="majorBidi" w:cstheme="majorBidi"/>
          <w:b/>
          <w:bCs/>
          <w:sz w:val="24"/>
          <w:szCs w:val="24"/>
        </w:rPr>
        <w:t>Bouillon de culture </w:t>
      </w:r>
    </w:p>
    <w:p w:rsidR="00B726EE" w:rsidRPr="00621CA0" w:rsidRDefault="00B726EE" w:rsidP="00B726EE">
      <w:pPr>
        <w:numPr>
          <w:ilvl w:val="1"/>
          <w:numId w:val="11"/>
        </w:numPr>
        <w:tabs>
          <w:tab w:val="left" w:pos="0"/>
          <w:tab w:val="left" w:pos="945"/>
          <w:tab w:val="right" w:pos="8640"/>
        </w:tabs>
        <w:spacing w:after="0" w:line="360" w:lineRule="auto"/>
        <w:ind w:left="0" w:firstLine="567"/>
        <w:jc w:val="both"/>
        <w:rPr>
          <w:rFonts w:asciiTheme="majorBidi" w:hAnsiTheme="majorBidi" w:cstheme="majorBidi"/>
          <w:color w:val="000000"/>
          <w:sz w:val="24"/>
          <w:szCs w:val="24"/>
        </w:rPr>
      </w:pPr>
      <w:r w:rsidRPr="00621CA0">
        <w:rPr>
          <w:rFonts w:asciiTheme="majorBidi" w:hAnsiTheme="majorBidi" w:cstheme="majorBidi"/>
          <w:sz w:val="24"/>
          <w:szCs w:val="24"/>
        </w:rPr>
        <w:t>Bouillon SFB : Pour la rech</w:t>
      </w:r>
      <w:r w:rsidRPr="00621CA0">
        <w:rPr>
          <w:rFonts w:asciiTheme="majorBidi" w:hAnsiTheme="majorBidi" w:cstheme="majorBidi"/>
          <w:color w:val="000000"/>
          <w:sz w:val="24"/>
          <w:szCs w:val="24"/>
        </w:rPr>
        <w:t>erche de salmonella ;</w:t>
      </w:r>
    </w:p>
    <w:p w:rsidR="00B726EE" w:rsidRPr="00621CA0" w:rsidRDefault="00B726EE" w:rsidP="00B726EE">
      <w:pPr>
        <w:numPr>
          <w:ilvl w:val="1"/>
          <w:numId w:val="11"/>
        </w:numPr>
        <w:tabs>
          <w:tab w:val="left" w:pos="0"/>
          <w:tab w:val="left" w:pos="945"/>
          <w:tab w:val="right" w:pos="8640"/>
        </w:tabs>
        <w:spacing w:after="0" w:line="360" w:lineRule="auto"/>
        <w:ind w:left="0" w:firstLine="567"/>
        <w:jc w:val="both"/>
        <w:rPr>
          <w:rFonts w:asciiTheme="majorBidi" w:hAnsiTheme="majorBidi" w:cstheme="majorBidi"/>
          <w:sz w:val="24"/>
          <w:szCs w:val="24"/>
        </w:rPr>
      </w:pPr>
      <w:r w:rsidRPr="00621CA0">
        <w:rPr>
          <w:rFonts w:asciiTheme="majorBidi" w:hAnsiTheme="majorBidi" w:cstheme="majorBidi"/>
          <w:sz w:val="24"/>
          <w:szCs w:val="24"/>
        </w:rPr>
        <w:t>Bouillon Giolitti Cantonii : Pour les staphylocoques ;</w:t>
      </w:r>
    </w:p>
    <w:p w:rsidR="00B726EE" w:rsidRPr="00621CA0" w:rsidRDefault="00B726EE" w:rsidP="00B726EE">
      <w:pPr>
        <w:numPr>
          <w:ilvl w:val="1"/>
          <w:numId w:val="11"/>
        </w:numPr>
        <w:tabs>
          <w:tab w:val="left" w:pos="0"/>
          <w:tab w:val="left" w:pos="945"/>
          <w:tab w:val="right" w:pos="8640"/>
        </w:tabs>
        <w:spacing w:after="0" w:line="360" w:lineRule="auto"/>
        <w:ind w:left="0" w:firstLine="567"/>
        <w:jc w:val="both"/>
        <w:rPr>
          <w:rFonts w:asciiTheme="majorBidi" w:hAnsiTheme="majorBidi" w:cstheme="majorBidi"/>
          <w:sz w:val="24"/>
          <w:szCs w:val="24"/>
        </w:rPr>
      </w:pPr>
      <w:r w:rsidRPr="00621CA0">
        <w:rPr>
          <w:rFonts w:asciiTheme="majorBidi" w:hAnsiTheme="majorBidi" w:cstheme="majorBidi"/>
          <w:sz w:val="24"/>
          <w:szCs w:val="24"/>
        </w:rPr>
        <w:t>Bouillon T.S.E : Pour le pré enrichissement du salmonella ;</w:t>
      </w:r>
    </w:p>
    <w:p w:rsidR="00B726EE" w:rsidRPr="00621CA0" w:rsidRDefault="00B726EE" w:rsidP="00B726EE">
      <w:pPr>
        <w:numPr>
          <w:ilvl w:val="1"/>
          <w:numId w:val="11"/>
        </w:numPr>
        <w:tabs>
          <w:tab w:val="left" w:pos="0"/>
          <w:tab w:val="left" w:pos="945"/>
          <w:tab w:val="right" w:pos="8640"/>
        </w:tabs>
        <w:spacing w:after="0" w:line="360" w:lineRule="auto"/>
        <w:ind w:left="0" w:firstLine="567"/>
        <w:jc w:val="both"/>
        <w:rPr>
          <w:rFonts w:asciiTheme="majorBidi" w:hAnsiTheme="majorBidi" w:cstheme="majorBidi"/>
          <w:sz w:val="24"/>
          <w:szCs w:val="24"/>
        </w:rPr>
      </w:pPr>
      <w:r w:rsidRPr="00621CA0">
        <w:rPr>
          <w:rFonts w:asciiTheme="majorBidi" w:hAnsiTheme="majorBidi" w:cstheme="majorBidi"/>
          <w:sz w:val="24"/>
          <w:szCs w:val="24"/>
        </w:rPr>
        <w:t>Bouillon VBL</w:t>
      </w:r>
    </w:p>
    <w:p w:rsidR="00B726EE" w:rsidRPr="00621CA0" w:rsidRDefault="00B726EE" w:rsidP="00B726EE">
      <w:pPr>
        <w:numPr>
          <w:ilvl w:val="3"/>
          <w:numId w:val="11"/>
        </w:numPr>
        <w:tabs>
          <w:tab w:val="left" w:pos="0"/>
          <w:tab w:val="left" w:pos="660"/>
          <w:tab w:val="right" w:pos="8640"/>
        </w:tabs>
        <w:spacing w:after="0" w:line="360" w:lineRule="auto"/>
        <w:ind w:left="2881" w:hanging="2552"/>
        <w:jc w:val="both"/>
        <w:rPr>
          <w:rFonts w:asciiTheme="majorBidi" w:hAnsiTheme="majorBidi" w:cstheme="majorBidi"/>
          <w:b/>
          <w:bCs/>
          <w:sz w:val="24"/>
          <w:szCs w:val="24"/>
        </w:rPr>
      </w:pPr>
      <w:r w:rsidRPr="00621CA0">
        <w:rPr>
          <w:rFonts w:asciiTheme="majorBidi" w:hAnsiTheme="majorBidi" w:cstheme="majorBidi"/>
          <w:b/>
          <w:bCs/>
          <w:sz w:val="24"/>
          <w:szCs w:val="24"/>
        </w:rPr>
        <w:t>Milieu de culture solide (gélose) :</w:t>
      </w:r>
    </w:p>
    <w:p w:rsidR="00B726EE" w:rsidRPr="00621CA0" w:rsidRDefault="00B726EE" w:rsidP="00B726EE">
      <w:pPr>
        <w:tabs>
          <w:tab w:val="left" w:pos="0"/>
          <w:tab w:val="left" w:pos="945"/>
        </w:tabs>
        <w:spacing w:after="0" w:line="360" w:lineRule="auto"/>
        <w:jc w:val="both"/>
        <w:rPr>
          <w:rFonts w:asciiTheme="majorBidi" w:hAnsiTheme="majorBidi" w:cstheme="majorBidi"/>
          <w:sz w:val="24"/>
          <w:szCs w:val="24"/>
        </w:rPr>
      </w:pPr>
      <w:r w:rsidRPr="00621CA0">
        <w:rPr>
          <w:rFonts w:asciiTheme="majorBidi" w:hAnsiTheme="majorBidi" w:cstheme="majorBidi"/>
          <w:sz w:val="24"/>
          <w:szCs w:val="24"/>
        </w:rPr>
        <w:t>Les milieux de culture hydratés prêts à l’emploi conditionnés en flacon de 250ml utilisés sont ;</w:t>
      </w:r>
    </w:p>
    <w:p w:rsidR="00B726EE" w:rsidRPr="00621CA0" w:rsidRDefault="00B726EE" w:rsidP="00B726EE">
      <w:pPr>
        <w:numPr>
          <w:ilvl w:val="1"/>
          <w:numId w:val="11"/>
        </w:numPr>
        <w:tabs>
          <w:tab w:val="left" w:pos="0"/>
          <w:tab w:val="left" w:pos="945"/>
          <w:tab w:val="right" w:pos="8640"/>
        </w:tabs>
        <w:spacing w:after="0" w:line="360" w:lineRule="auto"/>
        <w:ind w:left="0" w:firstLine="567"/>
        <w:jc w:val="both"/>
        <w:rPr>
          <w:rFonts w:asciiTheme="majorBidi" w:hAnsiTheme="majorBidi" w:cstheme="majorBidi"/>
          <w:sz w:val="24"/>
          <w:szCs w:val="24"/>
        </w:rPr>
      </w:pPr>
      <w:r w:rsidRPr="00621CA0">
        <w:rPr>
          <w:rFonts w:asciiTheme="majorBidi" w:hAnsiTheme="majorBidi" w:cstheme="majorBidi"/>
          <w:sz w:val="24"/>
          <w:szCs w:val="24"/>
        </w:rPr>
        <w:t xml:space="preserve">Gélose VF : Pour la recherche et le dénombrement des </w:t>
      </w:r>
      <w:r w:rsidRPr="00621CA0">
        <w:rPr>
          <w:rFonts w:asciiTheme="majorBidi" w:hAnsiTheme="majorBidi" w:cstheme="majorBidi"/>
          <w:i/>
          <w:iCs/>
          <w:sz w:val="24"/>
          <w:szCs w:val="24"/>
        </w:rPr>
        <w:t>Clostridium sulfitoréducteurs ;</w:t>
      </w:r>
    </w:p>
    <w:p w:rsidR="00B726EE" w:rsidRPr="00621CA0" w:rsidRDefault="00B726EE" w:rsidP="00B726EE">
      <w:pPr>
        <w:numPr>
          <w:ilvl w:val="1"/>
          <w:numId w:val="11"/>
        </w:numPr>
        <w:tabs>
          <w:tab w:val="left" w:pos="0"/>
          <w:tab w:val="left" w:pos="945"/>
          <w:tab w:val="right" w:pos="8640"/>
        </w:tabs>
        <w:spacing w:after="0" w:line="360" w:lineRule="auto"/>
        <w:ind w:left="0" w:firstLine="567"/>
        <w:jc w:val="both"/>
        <w:rPr>
          <w:rFonts w:asciiTheme="majorBidi" w:hAnsiTheme="majorBidi" w:cstheme="majorBidi"/>
          <w:sz w:val="24"/>
          <w:szCs w:val="24"/>
        </w:rPr>
      </w:pPr>
      <w:r w:rsidRPr="00621CA0">
        <w:rPr>
          <w:rFonts w:asciiTheme="majorBidi" w:hAnsiTheme="majorBidi" w:cstheme="majorBidi"/>
          <w:sz w:val="24"/>
          <w:szCs w:val="24"/>
        </w:rPr>
        <w:t>Gélose Chapman : Pour l’isolement des Staphylocoques ;</w:t>
      </w:r>
    </w:p>
    <w:p w:rsidR="00B726EE" w:rsidRPr="00621CA0" w:rsidRDefault="00B726EE" w:rsidP="00B726EE">
      <w:pPr>
        <w:numPr>
          <w:ilvl w:val="1"/>
          <w:numId w:val="11"/>
        </w:numPr>
        <w:tabs>
          <w:tab w:val="left" w:pos="0"/>
          <w:tab w:val="left" w:pos="945"/>
          <w:tab w:val="right" w:pos="8640"/>
        </w:tabs>
        <w:spacing w:after="0" w:line="360" w:lineRule="auto"/>
        <w:ind w:left="0" w:firstLine="567"/>
        <w:jc w:val="both"/>
        <w:rPr>
          <w:rFonts w:asciiTheme="majorBidi" w:hAnsiTheme="majorBidi" w:cstheme="majorBidi"/>
          <w:sz w:val="24"/>
          <w:szCs w:val="24"/>
        </w:rPr>
      </w:pPr>
      <w:r w:rsidRPr="00621CA0">
        <w:rPr>
          <w:rFonts w:asciiTheme="majorBidi" w:hAnsiTheme="majorBidi" w:cstheme="majorBidi"/>
          <w:sz w:val="24"/>
          <w:szCs w:val="24"/>
        </w:rPr>
        <w:t>Gélose Hektöen : Pour l’identification des salmonella ;</w:t>
      </w:r>
    </w:p>
    <w:p w:rsidR="00B726EE" w:rsidRPr="00621CA0" w:rsidRDefault="00B726EE" w:rsidP="00B726EE">
      <w:pPr>
        <w:numPr>
          <w:ilvl w:val="1"/>
          <w:numId w:val="11"/>
        </w:numPr>
        <w:tabs>
          <w:tab w:val="left" w:pos="0"/>
          <w:tab w:val="left" w:pos="945"/>
          <w:tab w:val="right" w:pos="8640"/>
        </w:tabs>
        <w:spacing w:after="0" w:line="360" w:lineRule="auto"/>
        <w:ind w:left="0" w:firstLine="567"/>
        <w:jc w:val="both"/>
        <w:rPr>
          <w:rFonts w:asciiTheme="majorBidi" w:hAnsiTheme="majorBidi" w:cstheme="majorBidi"/>
          <w:sz w:val="24"/>
          <w:szCs w:val="24"/>
        </w:rPr>
      </w:pPr>
      <w:r w:rsidRPr="00621CA0">
        <w:rPr>
          <w:rFonts w:asciiTheme="majorBidi" w:hAnsiTheme="majorBidi" w:cstheme="majorBidi"/>
          <w:sz w:val="24"/>
          <w:szCs w:val="24"/>
        </w:rPr>
        <w:t>Gélose PCA : Pour la recherche et le dénombrement des germes aérobies mésophiles totaux ;</w:t>
      </w:r>
    </w:p>
    <w:p w:rsidR="00B726EE" w:rsidRPr="00621CA0" w:rsidRDefault="00B726EE" w:rsidP="00B726EE">
      <w:pPr>
        <w:tabs>
          <w:tab w:val="left" w:pos="0"/>
          <w:tab w:val="left" w:pos="945"/>
          <w:tab w:val="right" w:pos="8640"/>
        </w:tabs>
        <w:spacing w:after="0" w:line="360" w:lineRule="auto"/>
        <w:jc w:val="both"/>
        <w:rPr>
          <w:rFonts w:asciiTheme="majorBidi" w:hAnsiTheme="majorBidi" w:cstheme="majorBidi"/>
          <w:sz w:val="24"/>
          <w:szCs w:val="24"/>
        </w:rPr>
      </w:pPr>
    </w:p>
    <w:p w:rsidR="00B726EE" w:rsidRPr="00621CA0" w:rsidRDefault="00B726EE" w:rsidP="00B726EE">
      <w:pPr>
        <w:numPr>
          <w:ilvl w:val="2"/>
          <w:numId w:val="11"/>
        </w:numPr>
        <w:tabs>
          <w:tab w:val="clear" w:pos="2160"/>
          <w:tab w:val="left" w:pos="0"/>
          <w:tab w:val="num" w:pos="605"/>
        </w:tabs>
        <w:spacing w:after="0" w:line="360" w:lineRule="auto"/>
        <w:ind w:left="0" w:firstLine="284"/>
        <w:jc w:val="both"/>
        <w:rPr>
          <w:rFonts w:asciiTheme="majorBidi" w:hAnsiTheme="majorBidi" w:cstheme="majorBidi"/>
          <w:b/>
          <w:bCs/>
          <w:sz w:val="24"/>
          <w:szCs w:val="24"/>
        </w:rPr>
      </w:pPr>
      <w:r w:rsidRPr="00621CA0">
        <w:rPr>
          <w:rFonts w:asciiTheme="majorBidi" w:hAnsiTheme="majorBidi" w:cstheme="majorBidi"/>
          <w:b/>
          <w:bCs/>
          <w:sz w:val="24"/>
          <w:szCs w:val="24"/>
        </w:rPr>
        <w:t>Les additifs :</w:t>
      </w:r>
    </w:p>
    <w:p w:rsidR="00B726EE" w:rsidRPr="00621CA0" w:rsidRDefault="00B726EE" w:rsidP="00B726EE">
      <w:pPr>
        <w:numPr>
          <w:ilvl w:val="0"/>
          <w:numId w:val="18"/>
        </w:numPr>
        <w:tabs>
          <w:tab w:val="clear" w:pos="720"/>
          <w:tab w:val="left" w:pos="0"/>
          <w:tab w:val="num" w:pos="935"/>
          <w:tab w:val="right" w:pos="8640"/>
        </w:tabs>
        <w:spacing w:after="0" w:line="360" w:lineRule="auto"/>
        <w:ind w:left="0" w:firstLine="567"/>
        <w:jc w:val="both"/>
        <w:rPr>
          <w:rFonts w:asciiTheme="majorBidi" w:hAnsiTheme="majorBidi" w:cstheme="majorBidi"/>
          <w:sz w:val="24"/>
          <w:szCs w:val="24"/>
        </w:rPr>
      </w:pPr>
      <w:r w:rsidRPr="00621CA0">
        <w:rPr>
          <w:rFonts w:asciiTheme="majorBidi" w:hAnsiTheme="majorBidi" w:cstheme="majorBidi"/>
          <w:sz w:val="24"/>
          <w:szCs w:val="24"/>
        </w:rPr>
        <w:t>AdditifHektöen : On additionne à la gélose Hectöen un rapport d’une ampoule de 5 ml par flacon de 250 ml, qui par son action de rendre le milieu sélectif aux salmonelles ;</w:t>
      </w:r>
    </w:p>
    <w:p w:rsidR="00B726EE" w:rsidRPr="00621CA0" w:rsidRDefault="00B726EE" w:rsidP="00B726EE">
      <w:pPr>
        <w:numPr>
          <w:ilvl w:val="0"/>
          <w:numId w:val="18"/>
        </w:numPr>
        <w:tabs>
          <w:tab w:val="clear" w:pos="720"/>
          <w:tab w:val="left" w:pos="0"/>
          <w:tab w:val="left" w:pos="935"/>
          <w:tab w:val="right" w:pos="8640"/>
        </w:tabs>
        <w:spacing w:after="0" w:line="360" w:lineRule="auto"/>
        <w:ind w:left="0" w:firstLine="567"/>
        <w:jc w:val="both"/>
        <w:rPr>
          <w:rFonts w:asciiTheme="majorBidi" w:hAnsiTheme="majorBidi" w:cstheme="majorBidi"/>
          <w:sz w:val="24"/>
          <w:szCs w:val="24"/>
        </w:rPr>
      </w:pPr>
      <w:r w:rsidRPr="00621CA0">
        <w:rPr>
          <w:rFonts w:asciiTheme="majorBidi" w:hAnsiTheme="majorBidi" w:cstheme="majorBidi"/>
          <w:sz w:val="24"/>
          <w:szCs w:val="24"/>
        </w:rPr>
        <w:t xml:space="preserve">Sulfite de sodium : On l’additionne à la gélose VF pour rendre le milieu sélectif aux </w:t>
      </w:r>
      <w:r w:rsidRPr="00621CA0">
        <w:rPr>
          <w:rFonts w:asciiTheme="majorBidi" w:hAnsiTheme="majorBidi" w:cstheme="majorBidi"/>
          <w:i/>
          <w:iCs/>
          <w:sz w:val="24"/>
          <w:szCs w:val="24"/>
        </w:rPr>
        <w:t>Clostridium sulfitoréducteurs ;</w:t>
      </w:r>
    </w:p>
    <w:p w:rsidR="00B726EE" w:rsidRPr="00621CA0" w:rsidRDefault="00B726EE" w:rsidP="00B726EE">
      <w:pPr>
        <w:numPr>
          <w:ilvl w:val="0"/>
          <w:numId w:val="18"/>
        </w:numPr>
        <w:tabs>
          <w:tab w:val="clear" w:pos="720"/>
          <w:tab w:val="left" w:pos="0"/>
          <w:tab w:val="num" w:pos="935"/>
          <w:tab w:val="right" w:pos="8640"/>
        </w:tabs>
        <w:spacing w:after="0" w:line="360" w:lineRule="auto"/>
        <w:ind w:left="0" w:firstLine="567"/>
        <w:jc w:val="both"/>
        <w:rPr>
          <w:rFonts w:asciiTheme="majorBidi" w:hAnsiTheme="majorBidi" w:cstheme="majorBidi"/>
          <w:sz w:val="24"/>
          <w:szCs w:val="24"/>
        </w:rPr>
      </w:pPr>
      <w:r w:rsidRPr="00621CA0">
        <w:rPr>
          <w:rFonts w:asciiTheme="majorBidi" w:hAnsiTheme="majorBidi" w:cstheme="majorBidi"/>
          <w:sz w:val="24"/>
          <w:szCs w:val="24"/>
        </w:rPr>
        <w:t>Alun de fer :</w:t>
      </w:r>
      <w:r w:rsidR="00F95C93">
        <w:rPr>
          <w:rFonts w:asciiTheme="majorBidi" w:hAnsiTheme="majorBidi" w:cstheme="majorBidi"/>
          <w:sz w:val="24"/>
          <w:szCs w:val="24"/>
        </w:rPr>
        <w:t xml:space="preserve"> </w:t>
      </w:r>
      <w:r w:rsidRPr="00621CA0">
        <w:rPr>
          <w:rFonts w:asciiTheme="majorBidi" w:hAnsiTheme="majorBidi" w:cstheme="majorBidi"/>
          <w:sz w:val="24"/>
          <w:szCs w:val="24"/>
        </w:rPr>
        <w:t xml:space="preserve">Il est utilisé pour permettre la formation d’un complexe noire entre le fer et les sulfites réduits par </w:t>
      </w:r>
      <w:r w:rsidRPr="00621CA0">
        <w:rPr>
          <w:rFonts w:asciiTheme="majorBidi" w:hAnsiTheme="majorBidi" w:cstheme="majorBidi"/>
          <w:i/>
          <w:iCs/>
          <w:sz w:val="24"/>
          <w:szCs w:val="24"/>
        </w:rPr>
        <w:t>Clostridium sulfitoréducteurs </w:t>
      </w:r>
      <w:r w:rsidRPr="00621CA0">
        <w:rPr>
          <w:rFonts w:asciiTheme="majorBidi" w:hAnsiTheme="majorBidi" w:cstheme="majorBidi"/>
          <w:sz w:val="24"/>
          <w:szCs w:val="24"/>
        </w:rPr>
        <w:t>;</w:t>
      </w:r>
    </w:p>
    <w:p w:rsidR="00B726EE" w:rsidRPr="00621CA0" w:rsidRDefault="00B726EE" w:rsidP="00B726EE">
      <w:pPr>
        <w:numPr>
          <w:ilvl w:val="0"/>
          <w:numId w:val="18"/>
        </w:numPr>
        <w:tabs>
          <w:tab w:val="clear" w:pos="720"/>
          <w:tab w:val="left" w:pos="0"/>
          <w:tab w:val="num" w:pos="935"/>
          <w:tab w:val="right" w:pos="8640"/>
        </w:tabs>
        <w:spacing w:after="0" w:line="360" w:lineRule="auto"/>
        <w:ind w:left="0" w:firstLine="567"/>
        <w:jc w:val="both"/>
        <w:rPr>
          <w:rFonts w:asciiTheme="majorBidi" w:hAnsiTheme="majorBidi" w:cstheme="majorBidi"/>
          <w:sz w:val="24"/>
          <w:szCs w:val="24"/>
        </w:rPr>
      </w:pPr>
      <w:r w:rsidRPr="00621CA0">
        <w:rPr>
          <w:rFonts w:asciiTheme="majorBidi" w:hAnsiTheme="majorBidi" w:cstheme="majorBidi"/>
          <w:sz w:val="24"/>
          <w:szCs w:val="24"/>
        </w:rPr>
        <w:lastRenderedPageBreak/>
        <w:t>Sélénite : Il est utilisé pour indiquer la présence des salmonelles par l’apparition de la couleur rouge au niveau de l’étape d’enrichissement ;</w:t>
      </w:r>
    </w:p>
    <w:p w:rsidR="0003549B" w:rsidRDefault="00B726EE" w:rsidP="00B726EE">
      <w:pPr>
        <w:numPr>
          <w:ilvl w:val="1"/>
          <w:numId w:val="13"/>
        </w:numPr>
        <w:tabs>
          <w:tab w:val="clear" w:pos="1440"/>
          <w:tab w:val="left" w:pos="288"/>
          <w:tab w:val="left" w:pos="720"/>
          <w:tab w:val="num" w:pos="1100"/>
          <w:tab w:val="right" w:pos="1595"/>
          <w:tab w:val="left" w:pos="2160"/>
          <w:tab w:val="left" w:pos="2880"/>
          <w:tab w:val="left" w:pos="3600"/>
          <w:tab w:val="left" w:pos="4320"/>
          <w:tab w:val="left" w:pos="5040"/>
          <w:tab w:val="left" w:pos="5760"/>
          <w:tab w:val="left" w:pos="6480"/>
          <w:tab w:val="left" w:pos="7200"/>
          <w:tab w:val="left" w:pos="7920"/>
          <w:tab w:val="left" w:pos="9360"/>
        </w:tabs>
        <w:spacing w:after="0" w:line="360" w:lineRule="auto"/>
        <w:ind w:left="605" w:firstLine="110"/>
        <w:jc w:val="both"/>
        <w:rPr>
          <w:rFonts w:asciiTheme="majorBidi" w:hAnsiTheme="majorBidi" w:cstheme="majorBidi"/>
          <w:sz w:val="24"/>
          <w:szCs w:val="24"/>
        </w:rPr>
      </w:pPr>
      <w:r w:rsidRPr="00621CA0">
        <w:rPr>
          <w:rFonts w:asciiTheme="majorBidi" w:hAnsiTheme="majorBidi" w:cstheme="majorBidi"/>
          <w:sz w:val="24"/>
          <w:szCs w:val="24"/>
        </w:rPr>
        <w:t>Tellurite de potassium : enrichissement du milieu Giolitti contonii</w:t>
      </w:r>
    </w:p>
    <w:p w:rsidR="00596F0F" w:rsidRDefault="00596F0F" w:rsidP="008F2B5F">
      <w:pPr>
        <w:jc w:val="center"/>
        <w:rPr>
          <w:rFonts w:asciiTheme="majorBidi" w:hAnsiTheme="majorBidi" w:cstheme="majorBidi"/>
          <w:b/>
          <w:bCs/>
          <w:sz w:val="36"/>
          <w:szCs w:val="36"/>
        </w:rPr>
      </w:pPr>
    </w:p>
    <w:p w:rsidR="00B726EE" w:rsidRPr="008F2B5F" w:rsidRDefault="00B726EE" w:rsidP="008F2B5F">
      <w:pPr>
        <w:jc w:val="center"/>
        <w:rPr>
          <w:rFonts w:asciiTheme="majorBidi" w:hAnsiTheme="majorBidi" w:cstheme="majorBidi"/>
          <w:b/>
          <w:bCs/>
          <w:sz w:val="36"/>
          <w:szCs w:val="36"/>
        </w:rPr>
        <w:sectPr w:rsidR="00B726EE" w:rsidRPr="008F2B5F" w:rsidSect="006D5ADE">
          <w:headerReference w:type="default" r:id="rId68"/>
          <w:footerReference w:type="default" r:id="rId69"/>
          <w:pgSz w:w="11906" w:h="16838"/>
          <w:pgMar w:top="1134" w:right="1134" w:bottom="1134" w:left="1418" w:header="709" w:footer="709" w:gutter="0"/>
          <w:pgNumType w:start="61"/>
          <w:cols w:space="708"/>
          <w:docGrid w:linePitch="360"/>
        </w:sectPr>
      </w:pPr>
    </w:p>
    <w:p w:rsidR="006D5ADE" w:rsidRDefault="006D5ADE" w:rsidP="006D5ADE">
      <w:pPr>
        <w:jc w:val="center"/>
        <w:rPr>
          <w:rFonts w:asciiTheme="majorBidi" w:hAnsiTheme="majorBidi" w:cstheme="majorBidi"/>
          <w:b/>
          <w:bCs/>
          <w:sz w:val="36"/>
          <w:szCs w:val="36"/>
        </w:rPr>
      </w:pPr>
    </w:p>
    <w:p w:rsidR="003A79B5" w:rsidRPr="003A79B5" w:rsidRDefault="0003549B" w:rsidP="006D5ADE">
      <w:pPr>
        <w:jc w:val="center"/>
        <w:rPr>
          <w:rFonts w:asciiTheme="majorBidi" w:hAnsiTheme="majorBidi" w:cstheme="majorBidi"/>
          <w:b/>
          <w:bCs/>
          <w:sz w:val="36"/>
          <w:szCs w:val="36"/>
        </w:rPr>
      </w:pPr>
      <w:r>
        <w:rPr>
          <w:rFonts w:asciiTheme="majorBidi" w:hAnsiTheme="majorBidi" w:cstheme="majorBidi"/>
          <w:b/>
          <w:bCs/>
          <w:sz w:val="36"/>
          <w:szCs w:val="36"/>
        </w:rPr>
        <w:t>Annexe 03</w:t>
      </w:r>
    </w:p>
    <w:p w:rsidR="003A79B5" w:rsidRDefault="00860287" w:rsidP="006D5ADE">
      <w:pPr>
        <w:jc w:val="center"/>
        <w:rPr>
          <w:rFonts w:asciiTheme="majorBidi" w:hAnsiTheme="majorBidi" w:cstheme="majorBidi"/>
          <w:b/>
          <w:bCs/>
          <w:sz w:val="36"/>
          <w:szCs w:val="36"/>
        </w:rPr>
      </w:pPr>
      <w:r>
        <w:rPr>
          <w:rFonts w:asciiTheme="majorBidi" w:hAnsiTheme="majorBidi" w:cstheme="majorBidi"/>
          <w:b/>
          <w:bCs/>
          <w:noProof/>
          <w:sz w:val="120"/>
          <w:szCs w:val="120"/>
        </w:rPr>
        <w:drawing>
          <wp:inline distT="0" distB="0" distL="0" distR="0">
            <wp:extent cx="5944546" cy="7878725"/>
            <wp:effectExtent l="19050" t="0" r="0" b="0"/>
            <wp:docPr id="22" name="Image 22" descr="H:\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 \2.png"/>
                    <pic:cNvPicPr>
                      <a:picLocks noChangeAspect="1" noChangeArrowheads="1"/>
                    </pic:cNvPicPr>
                  </pic:nvPicPr>
                  <pic:blipFill>
                    <a:blip r:embed="rId70" cstate="print"/>
                    <a:srcRect t="5859" b="1432"/>
                    <a:stretch>
                      <a:fillRect/>
                    </a:stretch>
                  </pic:blipFill>
                  <pic:spPr bwMode="auto">
                    <a:xfrm>
                      <a:off x="0" y="0"/>
                      <a:ext cx="5944546" cy="7878725"/>
                    </a:xfrm>
                    <a:prstGeom prst="rect">
                      <a:avLst/>
                    </a:prstGeom>
                    <a:noFill/>
                    <a:ln w="9525">
                      <a:noFill/>
                      <a:miter lim="800000"/>
                      <a:headEnd/>
                      <a:tailEnd/>
                    </a:ln>
                  </pic:spPr>
                </pic:pic>
              </a:graphicData>
            </a:graphic>
          </wp:inline>
        </w:drawing>
      </w:r>
    </w:p>
    <w:p w:rsidR="003A79B5" w:rsidRDefault="003A79B5" w:rsidP="003A79B5">
      <w:pPr>
        <w:rPr>
          <w:rFonts w:asciiTheme="majorBidi" w:hAnsiTheme="majorBidi" w:cstheme="majorBidi"/>
          <w:sz w:val="36"/>
          <w:szCs w:val="36"/>
        </w:rPr>
      </w:pPr>
    </w:p>
    <w:p w:rsidR="006D5ADE" w:rsidRPr="008F2B5F" w:rsidRDefault="0003549B" w:rsidP="003A79B5">
      <w:pPr>
        <w:jc w:val="center"/>
        <w:rPr>
          <w:rFonts w:asciiTheme="majorBidi" w:hAnsiTheme="majorBidi" w:cstheme="majorBidi"/>
          <w:b/>
          <w:bCs/>
          <w:sz w:val="36"/>
          <w:szCs w:val="36"/>
        </w:rPr>
      </w:pPr>
      <w:r>
        <w:rPr>
          <w:rFonts w:asciiTheme="majorBidi" w:hAnsiTheme="majorBidi" w:cstheme="majorBidi"/>
          <w:b/>
          <w:bCs/>
          <w:sz w:val="36"/>
          <w:szCs w:val="36"/>
        </w:rPr>
        <w:t>Annexe 04</w:t>
      </w:r>
    </w:p>
    <w:p w:rsidR="008F2B5F" w:rsidRDefault="008F2B5F" w:rsidP="008F2B5F">
      <w:pPr>
        <w:jc w:val="center"/>
        <w:rPr>
          <w:rFonts w:asciiTheme="majorBidi" w:hAnsiTheme="majorBidi" w:cstheme="majorBidi"/>
          <w:b/>
          <w:bCs/>
          <w:noProof/>
          <w:sz w:val="120"/>
          <w:szCs w:val="120"/>
        </w:rPr>
      </w:pPr>
    </w:p>
    <w:p w:rsidR="008F2B5F" w:rsidRDefault="00860287" w:rsidP="008F2B5F">
      <w:pPr>
        <w:jc w:val="center"/>
        <w:rPr>
          <w:rFonts w:asciiTheme="majorBidi" w:hAnsiTheme="majorBidi" w:cstheme="majorBidi"/>
          <w:b/>
          <w:bCs/>
          <w:sz w:val="120"/>
          <w:szCs w:val="120"/>
        </w:rPr>
      </w:pPr>
      <w:r>
        <w:rPr>
          <w:rFonts w:asciiTheme="majorBidi" w:hAnsiTheme="majorBidi" w:cstheme="majorBidi"/>
          <w:b/>
          <w:bCs/>
          <w:noProof/>
          <w:sz w:val="120"/>
          <w:szCs w:val="120"/>
        </w:rPr>
        <w:lastRenderedPageBreak/>
        <w:drawing>
          <wp:inline distT="0" distB="0" distL="0" distR="0">
            <wp:extent cx="5944546" cy="7474688"/>
            <wp:effectExtent l="19050" t="0" r="0" b="0"/>
            <wp:docPr id="23" name="Image 23" descr="H:\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 \3.png"/>
                    <pic:cNvPicPr>
                      <a:picLocks noChangeAspect="1" noChangeArrowheads="1"/>
                    </pic:cNvPicPr>
                  </pic:nvPicPr>
                  <pic:blipFill>
                    <a:blip r:embed="rId71" cstate="print"/>
                    <a:srcRect t="5599" b="2865"/>
                    <a:stretch>
                      <a:fillRect/>
                    </a:stretch>
                  </pic:blipFill>
                  <pic:spPr bwMode="auto">
                    <a:xfrm>
                      <a:off x="0" y="0"/>
                      <a:ext cx="5944546" cy="7474688"/>
                    </a:xfrm>
                    <a:prstGeom prst="rect">
                      <a:avLst/>
                    </a:prstGeom>
                    <a:noFill/>
                    <a:ln w="9525">
                      <a:noFill/>
                      <a:miter lim="800000"/>
                      <a:headEnd/>
                      <a:tailEnd/>
                    </a:ln>
                  </pic:spPr>
                </pic:pic>
              </a:graphicData>
            </a:graphic>
          </wp:inline>
        </w:drawing>
      </w:r>
    </w:p>
    <w:p w:rsidR="008F2B5F" w:rsidRDefault="008F2B5F" w:rsidP="008F2B5F">
      <w:pPr>
        <w:jc w:val="center"/>
        <w:rPr>
          <w:rFonts w:asciiTheme="majorBidi" w:hAnsiTheme="majorBidi" w:cstheme="majorBidi"/>
          <w:b/>
          <w:bCs/>
          <w:sz w:val="36"/>
          <w:szCs w:val="36"/>
        </w:rPr>
      </w:pPr>
    </w:p>
    <w:p w:rsidR="008F2B5F" w:rsidRDefault="008F2B5F" w:rsidP="008F2B5F">
      <w:pPr>
        <w:jc w:val="center"/>
        <w:rPr>
          <w:rFonts w:asciiTheme="majorBidi" w:hAnsiTheme="majorBidi" w:cstheme="majorBidi"/>
          <w:b/>
          <w:bCs/>
          <w:sz w:val="36"/>
          <w:szCs w:val="36"/>
        </w:rPr>
      </w:pPr>
    </w:p>
    <w:p w:rsidR="008F2B5F" w:rsidRDefault="008F2B5F" w:rsidP="008F2B5F">
      <w:pPr>
        <w:jc w:val="center"/>
        <w:rPr>
          <w:rFonts w:asciiTheme="majorBidi" w:hAnsiTheme="majorBidi" w:cstheme="majorBidi"/>
          <w:b/>
          <w:bCs/>
          <w:sz w:val="36"/>
          <w:szCs w:val="36"/>
        </w:rPr>
      </w:pPr>
    </w:p>
    <w:p w:rsidR="006D5ADE" w:rsidRPr="008F2B5F" w:rsidRDefault="008F2B5F" w:rsidP="008F2B5F">
      <w:pPr>
        <w:jc w:val="center"/>
        <w:rPr>
          <w:rFonts w:asciiTheme="majorBidi" w:hAnsiTheme="majorBidi" w:cstheme="majorBidi"/>
          <w:b/>
          <w:bCs/>
          <w:sz w:val="120"/>
          <w:szCs w:val="120"/>
        </w:rPr>
      </w:pPr>
      <w:r w:rsidRPr="008F2B5F">
        <w:rPr>
          <w:rFonts w:asciiTheme="majorBidi" w:hAnsiTheme="majorBidi" w:cstheme="majorBidi"/>
          <w:b/>
          <w:bCs/>
          <w:sz w:val="36"/>
          <w:szCs w:val="36"/>
        </w:rPr>
        <w:lastRenderedPageBreak/>
        <w:t>Annexe 0</w:t>
      </w:r>
      <w:r w:rsidR="0003549B">
        <w:rPr>
          <w:rFonts w:asciiTheme="majorBidi" w:hAnsiTheme="majorBidi" w:cstheme="majorBidi"/>
          <w:b/>
          <w:bCs/>
          <w:sz w:val="36"/>
          <w:szCs w:val="36"/>
        </w:rPr>
        <w:t>6</w:t>
      </w:r>
    </w:p>
    <w:p w:rsidR="003A79B5" w:rsidRDefault="003A79B5" w:rsidP="00860287">
      <w:pPr>
        <w:tabs>
          <w:tab w:val="left" w:pos="4136"/>
        </w:tabs>
        <w:rPr>
          <w:rFonts w:asciiTheme="majorBidi" w:hAnsiTheme="majorBidi" w:cstheme="majorBidi"/>
          <w:b/>
          <w:bCs/>
          <w:sz w:val="36"/>
          <w:szCs w:val="36"/>
        </w:rPr>
      </w:pPr>
    </w:p>
    <w:p w:rsidR="003A79B5" w:rsidRDefault="003A79B5" w:rsidP="00860287">
      <w:pPr>
        <w:tabs>
          <w:tab w:val="left" w:pos="4136"/>
        </w:tabs>
        <w:rPr>
          <w:rFonts w:asciiTheme="majorBidi" w:hAnsiTheme="majorBidi" w:cstheme="majorBidi"/>
          <w:b/>
          <w:bCs/>
          <w:sz w:val="36"/>
          <w:szCs w:val="36"/>
        </w:rPr>
      </w:pPr>
    </w:p>
    <w:p w:rsidR="00860287" w:rsidRDefault="00860287" w:rsidP="00860287">
      <w:pPr>
        <w:tabs>
          <w:tab w:val="left" w:pos="4136"/>
        </w:tabs>
        <w:rPr>
          <w:rFonts w:asciiTheme="majorBidi" w:hAnsiTheme="majorBidi" w:cstheme="majorBidi"/>
          <w:b/>
          <w:bCs/>
          <w:sz w:val="120"/>
          <w:szCs w:val="120"/>
        </w:rPr>
      </w:pPr>
      <w:r>
        <w:rPr>
          <w:rFonts w:asciiTheme="majorBidi" w:hAnsiTheme="majorBidi" w:cstheme="majorBidi"/>
          <w:b/>
          <w:bCs/>
          <w:noProof/>
          <w:sz w:val="120"/>
          <w:szCs w:val="120"/>
        </w:rPr>
        <w:drawing>
          <wp:inline distT="0" distB="0" distL="0" distR="0">
            <wp:extent cx="5942006" cy="7464056"/>
            <wp:effectExtent l="19050" t="0" r="1594" b="0"/>
            <wp:docPr id="24" name="Image 24" descr="H:\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 \4.png"/>
                    <pic:cNvPicPr>
                      <a:picLocks noChangeAspect="1" noChangeArrowheads="1"/>
                    </pic:cNvPicPr>
                  </pic:nvPicPr>
                  <pic:blipFill>
                    <a:blip r:embed="rId72" cstate="print"/>
                    <a:srcRect t="8594"/>
                    <a:stretch>
                      <a:fillRect/>
                    </a:stretch>
                  </pic:blipFill>
                  <pic:spPr bwMode="auto">
                    <a:xfrm>
                      <a:off x="0" y="0"/>
                      <a:ext cx="5942006" cy="7464056"/>
                    </a:xfrm>
                    <a:prstGeom prst="rect">
                      <a:avLst/>
                    </a:prstGeom>
                    <a:noFill/>
                    <a:ln w="9525">
                      <a:noFill/>
                      <a:miter lim="800000"/>
                      <a:headEnd/>
                      <a:tailEnd/>
                    </a:ln>
                  </pic:spPr>
                </pic:pic>
              </a:graphicData>
            </a:graphic>
          </wp:inline>
        </w:drawing>
      </w:r>
    </w:p>
    <w:p w:rsidR="003A79B5" w:rsidRPr="008F2B5F" w:rsidRDefault="008F2B5F" w:rsidP="003A79B5">
      <w:pPr>
        <w:jc w:val="center"/>
        <w:rPr>
          <w:rFonts w:asciiTheme="majorBidi" w:hAnsiTheme="majorBidi" w:cstheme="majorBidi"/>
          <w:b/>
          <w:bCs/>
          <w:sz w:val="36"/>
          <w:szCs w:val="36"/>
        </w:rPr>
      </w:pPr>
      <w:r w:rsidRPr="008F2B5F">
        <w:rPr>
          <w:rFonts w:asciiTheme="majorBidi" w:hAnsiTheme="majorBidi" w:cstheme="majorBidi"/>
          <w:b/>
          <w:bCs/>
          <w:sz w:val="36"/>
          <w:szCs w:val="36"/>
        </w:rPr>
        <w:lastRenderedPageBreak/>
        <w:t>Annexe 05</w:t>
      </w:r>
    </w:p>
    <w:p w:rsidR="00860287" w:rsidRDefault="00860287" w:rsidP="00860287">
      <w:pPr>
        <w:jc w:val="center"/>
        <w:rPr>
          <w:rFonts w:asciiTheme="majorBidi" w:hAnsiTheme="majorBidi" w:cstheme="majorBidi"/>
          <w:sz w:val="120"/>
          <w:szCs w:val="120"/>
        </w:rPr>
      </w:pPr>
      <w:r>
        <w:rPr>
          <w:rFonts w:asciiTheme="majorBidi" w:hAnsiTheme="majorBidi" w:cstheme="majorBidi"/>
          <w:noProof/>
          <w:sz w:val="120"/>
          <w:szCs w:val="120"/>
        </w:rPr>
        <w:drawing>
          <wp:inline distT="0" distB="0" distL="0" distR="0">
            <wp:extent cx="5680000" cy="7410893"/>
            <wp:effectExtent l="19050" t="0" r="0" b="0"/>
            <wp:docPr id="25" name="Image 25" descr="H:\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 \5.png"/>
                    <pic:cNvPicPr>
                      <a:picLocks noChangeAspect="1" noChangeArrowheads="1"/>
                    </pic:cNvPicPr>
                  </pic:nvPicPr>
                  <pic:blipFill>
                    <a:blip r:embed="rId73" cstate="print"/>
                    <a:srcRect l="5621" t="6901" r="7269" b="7812"/>
                    <a:stretch>
                      <a:fillRect/>
                    </a:stretch>
                  </pic:blipFill>
                  <pic:spPr bwMode="auto">
                    <a:xfrm>
                      <a:off x="0" y="0"/>
                      <a:ext cx="5680001" cy="7410894"/>
                    </a:xfrm>
                    <a:prstGeom prst="rect">
                      <a:avLst/>
                    </a:prstGeom>
                    <a:noFill/>
                    <a:ln w="9525">
                      <a:noFill/>
                      <a:miter lim="800000"/>
                      <a:headEnd/>
                      <a:tailEnd/>
                    </a:ln>
                  </pic:spPr>
                </pic:pic>
              </a:graphicData>
            </a:graphic>
          </wp:inline>
        </w:drawing>
      </w:r>
    </w:p>
    <w:p w:rsidR="008F2B5F" w:rsidRDefault="008F2B5F" w:rsidP="003A79B5">
      <w:pPr>
        <w:jc w:val="center"/>
        <w:rPr>
          <w:rFonts w:asciiTheme="majorBidi" w:hAnsiTheme="majorBidi" w:cstheme="majorBidi"/>
          <w:sz w:val="36"/>
          <w:szCs w:val="36"/>
        </w:rPr>
      </w:pPr>
    </w:p>
    <w:p w:rsidR="008F2B5F" w:rsidRDefault="008F2B5F" w:rsidP="003A79B5">
      <w:pPr>
        <w:jc w:val="center"/>
        <w:rPr>
          <w:rFonts w:asciiTheme="majorBidi" w:hAnsiTheme="majorBidi" w:cstheme="majorBidi"/>
          <w:sz w:val="36"/>
          <w:szCs w:val="36"/>
        </w:rPr>
      </w:pPr>
    </w:p>
    <w:p w:rsidR="00860287" w:rsidRPr="008F2B5F" w:rsidRDefault="0003549B" w:rsidP="003A79B5">
      <w:pPr>
        <w:jc w:val="center"/>
        <w:rPr>
          <w:rFonts w:asciiTheme="majorBidi" w:hAnsiTheme="majorBidi" w:cstheme="majorBidi"/>
          <w:b/>
          <w:bCs/>
          <w:sz w:val="36"/>
          <w:szCs w:val="36"/>
        </w:rPr>
      </w:pPr>
      <w:r>
        <w:rPr>
          <w:rFonts w:asciiTheme="majorBidi" w:hAnsiTheme="majorBidi" w:cstheme="majorBidi"/>
          <w:b/>
          <w:bCs/>
          <w:sz w:val="36"/>
          <w:szCs w:val="36"/>
        </w:rPr>
        <w:lastRenderedPageBreak/>
        <w:t>Annexe 07</w:t>
      </w:r>
    </w:p>
    <w:p w:rsidR="003A79B5" w:rsidRDefault="00860287" w:rsidP="00860287">
      <w:pPr>
        <w:jc w:val="center"/>
        <w:rPr>
          <w:rFonts w:asciiTheme="majorBidi" w:hAnsiTheme="majorBidi" w:cstheme="majorBidi"/>
          <w:sz w:val="120"/>
          <w:szCs w:val="120"/>
        </w:rPr>
      </w:pPr>
      <w:r>
        <w:rPr>
          <w:rFonts w:asciiTheme="majorBidi" w:hAnsiTheme="majorBidi" w:cstheme="majorBidi"/>
          <w:noProof/>
          <w:sz w:val="120"/>
          <w:szCs w:val="120"/>
        </w:rPr>
        <w:drawing>
          <wp:inline distT="0" distB="0" distL="0" distR="0">
            <wp:extent cx="6030876" cy="5858539"/>
            <wp:effectExtent l="19050" t="0" r="7974" b="0"/>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74"/>
                    <a:srcRect r="4765"/>
                    <a:stretch>
                      <a:fillRect/>
                    </a:stretch>
                  </pic:blipFill>
                  <pic:spPr bwMode="auto">
                    <a:xfrm>
                      <a:off x="0" y="0"/>
                      <a:ext cx="6033582" cy="5861168"/>
                    </a:xfrm>
                    <a:prstGeom prst="rect">
                      <a:avLst/>
                    </a:prstGeom>
                    <a:noFill/>
                    <a:ln w="9525">
                      <a:noFill/>
                      <a:miter lim="800000"/>
                      <a:headEnd/>
                      <a:tailEnd/>
                    </a:ln>
                  </pic:spPr>
                </pic:pic>
              </a:graphicData>
            </a:graphic>
          </wp:inline>
        </w:drawing>
      </w:r>
    </w:p>
    <w:p w:rsidR="003A79B5" w:rsidRPr="003A79B5" w:rsidRDefault="003A79B5" w:rsidP="003A79B5">
      <w:pPr>
        <w:jc w:val="center"/>
        <w:rPr>
          <w:rFonts w:asciiTheme="majorBidi" w:hAnsiTheme="majorBidi" w:cstheme="majorBidi"/>
          <w:sz w:val="36"/>
          <w:szCs w:val="36"/>
        </w:rPr>
      </w:pPr>
    </w:p>
    <w:p w:rsidR="00860287" w:rsidRPr="003A79B5" w:rsidRDefault="00860287" w:rsidP="003A79B5">
      <w:pPr>
        <w:jc w:val="center"/>
        <w:rPr>
          <w:rFonts w:asciiTheme="majorBidi" w:hAnsiTheme="majorBidi" w:cstheme="majorBidi"/>
          <w:sz w:val="120"/>
          <w:szCs w:val="120"/>
        </w:rPr>
      </w:pPr>
    </w:p>
    <w:sectPr w:rsidR="00860287" w:rsidRPr="003A79B5" w:rsidSect="006D5ADE">
      <w:headerReference w:type="default" r:id="rId75"/>
      <w:footerReference w:type="default" r:id="rId76"/>
      <w:pgSz w:w="11906" w:h="16838"/>
      <w:pgMar w:top="1134" w:right="1134" w:bottom="1134" w:left="1418" w:header="709" w:footer="709" w:gutter="0"/>
      <w:pgNumType w:start="6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15C00" w:rsidRDefault="00015C00" w:rsidP="00FF4F30">
      <w:pPr>
        <w:spacing w:after="0" w:line="240" w:lineRule="auto"/>
      </w:pPr>
      <w:r>
        <w:separator/>
      </w:r>
    </w:p>
  </w:endnote>
  <w:endnote w:type="continuationSeparator" w:id="1">
    <w:p w:rsidR="00015C00" w:rsidRDefault="00015C00" w:rsidP="00FF4F3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Roman">
    <w:altName w:val="Times New Roman"/>
    <w:panose1 w:val="00000000000000000000"/>
    <w:charset w:val="00"/>
    <w:family w:val="roman"/>
    <w:notTrueType/>
    <w:pitch w:val="default"/>
    <w:sig w:usb0="00000000" w:usb1="00000000" w:usb2="00000000" w:usb3="00000000" w:csb0="00000000" w:csb1="00000000"/>
  </w:font>
  <w:font w:name="Garamond">
    <w:panose1 w:val="02020404030301010803"/>
    <w:charset w:val="00"/>
    <w:family w:val="roman"/>
    <w:pitch w:val="variable"/>
    <w:sig w:usb0="00000287" w:usb1="00000000" w:usb2="00000000" w:usb3="00000000" w:csb0="0000009F" w:csb1="00000000"/>
  </w:font>
  <w:font w:name="TimesNewRoman">
    <w:altName w:val="Times New Roman"/>
    <w:panose1 w:val="00000000000000000000"/>
    <w:charset w:val="00"/>
    <w:family w:val="roman"/>
    <w:notTrueType/>
    <w:pitch w:val="default"/>
    <w:sig w:usb0="00000000" w:usb1="00000000" w:usb2="00000000" w:usb3="00000000" w:csb0="00000000" w:csb1="00000000"/>
  </w:font>
  <w:font w:name="Arabic Typesetting">
    <w:panose1 w:val="03020402040406030203"/>
    <w:charset w:val="00"/>
    <w:family w:val="script"/>
    <w:pitch w:val="variable"/>
    <w:sig w:usb0="A000206F" w:usb1="C0000000" w:usb2="00000008" w:usb3="00000000" w:csb0="000000D3" w:csb1="00000000"/>
  </w:font>
  <w:font w:name="Consolas">
    <w:panose1 w:val="020B0609020204030204"/>
    <w:charset w:val="00"/>
    <w:family w:val="modern"/>
    <w:pitch w:val="fixed"/>
    <w:sig w:usb0="E10002FF" w:usb1="4000FCFF" w:usb2="00000009" w:usb3="00000000" w:csb0="0000019F" w:csb1="00000000"/>
  </w:font>
  <w:font w:name="Italic">
    <w:altName w:val="Cambria"/>
    <w:panose1 w:val="00000000000000000000"/>
    <w:charset w:val="00"/>
    <w:family w:val="roman"/>
    <w:notTrueType/>
    <w:pitch w:val="default"/>
    <w:sig w:usb0="00000000" w:usb1="00000000" w:usb2="00000000" w:usb3="00000000" w:csb0="00000000"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5B59" w:rsidRDefault="00A15B59">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694101"/>
      <w:docPartObj>
        <w:docPartGallery w:val="Page Numbers (Bottom of Page)"/>
        <w:docPartUnique/>
      </w:docPartObj>
    </w:sdtPr>
    <w:sdtContent>
      <w:p w:rsidR="00A15B59" w:rsidRDefault="00A15B59">
        <w:pPr>
          <w:pStyle w:val="Pieddepage"/>
        </w:pPr>
        <w:r>
          <w:rPr>
            <w:noProof/>
            <w:lang w:eastAsia="zh-TW"/>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44036" type="#_x0000_t65" style="position:absolute;margin-left:0;margin-top:664.5pt;width:29pt;height:21.6pt;z-index:251666432;mso-top-percent:70;mso-position-horizontal:left;mso-position-horizontal-relative:right-margin-area;mso-position-vertical-relative:bottom-margin-area;mso-top-percent:70" o:allowincell="f" adj="14135" strokecolor="gray [1629]" strokeweight=".25pt">
              <v:textbox style="mso-next-textbox:#_x0000_s44036">
                <w:txbxContent>
                  <w:p w:rsidR="00A15B59" w:rsidRDefault="00A15B59">
                    <w:pPr>
                      <w:jc w:val="center"/>
                    </w:pPr>
                    <w:fldSimple w:instr=" PAGE    \* MERGEFORMAT ">
                      <w:r w:rsidR="003C1EDD" w:rsidRPr="003C1EDD">
                        <w:rPr>
                          <w:noProof/>
                          <w:sz w:val="16"/>
                          <w:szCs w:val="16"/>
                        </w:rPr>
                        <w:t>24</w:t>
                      </w:r>
                    </w:fldSimple>
                  </w:p>
                </w:txbxContent>
              </v:textbox>
              <w10:wrap anchorx="page" anchory="page"/>
            </v:shape>
          </w:pict>
        </w:r>
      </w:p>
    </w:sdtContent>
  </w:sdt>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5B59" w:rsidRDefault="00A15B59">
    <w:pPr>
      <w:pStyle w:val="Pieddepage"/>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5B59" w:rsidRDefault="00A15B59">
    <w:pPr>
      <w:pStyle w:val="Pieddepage"/>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694102"/>
      <w:docPartObj>
        <w:docPartGallery w:val="Page Numbers (Bottom of Page)"/>
        <w:docPartUnique/>
      </w:docPartObj>
    </w:sdtPr>
    <w:sdtContent>
      <w:p w:rsidR="00A15B59" w:rsidRDefault="00A15B59">
        <w:pPr>
          <w:pStyle w:val="Pieddepage"/>
        </w:pPr>
        <w:r>
          <w:rPr>
            <w:noProof/>
            <w:lang w:eastAsia="zh-TW"/>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44037" type="#_x0000_t65" style="position:absolute;margin-left:0;margin-top:664.5pt;width:29pt;height:21.6pt;z-index:251668480;mso-top-percent:70;mso-position-horizontal:left;mso-position-horizontal-relative:right-margin-area;mso-position-vertical-relative:bottom-margin-area;mso-top-percent:70" o:allowincell="f" adj="14135" strokecolor="gray [1629]" strokeweight=".25pt">
              <v:textbox style="mso-next-textbox:#_x0000_s44037">
                <w:txbxContent>
                  <w:p w:rsidR="00A15B59" w:rsidRDefault="00A15B59">
                    <w:pPr>
                      <w:jc w:val="center"/>
                    </w:pPr>
                    <w:fldSimple w:instr=" PAGE    \* MERGEFORMAT ">
                      <w:r w:rsidR="003C1EDD" w:rsidRPr="003C1EDD">
                        <w:rPr>
                          <w:noProof/>
                          <w:sz w:val="16"/>
                          <w:szCs w:val="16"/>
                        </w:rPr>
                        <w:t>55</w:t>
                      </w:r>
                    </w:fldSimple>
                  </w:p>
                </w:txbxContent>
              </v:textbox>
              <w10:wrap anchorx="page" anchory="page"/>
            </v:shape>
          </w:pict>
        </w:r>
      </w:p>
    </w:sdtContent>
  </w:sdt>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5B59" w:rsidRDefault="00A15B59" w:rsidP="00A147D6">
    <w:pPr>
      <w:pStyle w:val="Pieddepage"/>
      <w:jc w:val="center"/>
    </w:pPr>
  </w:p>
  <w:p w:rsidR="00A15B59" w:rsidRDefault="00A15B59">
    <w:pPr>
      <w:pStyle w:val="Pieddepage"/>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694103"/>
      <w:docPartObj>
        <w:docPartGallery w:val="Page Numbers (Bottom of Page)"/>
        <w:docPartUnique/>
      </w:docPartObj>
    </w:sdtPr>
    <w:sdtContent>
      <w:p w:rsidR="00A15B59" w:rsidRDefault="00A15B59">
        <w:pPr>
          <w:pStyle w:val="Pieddepage"/>
        </w:pPr>
        <w:r>
          <w:rPr>
            <w:noProof/>
            <w:lang w:eastAsia="zh-TW"/>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44038" type="#_x0000_t65" style="position:absolute;margin-left:0;margin-top:664.5pt;width:29pt;height:21.6pt;z-index:251670528;mso-top-percent:70;mso-position-horizontal:left;mso-position-horizontal-relative:right-margin-area;mso-position-vertical-relative:bottom-margin-area;mso-top-percent:70" o:allowincell="f" adj="14135" strokecolor="gray [1629]" strokeweight=".25pt">
              <v:textbox style="mso-next-textbox:#_x0000_s44038">
                <w:txbxContent>
                  <w:p w:rsidR="00A15B59" w:rsidRDefault="00A15B59">
                    <w:pPr>
                      <w:jc w:val="center"/>
                    </w:pPr>
                    <w:fldSimple w:instr=" PAGE    \* MERGEFORMAT ">
                      <w:r w:rsidR="003C1EDD" w:rsidRPr="003C1EDD">
                        <w:rPr>
                          <w:noProof/>
                          <w:sz w:val="16"/>
                          <w:szCs w:val="16"/>
                        </w:rPr>
                        <w:t>71</w:t>
                      </w:r>
                    </w:fldSimple>
                  </w:p>
                </w:txbxContent>
              </v:textbox>
              <w10:wrap anchorx="page" anchory="page"/>
            </v:shape>
          </w:pict>
        </w:r>
      </w:p>
    </w:sdtContent>
  </w:sdt>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5B59" w:rsidRDefault="00A15B59">
    <w:pPr>
      <w:pStyle w:val="Pieddepage"/>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694104"/>
      <w:docPartObj>
        <w:docPartGallery w:val="Page Numbers (Bottom of Page)"/>
        <w:docPartUnique/>
      </w:docPartObj>
    </w:sdtPr>
    <w:sdtContent>
      <w:p w:rsidR="00A15B59" w:rsidRDefault="00A15B59">
        <w:pPr>
          <w:pStyle w:val="Pieddepage"/>
        </w:pPr>
        <w:r>
          <w:rPr>
            <w:noProof/>
            <w:lang w:eastAsia="zh-TW"/>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44039" type="#_x0000_t65" style="position:absolute;margin-left:0;margin-top:664.5pt;width:29pt;height:21.6pt;z-index:251672576;mso-top-percent:70;mso-position-horizontal:left;mso-position-horizontal-relative:right-margin-area;mso-position-vertical-relative:bottom-margin-area;mso-top-percent:70" o:allowincell="f" adj="14135" strokecolor="gray [1629]" strokeweight=".25pt">
              <v:textbox style="mso-next-textbox:#_x0000_s44039">
                <w:txbxContent>
                  <w:p w:rsidR="00A15B59" w:rsidRDefault="00A15B59">
                    <w:pPr>
                      <w:jc w:val="center"/>
                    </w:pPr>
                    <w:fldSimple w:instr=" PAGE    \* MERGEFORMAT ">
                      <w:r w:rsidR="003C1EDD" w:rsidRPr="003C1EDD">
                        <w:rPr>
                          <w:noProof/>
                          <w:sz w:val="16"/>
                          <w:szCs w:val="16"/>
                        </w:rPr>
                        <w:t>72</w:t>
                      </w:r>
                    </w:fldSimple>
                  </w:p>
                </w:txbxContent>
              </v:textbox>
              <w10:wrap anchorx="page" anchory="page"/>
            </v:shape>
          </w:pict>
        </w:r>
      </w:p>
    </w:sdtContent>
  </w:sdt>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694105"/>
      <w:docPartObj>
        <w:docPartGallery w:val="Page Numbers (Bottom of Page)"/>
        <w:docPartUnique/>
      </w:docPartObj>
    </w:sdtPr>
    <w:sdtContent>
      <w:p w:rsidR="00A15B59" w:rsidRDefault="00A15B59">
        <w:pPr>
          <w:pStyle w:val="Pieddepage"/>
        </w:pPr>
        <w:r>
          <w:rPr>
            <w:noProof/>
            <w:lang w:eastAsia="zh-TW"/>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44040" type="#_x0000_t65" style="position:absolute;margin-left:0;margin-top:664.5pt;width:29pt;height:21.6pt;z-index:251674624;mso-top-percent:70;mso-position-horizontal:left;mso-position-horizontal-relative:right-margin-area;mso-position-vertical-relative:bottom-margin-area;mso-top-percent:70" o:allowincell="f" adj="14135" strokecolor="gray [1629]" strokeweight=".25pt">
              <v:textbox style="mso-next-textbox:#_x0000_s44040">
                <w:txbxContent>
                  <w:p w:rsidR="00A15B59" w:rsidRDefault="00A15B59">
                    <w:pPr>
                      <w:jc w:val="center"/>
                    </w:pPr>
                    <w:fldSimple w:instr=" PAGE    \* MERGEFORMAT ">
                      <w:r w:rsidR="003C1EDD" w:rsidRPr="003C1EDD">
                        <w:rPr>
                          <w:noProof/>
                          <w:sz w:val="16"/>
                          <w:szCs w:val="16"/>
                        </w:rPr>
                        <w:t>77</w:t>
                      </w:r>
                    </w:fldSimple>
                  </w:p>
                </w:txbxContent>
              </v:textbox>
              <w10:wrap anchorx="page" anchory="page"/>
            </v:shape>
          </w:pict>
        </w:r>
      </w:p>
    </w:sdtContent>
  </w:sdt>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5B59" w:rsidRDefault="00A15B59">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5B59" w:rsidRDefault="00A15B59">
    <w:pPr>
      <w:pStyle w:val="Pieddepage"/>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5B59" w:rsidRDefault="00A15B59">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5B59" w:rsidRDefault="00A15B59">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694098"/>
      <w:docPartObj>
        <w:docPartGallery w:val="Page Numbers (Bottom of Page)"/>
        <w:docPartUnique/>
      </w:docPartObj>
    </w:sdtPr>
    <w:sdtContent>
      <w:p w:rsidR="00A15B59" w:rsidRDefault="00A15B59">
        <w:pPr>
          <w:pStyle w:val="Pieddepage"/>
        </w:pPr>
        <w:r>
          <w:rPr>
            <w:noProof/>
            <w:lang w:eastAsia="zh-TW"/>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44033" type="#_x0000_t65" style="position:absolute;margin-left:0;margin-top:664.5pt;width:29pt;height:21.6pt;z-index:251660288;mso-top-percent:70;mso-position-horizontal:left;mso-position-horizontal-relative:right-margin-area;mso-position-vertical-relative:bottom-margin-area;mso-top-percent:70" o:allowincell="f" adj="14135" strokecolor="gray [1629]" strokeweight=".25pt">
              <v:textbox style="mso-next-textbox:#_x0000_s44033">
                <w:txbxContent>
                  <w:p w:rsidR="00A15B59" w:rsidRDefault="00A15B59">
                    <w:pPr>
                      <w:jc w:val="center"/>
                    </w:pPr>
                    <w:fldSimple w:instr=" PAGE    \* MERGEFORMAT ">
                      <w:r w:rsidR="003C1EDD" w:rsidRPr="003C1EDD">
                        <w:rPr>
                          <w:noProof/>
                          <w:sz w:val="16"/>
                          <w:szCs w:val="16"/>
                        </w:rPr>
                        <w:t>1</w:t>
                      </w:r>
                    </w:fldSimple>
                  </w:p>
                </w:txbxContent>
              </v:textbox>
              <w10:wrap anchorx="page" anchory="page"/>
            </v:shape>
          </w:pict>
        </w:r>
      </w:p>
    </w:sdtContent>
  </w:sdt>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5B59" w:rsidRDefault="00A15B59" w:rsidP="004D3061">
    <w:pPr>
      <w:pStyle w:val="Pieddepage"/>
      <w:jc w:val="center"/>
    </w:pPr>
  </w:p>
  <w:p w:rsidR="00A15B59" w:rsidRDefault="00A15B59">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694099"/>
      <w:docPartObj>
        <w:docPartGallery w:val="Page Numbers (Bottom of Page)"/>
        <w:docPartUnique/>
      </w:docPartObj>
    </w:sdtPr>
    <w:sdtContent>
      <w:p w:rsidR="00A15B59" w:rsidRDefault="00A15B59">
        <w:pPr>
          <w:pStyle w:val="Pieddepage"/>
        </w:pPr>
        <w:r>
          <w:rPr>
            <w:noProof/>
            <w:lang w:eastAsia="zh-TW"/>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44034" type="#_x0000_t65" style="position:absolute;margin-left:0;margin-top:664.5pt;width:29pt;height:21.6pt;z-index:251662336;mso-top-percent:70;mso-position-horizontal:left;mso-position-horizontal-relative:right-margin-area;mso-position-vertical-relative:bottom-margin-area;mso-top-percent:70" o:allowincell="f" adj="14135" strokecolor="gray [1629]" strokeweight=".25pt">
              <v:textbox style="mso-next-textbox:#_x0000_s44034">
                <w:txbxContent>
                  <w:p w:rsidR="00A15B59" w:rsidRDefault="00A15B59">
                    <w:pPr>
                      <w:jc w:val="center"/>
                    </w:pPr>
                    <w:fldSimple w:instr=" PAGE    \* MERGEFORMAT ">
                      <w:r w:rsidR="003C1EDD" w:rsidRPr="003C1EDD">
                        <w:rPr>
                          <w:noProof/>
                          <w:sz w:val="16"/>
                          <w:szCs w:val="16"/>
                        </w:rPr>
                        <w:t>9</w:t>
                      </w:r>
                    </w:fldSimple>
                  </w:p>
                </w:txbxContent>
              </v:textbox>
              <w10:wrap anchorx="page" anchory="page"/>
            </v:shape>
          </w:pict>
        </w:r>
      </w:p>
    </w:sdtContent>
  </w:sdt>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5B59" w:rsidRDefault="00A15B59">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34479"/>
      <w:docPartObj>
        <w:docPartGallery w:val="Page Numbers (Bottom of Page)"/>
        <w:docPartUnique/>
      </w:docPartObj>
    </w:sdtPr>
    <w:sdtContent>
      <w:p w:rsidR="00A15B59" w:rsidRDefault="00A15B59">
        <w:pPr>
          <w:pStyle w:val="Pieddepage"/>
        </w:pPr>
        <w:r>
          <w:rPr>
            <w:noProof/>
            <w:lang w:eastAsia="zh-TW"/>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44035" type="#_x0000_t65" style="position:absolute;margin-left:0;margin-top:664.5pt;width:29pt;height:21.6pt;z-index:251664384;mso-top-percent:70;mso-position-horizontal:left;mso-position-horizontal-relative:right-margin-area;mso-position-vertical-relative:bottom-margin-area;mso-top-percent:70" o:allowincell="f" adj="14135" strokecolor="gray [1629]" strokeweight=".25pt">
              <v:textbox style="mso-next-textbox:#_x0000_s44035">
                <w:txbxContent>
                  <w:p w:rsidR="00A15B59" w:rsidRDefault="00A15B59">
                    <w:pPr>
                      <w:jc w:val="center"/>
                    </w:pPr>
                    <w:fldSimple w:instr=" PAGE    \* MERGEFORMAT ">
                      <w:r w:rsidR="003C1EDD" w:rsidRPr="003C1EDD">
                        <w:rPr>
                          <w:noProof/>
                          <w:sz w:val="16"/>
                          <w:szCs w:val="16"/>
                        </w:rPr>
                        <w:t>20</w:t>
                      </w:r>
                    </w:fldSimple>
                  </w:p>
                </w:txbxContent>
              </v:textbox>
              <w10:wrap anchorx="page" anchory="page"/>
            </v:shape>
          </w:pict>
        </w:r>
      </w:p>
    </w:sdtContent>
  </w:sdt>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5B59" w:rsidRDefault="00A15B59" w:rsidP="004D3061">
    <w:pPr>
      <w:pStyle w:val="Pieddepage"/>
      <w:jc w:val="center"/>
    </w:pPr>
  </w:p>
  <w:p w:rsidR="00A15B59" w:rsidRDefault="00A15B59">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15C00" w:rsidRDefault="00015C00" w:rsidP="00FF4F30">
      <w:pPr>
        <w:spacing w:after="0" w:line="240" w:lineRule="auto"/>
      </w:pPr>
      <w:r>
        <w:separator/>
      </w:r>
    </w:p>
  </w:footnote>
  <w:footnote w:type="continuationSeparator" w:id="1">
    <w:p w:rsidR="00015C00" w:rsidRDefault="00015C00" w:rsidP="00FF4F3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5B59" w:rsidRPr="00FF4F30" w:rsidRDefault="00A15B59" w:rsidP="00FF4F30">
    <w:pPr>
      <w:pStyle w:val="En-tte"/>
      <w:pBdr>
        <w:bottom w:val="thickThinSmallGap" w:sz="24" w:space="1" w:color="622423" w:themeColor="accent2" w:themeShade="7F"/>
      </w:pBdr>
      <w:jc w:val="center"/>
      <w:rPr>
        <w:rFonts w:asciiTheme="majorBidi" w:eastAsiaTheme="majorEastAsia" w:hAnsiTheme="majorBidi" w:cstheme="majorBidi"/>
        <w:sz w:val="32"/>
        <w:szCs w:val="32"/>
      </w:rPr>
    </w:pPr>
  </w:p>
  <w:p w:rsidR="00A15B59" w:rsidRDefault="00A15B59">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5B59" w:rsidRDefault="00A15B59">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5B59" w:rsidRPr="00104B51" w:rsidRDefault="00A15B59" w:rsidP="004D3061">
    <w:pPr>
      <w:pStyle w:val="En-tte"/>
      <w:pBdr>
        <w:bottom w:val="thickThinSmallGap" w:sz="24" w:space="1" w:color="622423" w:themeColor="accent2" w:themeShade="7F"/>
      </w:pBdr>
      <w:rPr>
        <w:rFonts w:asciiTheme="majorBidi" w:eastAsiaTheme="majorEastAsia" w:hAnsiTheme="majorBidi" w:cstheme="majorBidi"/>
        <w:sz w:val="32"/>
        <w:szCs w:val="32"/>
      </w:rPr>
    </w:pPr>
    <w:r>
      <w:rPr>
        <w:rFonts w:asciiTheme="majorBidi" w:eastAsiaTheme="majorEastAsia" w:hAnsiTheme="majorBidi" w:cstheme="majorBidi"/>
        <w:sz w:val="32"/>
        <w:szCs w:val="32"/>
      </w:rPr>
      <w:t xml:space="preserve">Chapitre III :                                                            </w:t>
    </w:r>
    <w:r w:rsidRPr="004D3061">
      <w:rPr>
        <w:rFonts w:asciiTheme="majorBidi" w:eastAsia="Calibri" w:hAnsiTheme="majorBidi" w:cstheme="majorBidi"/>
        <w:bCs/>
        <w:iCs/>
        <w:sz w:val="32"/>
        <w:szCs w:val="32"/>
      </w:rPr>
      <w:t>Les ferments lactiques</w:t>
    </w:r>
  </w:p>
  <w:p w:rsidR="00A15B59" w:rsidRDefault="00A15B59">
    <w:pPr>
      <w:pStyle w:val="En-tte"/>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5B59" w:rsidRDefault="00A15B59">
    <w:pPr>
      <w:pStyle w:val="En-tte"/>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5B59" w:rsidRDefault="00A15B59">
    <w:pPr>
      <w:pStyle w:val="En-tte"/>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5B59" w:rsidRDefault="00A15B59" w:rsidP="004D3061">
    <w:pPr>
      <w:pStyle w:val="En-tte"/>
      <w:pBdr>
        <w:bottom w:val="thickThinSmallGap" w:sz="24" w:space="1" w:color="622423" w:themeColor="accent2" w:themeShade="7F"/>
      </w:pBdr>
      <w:tabs>
        <w:tab w:val="clear" w:pos="4536"/>
        <w:tab w:val="clear" w:pos="9072"/>
        <w:tab w:val="left" w:pos="6543"/>
      </w:tabs>
      <w:rPr>
        <w:rFonts w:asciiTheme="majorHAnsi" w:eastAsiaTheme="majorEastAsia" w:hAnsiTheme="majorHAnsi" w:cstheme="majorBidi"/>
        <w:sz w:val="32"/>
        <w:szCs w:val="32"/>
      </w:rPr>
    </w:pPr>
    <w:r>
      <w:rPr>
        <w:rFonts w:asciiTheme="majorBidi" w:hAnsiTheme="majorBidi" w:cstheme="majorBidi"/>
        <w:i/>
        <w:iCs/>
        <w:sz w:val="28"/>
        <w:szCs w:val="28"/>
      </w:rPr>
      <w:t>Matériel et méthodes</w:t>
    </w:r>
    <w:r>
      <w:rPr>
        <w:rFonts w:asciiTheme="majorBidi" w:hAnsiTheme="majorBidi" w:cstheme="majorBidi"/>
        <w:i/>
        <w:iCs/>
        <w:sz w:val="28"/>
        <w:szCs w:val="28"/>
      </w:rPr>
      <w:tab/>
      <w:t xml:space="preserve">      Partie expérimentale</w:t>
    </w:r>
  </w:p>
  <w:p w:rsidR="00A15B59" w:rsidRDefault="00A15B59">
    <w:pPr>
      <w:pStyle w:val="En-tte"/>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5B59" w:rsidRDefault="00A15B59">
    <w:pPr>
      <w:pStyle w:val="En-tte"/>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5B59" w:rsidRPr="004D3061" w:rsidRDefault="00A15B59" w:rsidP="004D3061">
    <w:pPr>
      <w:pStyle w:val="En-tte"/>
      <w:pBdr>
        <w:bottom w:val="thickThinSmallGap" w:sz="24" w:space="1" w:color="622423" w:themeColor="accent2" w:themeShade="7F"/>
      </w:pBdr>
      <w:tabs>
        <w:tab w:val="clear" w:pos="4536"/>
        <w:tab w:val="clear" w:pos="9072"/>
        <w:tab w:val="left" w:pos="7004"/>
      </w:tabs>
      <w:rPr>
        <w:rFonts w:asciiTheme="majorBidi" w:hAnsiTheme="majorBidi" w:cstheme="majorBidi"/>
        <w:sz w:val="20"/>
        <w:szCs w:val="20"/>
      </w:rPr>
    </w:pPr>
    <w:r w:rsidRPr="004D3061">
      <w:rPr>
        <w:rFonts w:asciiTheme="majorBidi" w:eastAsiaTheme="majorEastAsia" w:hAnsiTheme="majorBidi" w:cstheme="majorBidi"/>
        <w:sz w:val="28"/>
        <w:szCs w:val="28"/>
      </w:rPr>
      <w:t xml:space="preserve">Résultats et discussion                               </w:t>
    </w:r>
    <w:r>
      <w:rPr>
        <w:rFonts w:asciiTheme="majorBidi" w:eastAsiaTheme="majorEastAsia" w:hAnsiTheme="majorBidi" w:cstheme="majorBidi"/>
        <w:sz w:val="28"/>
        <w:szCs w:val="28"/>
      </w:rPr>
      <w:t xml:space="preserve">                 </w:t>
    </w:r>
    <w:r w:rsidRPr="004D3061">
      <w:rPr>
        <w:rFonts w:asciiTheme="majorBidi" w:eastAsiaTheme="majorEastAsia" w:hAnsiTheme="majorBidi" w:cstheme="majorBidi"/>
        <w:sz w:val="28"/>
        <w:szCs w:val="28"/>
      </w:rPr>
      <w:t xml:space="preserve">                Partie expérimentale</w:t>
    </w:r>
  </w:p>
  <w:p w:rsidR="00A15B59" w:rsidRDefault="00A15B59">
    <w:pPr>
      <w:pStyle w:val="En-tte"/>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5B59" w:rsidRDefault="00A15B59">
    <w:pPr>
      <w:pStyle w:val="En-tte"/>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5B59" w:rsidRDefault="00A15B59">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Conclusion</w:t>
    </w:r>
  </w:p>
  <w:p w:rsidR="00A15B59" w:rsidRDefault="00A15B59">
    <w:pPr>
      <w:pStyle w:val="En-tte"/>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5B59" w:rsidRDefault="00A15B59">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Référence bibliographique</w:t>
    </w:r>
  </w:p>
  <w:p w:rsidR="00A15B59" w:rsidRDefault="00A15B59">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5B59" w:rsidRPr="00FF4F30" w:rsidRDefault="00A15B59" w:rsidP="00FF4F30">
    <w:pPr>
      <w:pStyle w:val="En-tte"/>
      <w:pBdr>
        <w:bottom w:val="thickThinSmallGap" w:sz="24" w:space="1" w:color="622423" w:themeColor="accent2" w:themeShade="7F"/>
      </w:pBdr>
      <w:jc w:val="center"/>
      <w:rPr>
        <w:rFonts w:asciiTheme="majorBidi" w:eastAsiaTheme="majorEastAsia" w:hAnsiTheme="majorBidi" w:cstheme="majorBidi"/>
        <w:sz w:val="32"/>
        <w:szCs w:val="32"/>
      </w:rPr>
    </w:pPr>
    <w:r>
      <w:rPr>
        <w:rFonts w:asciiTheme="majorBidi" w:eastAsiaTheme="majorEastAsia" w:hAnsiTheme="majorBidi" w:cstheme="majorBidi"/>
        <w:sz w:val="32"/>
        <w:szCs w:val="32"/>
      </w:rPr>
      <w:t>Liste des tableaux</w:t>
    </w:r>
  </w:p>
  <w:p w:rsidR="00A15B59" w:rsidRDefault="00A15B59">
    <w:pPr>
      <w:pStyle w:val="En-tte"/>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5B59" w:rsidRDefault="00A15B59">
    <w:pPr>
      <w:pStyle w:val="En-tte"/>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5B59" w:rsidRDefault="00A15B59">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Annexes</w:t>
    </w:r>
  </w:p>
  <w:p w:rsidR="00A15B59" w:rsidRDefault="00A15B59">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5B59" w:rsidRPr="00FF4F30" w:rsidRDefault="00A15B59" w:rsidP="00FF4F30">
    <w:pPr>
      <w:pStyle w:val="En-tte"/>
      <w:pBdr>
        <w:bottom w:val="thickThinSmallGap" w:sz="24" w:space="1" w:color="622423" w:themeColor="accent2" w:themeShade="7F"/>
      </w:pBdr>
      <w:jc w:val="center"/>
      <w:rPr>
        <w:rFonts w:asciiTheme="majorBidi" w:eastAsiaTheme="majorEastAsia" w:hAnsiTheme="majorBidi" w:cstheme="majorBidi"/>
        <w:sz w:val="32"/>
        <w:szCs w:val="32"/>
      </w:rPr>
    </w:pPr>
    <w:r>
      <w:rPr>
        <w:rFonts w:asciiTheme="majorBidi" w:eastAsiaTheme="majorEastAsia" w:hAnsiTheme="majorBidi" w:cstheme="majorBidi"/>
        <w:sz w:val="32"/>
        <w:szCs w:val="32"/>
      </w:rPr>
      <w:t>Liste des figures</w:t>
    </w:r>
  </w:p>
  <w:p w:rsidR="00A15B59" w:rsidRDefault="00A15B59">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5B59" w:rsidRPr="00FF4F30" w:rsidRDefault="00A15B59" w:rsidP="00FF4F30">
    <w:pPr>
      <w:pStyle w:val="En-tte"/>
      <w:pBdr>
        <w:bottom w:val="thickThinSmallGap" w:sz="24" w:space="1" w:color="622423" w:themeColor="accent2" w:themeShade="7F"/>
      </w:pBdr>
      <w:jc w:val="center"/>
      <w:rPr>
        <w:rFonts w:asciiTheme="majorBidi" w:eastAsiaTheme="majorEastAsia" w:hAnsiTheme="majorBidi" w:cstheme="majorBidi"/>
        <w:sz w:val="32"/>
        <w:szCs w:val="32"/>
      </w:rPr>
    </w:pPr>
    <w:r>
      <w:rPr>
        <w:rFonts w:asciiTheme="majorBidi" w:eastAsiaTheme="majorEastAsia" w:hAnsiTheme="majorBidi" w:cstheme="majorBidi"/>
        <w:sz w:val="32"/>
        <w:szCs w:val="32"/>
      </w:rPr>
      <w:t>Liste des Abréviations</w:t>
    </w:r>
  </w:p>
  <w:p w:rsidR="00A15B59" w:rsidRDefault="00A15B59">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5B59" w:rsidRPr="00104B51" w:rsidRDefault="00A15B59" w:rsidP="00104B51">
    <w:pPr>
      <w:pStyle w:val="En-tte"/>
      <w:pBdr>
        <w:bottom w:val="thickThinSmallGap" w:sz="24" w:space="1" w:color="622423" w:themeColor="accent2" w:themeShade="7F"/>
      </w:pBdr>
      <w:jc w:val="center"/>
      <w:rPr>
        <w:rFonts w:asciiTheme="majorBidi" w:eastAsia="Calibri" w:hAnsiTheme="majorBidi" w:cstheme="majorBidi"/>
        <w:b/>
        <w:i/>
        <w:sz w:val="28"/>
        <w:szCs w:val="28"/>
      </w:rPr>
    </w:pPr>
    <w:r w:rsidRPr="00DB3FCE">
      <w:rPr>
        <w:rFonts w:asciiTheme="majorBidi" w:eastAsia="Calibri" w:hAnsiTheme="majorBidi" w:cstheme="majorBidi"/>
        <w:b/>
        <w:i/>
        <w:sz w:val="28"/>
        <w:szCs w:val="28"/>
      </w:rPr>
      <w:t>INTRODUCTION</w:t>
    </w:r>
  </w:p>
  <w:p w:rsidR="00A15B59" w:rsidRDefault="00A15B59">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5B59" w:rsidRDefault="00A15B59">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5B59" w:rsidRDefault="00A15B59">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sidRPr="00D23474">
      <w:rPr>
        <w:rFonts w:asciiTheme="majorBidi" w:eastAsiaTheme="majorEastAsia" w:hAnsiTheme="majorBidi" w:cstheme="majorBidi"/>
        <w:b/>
        <w:bCs/>
        <w:sz w:val="32"/>
        <w:szCs w:val="32"/>
      </w:rPr>
      <w:t xml:space="preserve">Chapitre </w:t>
    </w:r>
    <w:r>
      <w:rPr>
        <w:rFonts w:asciiTheme="majorBidi" w:eastAsiaTheme="majorEastAsia" w:hAnsiTheme="majorBidi" w:cstheme="majorBidi"/>
        <w:b/>
        <w:bCs/>
        <w:sz w:val="32"/>
        <w:szCs w:val="32"/>
      </w:rPr>
      <w:t xml:space="preserve">I         </w:t>
    </w:r>
    <w:r w:rsidRPr="00D23474">
      <w:rPr>
        <w:rFonts w:asciiTheme="majorBidi" w:eastAsiaTheme="majorEastAsia" w:hAnsiTheme="majorBidi" w:cstheme="majorBidi"/>
        <w:b/>
        <w:bCs/>
        <w:sz w:val="32"/>
        <w:szCs w:val="32"/>
      </w:rPr>
      <w:t xml:space="preserve">                                                                             le lait</w:t>
    </w:r>
  </w:p>
  <w:p w:rsidR="00A15B59" w:rsidRDefault="00A15B59">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5B59" w:rsidRDefault="00A15B59">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5B59" w:rsidRPr="00104B51" w:rsidRDefault="00A15B59" w:rsidP="00104B51">
    <w:pPr>
      <w:pStyle w:val="En-tte"/>
      <w:pBdr>
        <w:bottom w:val="thickThinSmallGap" w:sz="24" w:space="1" w:color="622423" w:themeColor="accent2" w:themeShade="7F"/>
      </w:pBdr>
      <w:rPr>
        <w:rFonts w:asciiTheme="majorBidi" w:eastAsiaTheme="majorEastAsia" w:hAnsiTheme="majorBidi" w:cstheme="majorBidi"/>
        <w:sz w:val="32"/>
        <w:szCs w:val="32"/>
      </w:rPr>
    </w:pPr>
    <w:r>
      <w:rPr>
        <w:rFonts w:asciiTheme="majorBidi" w:eastAsiaTheme="majorEastAsia" w:hAnsiTheme="majorBidi" w:cstheme="majorBidi"/>
        <w:sz w:val="32"/>
        <w:szCs w:val="32"/>
      </w:rPr>
      <w:t>Chapitre II :                                                                           fromage frais</w:t>
    </w:r>
  </w:p>
  <w:p w:rsidR="00A15B59" w:rsidRDefault="00A15B59">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B7654"/>
    <w:multiLevelType w:val="hybridMultilevel"/>
    <w:tmpl w:val="4B64A2BE"/>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
    <w:nsid w:val="03AD2FA0"/>
    <w:multiLevelType w:val="singleLevel"/>
    <w:tmpl w:val="040C000B"/>
    <w:lvl w:ilvl="0">
      <w:start w:val="1"/>
      <w:numFmt w:val="bullet"/>
      <w:lvlText w:val=""/>
      <w:lvlJc w:val="left"/>
      <w:pPr>
        <w:tabs>
          <w:tab w:val="num" w:pos="360"/>
        </w:tabs>
        <w:ind w:left="360" w:hanging="360"/>
      </w:pPr>
      <w:rPr>
        <w:rFonts w:ascii="Wingdings" w:hAnsi="Wingdings" w:hint="default"/>
      </w:rPr>
    </w:lvl>
  </w:abstractNum>
  <w:abstractNum w:abstractNumId="2">
    <w:nsid w:val="045F5711"/>
    <w:multiLevelType w:val="hybridMultilevel"/>
    <w:tmpl w:val="F06E4BB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8043FCA"/>
    <w:multiLevelType w:val="hybridMultilevel"/>
    <w:tmpl w:val="BB006082"/>
    <w:lvl w:ilvl="0" w:tplc="040C0003">
      <w:start w:val="1"/>
      <w:numFmt w:val="bullet"/>
      <w:lvlText w:val=""/>
      <w:lvlJc w:val="left"/>
      <w:pPr>
        <w:ind w:left="1287" w:hanging="360"/>
      </w:pPr>
      <w:rPr>
        <w:rFonts w:ascii="Wingdings" w:hAnsi="Wingdings" w:hint="default"/>
        <w:b/>
        <w:sz w:val="20"/>
        <w:szCs w:val="20"/>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4">
    <w:nsid w:val="09397CF3"/>
    <w:multiLevelType w:val="hybridMultilevel"/>
    <w:tmpl w:val="835851A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9937EC4"/>
    <w:multiLevelType w:val="hybridMultilevel"/>
    <w:tmpl w:val="130E4F3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0A45357E"/>
    <w:multiLevelType w:val="hybridMultilevel"/>
    <w:tmpl w:val="BD1C5CEE"/>
    <w:lvl w:ilvl="0" w:tplc="040C0003">
      <w:start w:val="1"/>
      <w:numFmt w:val="bullet"/>
      <w:lvlText w:val=""/>
      <w:lvlJc w:val="left"/>
      <w:pPr>
        <w:ind w:left="1287" w:hanging="360"/>
      </w:pPr>
      <w:rPr>
        <w:rFonts w:ascii="Wingdings" w:hAnsi="Wingdings" w:hint="default"/>
        <w:b/>
        <w:sz w:val="20"/>
        <w:szCs w:val="20"/>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7">
    <w:nsid w:val="0B0D2D0C"/>
    <w:multiLevelType w:val="hybridMultilevel"/>
    <w:tmpl w:val="03CA9822"/>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8">
    <w:nsid w:val="0CCB0CBB"/>
    <w:multiLevelType w:val="hybridMultilevel"/>
    <w:tmpl w:val="27EE5028"/>
    <w:lvl w:ilvl="0" w:tplc="040C0003">
      <w:start w:val="1"/>
      <w:numFmt w:val="bullet"/>
      <w:lvlText w:val=""/>
      <w:lvlJc w:val="left"/>
      <w:pPr>
        <w:ind w:left="1080" w:hanging="360"/>
      </w:pPr>
      <w:rPr>
        <w:rFonts w:ascii="Wingdings" w:hAnsi="Wingdings" w:hint="default"/>
        <w:b/>
        <w:sz w:val="20"/>
        <w:szCs w:val="20"/>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9">
    <w:nsid w:val="0E300780"/>
    <w:multiLevelType w:val="singleLevel"/>
    <w:tmpl w:val="040C0001"/>
    <w:lvl w:ilvl="0">
      <w:start w:val="1"/>
      <w:numFmt w:val="bullet"/>
      <w:lvlText w:val=""/>
      <w:lvlJc w:val="left"/>
      <w:pPr>
        <w:tabs>
          <w:tab w:val="num" w:pos="360"/>
        </w:tabs>
        <w:ind w:left="360" w:hanging="360"/>
      </w:pPr>
      <w:rPr>
        <w:rFonts w:ascii="Symbol" w:hAnsi="Symbol" w:hint="default"/>
      </w:rPr>
    </w:lvl>
  </w:abstractNum>
  <w:abstractNum w:abstractNumId="10">
    <w:nsid w:val="0EF033CD"/>
    <w:multiLevelType w:val="hybridMultilevel"/>
    <w:tmpl w:val="E1062A04"/>
    <w:lvl w:ilvl="0" w:tplc="040C0003">
      <w:start w:val="1"/>
      <w:numFmt w:val="bullet"/>
      <w:lvlText w:val=""/>
      <w:lvlJc w:val="left"/>
      <w:pPr>
        <w:ind w:left="829" w:hanging="360"/>
      </w:pPr>
      <w:rPr>
        <w:rFonts w:ascii="Wingdings" w:hAnsi="Wingdings" w:hint="default"/>
        <w:b/>
        <w:sz w:val="20"/>
        <w:szCs w:val="20"/>
      </w:rPr>
    </w:lvl>
    <w:lvl w:ilvl="1" w:tplc="040C0003" w:tentative="1">
      <w:start w:val="1"/>
      <w:numFmt w:val="bullet"/>
      <w:lvlText w:val="o"/>
      <w:lvlJc w:val="left"/>
      <w:pPr>
        <w:ind w:left="1549" w:hanging="360"/>
      </w:pPr>
      <w:rPr>
        <w:rFonts w:ascii="Courier New" w:hAnsi="Courier New" w:cs="Courier New" w:hint="default"/>
      </w:rPr>
    </w:lvl>
    <w:lvl w:ilvl="2" w:tplc="040C0005" w:tentative="1">
      <w:start w:val="1"/>
      <w:numFmt w:val="bullet"/>
      <w:lvlText w:val=""/>
      <w:lvlJc w:val="left"/>
      <w:pPr>
        <w:ind w:left="2269" w:hanging="360"/>
      </w:pPr>
      <w:rPr>
        <w:rFonts w:ascii="Wingdings" w:hAnsi="Wingdings" w:hint="default"/>
      </w:rPr>
    </w:lvl>
    <w:lvl w:ilvl="3" w:tplc="040C0001" w:tentative="1">
      <w:start w:val="1"/>
      <w:numFmt w:val="bullet"/>
      <w:lvlText w:val=""/>
      <w:lvlJc w:val="left"/>
      <w:pPr>
        <w:ind w:left="2989" w:hanging="360"/>
      </w:pPr>
      <w:rPr>
        <w:rFonts w:ascii="Symbol" w:hAnsi="Symbol" w:hint="default"/>
      </w:rPr>
    </w:lvl>
    <w:lvl w:ilvl="4" w:tplc="040C0003" w:tentative="1">
      <w:start w:val="1"/>
      <w:numFmt w:val="bullet"/>
      <w:lvlText w:val="o"/>
      <w:lvlJc w:val="left"/>
      <w:pPr>
        <w:ind w:left="3709" w:hanging="360"/>
      </w:pPr>
      <w:rPr>
        <w:rFonts w:ascii="Courier New" w:hAnsi="Courier New" w:cs="Courier New" w:hint="default"/>
      </w:rPr>
    </w:lvl>
    <w:lvl w:ilvl="5" w:tplc="040C0005" w:tentative="1">
      <w:start w:val="1"/>
      <w:numFmt w:val="bullet"/>
      <w:lvlText w:val=""/>
      <w:lvlJc w:val="left"/>
      <w:pPr>
        <w:ind w:left="4429" w:hanging="360"/>
      </w:pPr>
      <w:rPr>
        <w:rFonts w:ascii="Wingdings" w:hAnsi="Wingdings" w:hint="default"/>
      </w:rPr>
    </w:lvl>
    <w:lvl w:ilvl="6" w:tplc="040C0001" w:tentative="1">
      <w:start w:val="1"/>
      <w:numFmt w:val="bullet"/>
      <w:lvlText w:val=""/>
      <w:lvlJc w:val="left"/>
      <w:pPr>
        <w:ind w:left="5149" w:hanging="360"/>
      </w:pPr>
      <w:rPr>
        <w:rFonts w:ascii="Symbol" w:hAnsi="Symbol" w:hint="default"/>
      </w:rPr>
    </w:lvl>
    <w:lvl w:ilvl="7" w:tplc="040C0003" w:tentative="1">
      <w:start w:val="1"/>
      <w:numFmt w:val="bullet"/>
      <w:lvlText w:val="o"/>
      <w:lvlJc w:val="left"/>
      <w:pPr>
        <w:ind w:left="5869" w:hanging="360"/>
      </w:pPr>
      <w:rPr>
        <w:rFonts w:ascii="Courier New" w:hAnsi="Courier New" w:cs="Courier New" w:hint="default"/>
      </w:rPr>
    </w:lvl>
    <w:lvl w:ilvl="8" w:tplc="040C0005" w:tentative="1">
      <w:start w:val="1"/>
      <w:numFmt w:val="bullet"/>
      <w:lvlText w:val=""/>
      <w:lvlJc w:val="left"/>
      <w:pPr>
        <w:ind w:left="6589" w:hanging="360"/>
      </w:pPr>
      <w:rPr>
        <w:rFonts w:ascii="Wingdings" w:hAnsi="Wingdings" w:hint="default"/>
      </w:rPr>
    </w:lvl>
  </w:abstractNum>
  <w:abstractNum w:abstractNumId="11">
    <w:nsid w:val="0F4A48C9"/>
    <w:multiLevelType w:val="hybridMultilevel"/>
    <w:tmpl w:val="33C2291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12EB78E3"/>
    <w:multiLevelType w:val="hybridMultilevel"/>
    <w:tmpl w:val="DAD0FC04"/>
    <w:lvl w:ilvl="0" w:tplc="040C0003">
      <w:start w:val="1"/>
      <w:numFmt w:val="bullet"/>
      <w:lvlText w:val=""/>
      <w:lvlJc w:val="left"/>
      <w:pPr>
        <w:ind w:left="1440" w:hanging="360"/>
      </w:pPr>
      <w:rPr>
        <w:rFonts w:ascii="Wingdings" w:hAnsi="Wingdings" w:hint="default"/>
        <w:b/>
        <w:sz w:val="20"/>
        <w:szCs w:val="20"/>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3">
    <w:nsid w:val="13B24354"/>
    <w:multiLevelType w:val="hybridMultilevel"/>
    <w:tmpl w:val="6994B2BE"/>
    <w:lvl w:ilvl="0" w:tplc="040C0003">
      <w:start w:val="1"/>
      <w:numFmt w:val="bullet"/>
      <w:lvlText w:val=""/>
      <w:lvlJc w:val="left"/>
      <w:pPr>
        <w:ind w:left="1287" w:hanging="360"/>
      </w:pPr>
      <w:rPr>
        <w:rFonts w:ascii="Wingdings" w:hAnsi="Wingdings" w:hint="default"/>
        <w:b/>
        <w:sz w:val="20"/>
        <w:szCs w:val="20"/>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14">
    <w:nsid w:val="13BE1175"/>
    <w:multiLevelType w:val="hybridMultilevel"/>
    <w:tmpl w:val="25E6597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140955B3"/>
    <w:multiLevelType w:val="multilevel"/>
    <w:tmpl w:val="50FC468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i w:val="0"/>
        <w:i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15AF0FF4"/>
    <w:multiLevelType w:val="hybridMultilevel"/>
    <w:tmpl w:val="667031AE"/>
    <w:lvl w:ilvl="0" w:tplc="040C0001">
      <w:start w:val="1"/>
      <w:numFmt w:val="bullet"/>
      <w:lvlText w:val=""/>
      <w:lvlJc w:val="left"/>
      <w:pPr>
        <w:ind w:left="1440" w:hanging="360"/>
      </w:pPr>
      <w:rPr>
        <w:rFonts w:ascii="Symbol" w:hAnsi="Symbol" w:hint="default"/>
        <w:sz w:val="20"/>
        <w:szCs w:val="20"/>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7">
    <w:nsid w:val="16C36C63"/>
    <w:multiLevelType w:val="hybridMultilevel"/>
    <w:tmpl w:val="9C480808"/>
    <w:lvl w:ilvl="0" w:tplc="040C0001">
      <w:start w:val="1"/>
      <w:numFmt w:val="bullet"/>
      <w:lvlText w:val=""/>
      <w:lvlJc w:val="left"/>
      <w:pPr>
        <w:ind w:left="1440" w:hanging="360"/>
      </w:pPr>
      <w:rPr>
        <w:rFonts w:ascii="Symbol" w:hAnsi="Symbol" w:hint="default"/>
        <w:sz w:val="20"/>
        <w:szCs w:val="20"/>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8">
    <w:nsid w:val="16ED345A"/>
    <w:multiLevelType w:val="hybridMultilevel"/>
    <w:tmpl w:val="580429B2"/>
    <w:lvl w:ilvl="0" w:tplc="040C0003">
      <w:start w:val="1"/>
      <w:numFmt w:val="bullet"/>
      <w:lvlText w:val=""/>
      <w:lvlJc w:val="left"/>
      <w:pPr>
        <w:ind w:left="1287" w:hanging="360"/>
      </w:pPr>
      <w:rPr>
        <w:rFonts w:ascii="Wingdings" w:hAnsi="Wingdings" w:hint="default"/>
        <w:b/>
        <w:sz w:val="20"/>
        <w:szCs w:val="20"/>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19">
    <w:nsid w:val="177E7353"/>
    <w:multiLevelType w:val="singleLevel"/>
    <w:tmpl w:val="040C000B"/>
    <w:lvl w:ilvl="0">
      <w:start w:val="1"/>
      <w:numFmt w:val="bullet"/>
      <w:lvlText w:val=""/>
      <w:lvlJc w:val="left"/>
      <w:pPr>
        <w:tabs>
          <w:tab w:val="num" w:pos="360"/>
        </w:tabs>
        <w:ind w:left="360" w:hanging="360"/>
      </w:pPr>
      <w:rPr>
        <w:rFonts w:ascii="Wingdings" w:hAnsi="Wingdings" w:hint="default"/>
      </w:rPr>
    </w:lvl>
  </w:abstractNum>
  <w:abstractNum w:abstractNumId="20">
    <w:nsid w:val="1A77005E"/>
    <w:multiLevelType w:val="hybridMultilevel"/>
    <w:tmpl w:val="E8547F0C"/>
    <w:lvl w:ilvl="0" w:tplc="83FA8C6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1B0954B4"/>
    <w:multiLevelType w:val="hybridMultilevel"/>
    <w:tmpl w:val="A186033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1B6763D3"/>
    <w:multiLevelType w:val="hybridMultilevel"/>
    <w:tmpl w:val="BA387942"/>
    <w:lvl w:ilvl="0" w:tplc="040C0003">
      <w:start w:val="1"/>
      <w:numFmt w:val="bullet"/>
      <w:lvlText w:val=""/>
      <w:lvlJc w:val="left"/>
      <w:pPr>
        <w:ind w:left="720" w:hanging="360"/>
      </w:pPr>
      <w:rPr>
        <w:rFonts w:ascii="Wingdings" w:hAnsi="Wingdings" w:hint="default"/>
        <w:b/>
        <w:sz w:val="20"/>
        <w:szCs w:val="2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1CD144D5"/>
    <w:multiLevelType w:val="hybridMultilevel"/>
    <w:tmpl w:val="EE0E234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1DD35A60"/>
    <w:multiLevelType w:val="hybridMultilevel"/>
    <w:tmpl w:val="9BA23214"/>
    <w:lvl w:ilvl="0" w:tplc="FFFFFFFF">
      <w:start w:val="1"/>
      <w:numFmt w:val="bullet"/>
      <w:lvlText w:val="o"/>
      <w:lvlJc w:val="left"/>
      <w:pPr>
        <w:tabs>
          <w:tab w:val="num" w:pos="720"/>
        </w:tabs>
        <w:ind w:left="624" w:hanging="340"/>
      </w:pPr>
      <w:rPr>
        <w:rFonts w:ascii="Courier New" w:hAnsi="Courier New" w:hint="default"/>
        <w:sz w:val="22"/>
        <w:szCs w:val="22"/>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5">
    <w:nsid w:val="1E04282D"/>
    <w:multiLevelType w:val="hybridMultilevel"/>
    <w:tmpl w:val="6102EBBC"/>
    <w:lvl w:ilvl="0" w:tplc="8812AF7C">
      <w:start w:val="1"/>
      <w:numFmt w:val="bullet"/>
      <w:lvlText w:val="o"/>
      <w:lvlJc w:val="left"/>
      <w:pPr>
        <w:tabs>
          <w:tab w:val="num" w:pos="796"/>
        </w:tabs>
        <w:ind w:left="796" w:hanging="436"/>
      </w:pPr>
      <w:rPr>
        <w:rFonts w:ascii="Courier New" w:hAnsi="Courier New" w:hint="default"/>
        <w:sz w:val="22"/>
        <w:szCs w:val="22"/>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6">
    <w:nsid w:val="1E1F49BE"/>
    <w:multiLevelType w:val="hybridMultilevel"/>
    <w:tmpl w:val="768EB58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21DA6AF9"/>
    <w:multiLevelType w:val="hybridMultilevel"/>
    <w:tmpl w:val="25AE0BB2"/>
    <w:lvl w:ilvl="0" w:tplc="040C0001">
      <w:start w:val="1"/>
      <w:numFmt w:val="bullet"/>
      <w:lvlText w:val=""/>
      <w:lvlJc w:val="left"/>
      <w:pPr>
        <w:tabs>
          <w:tab w:val="num" w:pos="720"/>
        </w:tabs>
        <w:ind w:left="720" w:hanging="360"/>
      </w:pPr>
      <w:rPr>
        <w:rFonts w:ascii="Symbol" w:hAnsi="Symbol" w:hint="default"/>
        <w:sz w:val="22"/>
        <w:szCs w:val="22"/>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8">
    <w:nsid w:val="22246B7D"/>
    <w:multiLevelType w:val="hybridMultilevel"/>
    <w:tmpl w:val="C1DA6A30"/>
    <w:lvl w:ilvl="0" w:tplc="040C0003">
      <w:start w:val="1"/>
      <w:numFmt w:val="bullet"/>
      <w:lvlText w:val=""/>
      <w:lvlJc w:val="left"/>
      <w:pPr>
        <w:ind w:left="1287" w:hanging="360"/>
      </w:pPr>
      <w:rPr>
        <w:rFonts w:ascii="Wingdings" w:hAnsi="Wingdings" w:hint="default"/>
        <w:b/>
        <w:sz w:val="20"/>
        <w:szCs w:val="20"/>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29">
    <w:nsid w:val="225A07AA"/>
    <w:multiLevelType w:val="hybridMultilevel"/>
    <w:tmpl w:val="494075BE"/>
    <w:lvl w:ilvl="0" w:tplc="040C0001">
      <w:start w:val="1"/>
      <w:numFmt w:val="bullet"/>
      <w:lvlText w:val=""/>
      <w:lvlJc w:val="left"/>
      <w:pPr>
        <w:ind w:left="720" w:hanging="360"/>
      </w:pPr>
      <w:rPr>
        <w:rFonts w:ascii="Symbol" w:hAnsi="Symbol" w:hint="default"/>
        <w:sz w:val="20"/>
        <w:szCs w:val="2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232D3DAD"/>
    <w:multiLevelType w:val="hybridMultilevel"/>
    <w:tmpl w:val="0144FF88"/>
    <w:lvl w:ilvl="0" w:tplc="040C0017">
      <w:start w:val="1"/>
      <w:numFmt w:val="lowerLetter"/>
      <w:lvlText w:val="%1)"/>
      <w:lvlJc w:val="left"/>
      <w:pPr>
        <w:ind w:left="791" w:hanging="360"/>
      </w:pPr>
    </w:lvl>
    <w:lvl w:ilvl="1" w:tplc="040C0019" w:tentative="1">
      <w:start w:val="1"/>
      <w:numFmt w:val="lowerLetter"/>
      <w:lvlText w:val="%2."/>
      <w:lvlJc w:val="left"/>
      <w:pPr>
        <w:ind w:left="1511" w:hanging="360"/>
      </w:pPr>
    </w:lvl>
    <w:lvl w:ilvl="2" w:tplc="040C001B" w:tentative="1">
      <w:start w:val="1"/>
      <w:numFmt w:val="lowerRoman"/>
      <w:lvlText w:val="%3."/>
      <w:lvlJc w:val="right"/>
      <w:pPr>
        <w:ind w:left="2231" w:hanging="180"/>
      </w:pPr>
    </w:lvl>
    <w:lvl w:ilvl="3" w:tplc="040C000F" w:tentative="1">
      <w:start w:val="1"/>
      <w:numFmt w:val="decimal"/>
      <w:lvlText w:val="%4."/>
      <w:lvlJc w:val="left"/>
      <w:pPr>
        <w:ind w:left="2951" w:hanging="360"/>
      </w:pPr>
    </w:lvl>
    <w:lvl w:ilvl="4" w:tplc="040C0019" w:tentative="1">
      <w:start w:val="1"/>
      <w:numFmt w:val="lowerLetter"/>
      <w:lvlText w:val="%5."/>
      <w:lvlJc w:val="left"/>
      <w:pPr>
        <w:ind w:left="3671" w:hanging="360"/>
      </w:pPr>
    </w:lvl>
    <w:lvl w:ilvl="5" w:tplc="040C001B" w:tentative="1">
      <w:start w:val="1"/>
      <w:numFmt w:val="lowerRoman"/>
      <w:lvlText w:val="%6."/>
      <w:lvlJc w:val="right"/>
      <w:pPr>
        <w:ind w:left="4391" w:hanging="180"/>
      </w:pPr>
    </w:lvl>
    <w:lvl w:ilvl="6" w:tplc="040C000F" w:tentative="1">
      <w:start w:val="1"/>
      <w:numFmt w:val="decimal"/>
      <w:lvlText w:val="%7."/>
      <w:lvlJc w:val="left"/>
      <w:pPr>
        <w:ind w:left="5111" w:hanging="360"/>
      </w:pPr>
    </w:lvl>
    <w:lvl w:ilvl="7" w:tplc="040C0019" w:tentative="1">
      <w:start w:val="1"/>
      <w:numFmt w:val="lowerLetter"/>
      <w:lvlText w:val="%8."/>
      <w:lvlJc w:val="left"/>
      <w:pPr>
        <w:ind w:left="5831" w:hanging="360"/>
      </w:pPr>
    </w:lvl>
    <w:lvl w:ilvl="8" w:tplc="040C001B" w:tentative="1">
      <w:start w:val="1"/>
      <w:numFmt w:val="lowerRoman"/>
      <w:lvlText w:val="%9."/>
      <w:lvlJc w:val="right"/>
      <w:pPr>
        <w:ind w:left="6551" w:hanging="180"/>
      </w:pPr>
    </w:lvl>
  </w:abstractNum>
  <w:abstractNum w:abstractNumId="31">
    <w:nsid w:val="24691955"/>
    <w:multiLevelType w:val="hybridMultilevel"/>
    <w:tmpl w:val="29667E76"/>
    <w:lvl w:ilvl="0" w:tplc="040C0001">
      <w:start w:val="1"/>
      <w:numFmt w:val="bullet"/>
      <w:lvlText w:val=""/>
      <w:lvlJc w:val="left"/>
      <w:pPr>
        <w:ind w:left="1440" w:hanging="360"/>
      </w:pPr>
      <w:rPr>
        <w:rFonts w:ascii="Symbol" w:hAnsi="Symbol" w:hint="default"/>
        <w:sz w:val="20"/>
        <w:szCs w:val="20"/>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2">
    <w:nsid w:val="2853242D"/>
    <w:multiLevelType w:val="hybridMultilevel"/>
    <w:tmpl w:val="DF22968C"/>
    <w:lvl w:ilvl="0" w:tplc="BD805254">
      <w:start w:val="2"/>
      <w:numFmt w:val="bullet"/>
      <w:lvlText w:val=""/>
      <w:lvlJc w:val="left"/>
      <w:pPr>
        <w:ind w:left="7164" w:hanging="360"/>
      </w:pPr>
      <w:rPr>
        <w:rFonts w:ascii="Symbol" w:eastAsiaTheme="minorEastAsia" w:hAnsi="Symbol" w:cstheme="minorBidi" w:hint="default"/>
      </w:rPr>
    </w:lvl>
    <w:lvl w:ilvl="1" w:tplc="040C0003" w:tentative="1">
      <w:start w:val="1"/>
      <w:numFmt w:val="bullet"/>
      <w:lvlText w:val="o"/>
      <w:lvlJc w:val="left"/>
      <w:pPr>
        <w:ind w:left="7884" w:hanging="360"/>
      </w:pPr>
      <w:rPr>
        <w:rFonts w:ascii="Courier New" w:hAnsi="Courier New" w:cs="Courier New" w:hint="default"/>
      </w:rPr>
    </w:lvl>
    <w:lvl w:ilvl="2" w:tplc="040C0005" w:tentative="1">
      <w:start w:val="1"/>
      <w:numFmt w:val="bullet"/>
      <w:lvlText w:val=""/>
      <w:lvlJc w:val="left"/>
      <w:pPr>
        <w:ind w:left="8604" w:hanging="360"/>
      </w:pPr>
      <w:rPr>
        <w:rFonts w:ascii="Wingdings" w:hAnsi="Wingdings" w:hint="default"/>
      </w:rPr>
    </w:lvl>
    <w:lvl w:ilvl="3" w:tplc="040C0001" w:tentative="1">
      <w:start w:val="1"/>
      <w:numFmt w:val="bullet"/>
      <w:lvlText w:val=""/>
      <w:lvlJc w:val="left"/>
      <w:pPr>
        <w:ind w:left="9324" w:hanging="360"/>
      </w:pPr>
      <w:rPr>
        <w:rFonts w:ascii="Symbol" w:hAnsi="Symbol" w:hint="default"/>
      </w:rPr>
    </w:lvl>
    <w:lvl w:ilvl="4" w:tplc="040C0003" w:tentative="1">
      <w:start w:val="1"/>
      <w:numFmt w:val="bullet"/>
      <w:lvlText w:val="o"/>
      <w:lvlJc w:val="left"/>
      <w:pPr>
        <w:ind w:left="10044" w:hanging="360"/>
      </w:pPr>
      <w:rPr>
        <w:rFonts w:ascii="Courier New" w:hAnsi="Courier New" w:cs="Courier New" w:hint="default"/>
      </w:rPr>
    </w:lvl>
    <w:lvl w:ilvl="5" w:tplc="040C0005" w:tentative="1">
      <w:start w:val="1"/>
      <w:numFmt w:val="bullet"/>
      <w:lvlText w:val=""/>
      <w:lvlJc w:val="left"/>
      <w:pPr>
        <w:ind w:left="10764" w:hanging="360"/>
      </w:pPr>
      <w:rPr>
        <w:rFonts w:ascii="Wingdings" w:hAnsi="Wingdings" w:hint="default"/>
      </w:rPr>
    </w:lvl>
    <w:lvl w:ilvl="6" w:tplc="040C0001" w:tentative="1">
      <w:start w:val="1"/>
      <w:numFmt w:val="bullet"/>
      <w:lvlText w:val=""/>
      <w:lvlJc w:val="left"/>
      <w:pPr>
        <w:ind w:left="11484" w:hanging="360"/>
      </w:pPr>
      <w:rPr>
        <w:rFonts w:ascii="Symbol" w:hAnsi="Symbol" w:hint="default"/>
      </w:rPr>
    </w:lvl>
    <w:lvl w:ilvl="7" w:tplc="040C0003" w:tentative="1">
      <w:start w:val="1"/>
      <w:numFmt w:val="bullet"/>
      <w:lvlText w:val="o"/>
      <w:lvlJc w:val="left"/>
      <w:pPr>
        <w:ind w:left="12204" w:hanging="360"/>
      </w:pPr>
      <w:rPr>
        <w:rFonts w:ascii="Courier New" w:hAnsi="Courier New" w:cs="Courier New" w:hint="default"/>
      </w:rPr>
    </w:lvl>
    <w:lvl w:ilvl="8" w:tplc="040C0005" w:tentative="1">
      <w:start w:val="1"/>
      <w:numFmt w:val="bullet"/>
      <w:lvlText w:val=""/>
      <w:lvlJc w:val="left"/>
      <w:pPr>
        <w:ind w:left="12924" w:hanging="360"/>
      </w:pPr>
      <w:rPr>
        <w:rFonts w:ascii="Wingdings" w:hAnsi="Wingdings" w:hint="default"/>
      </w:rPr>
    </w:lvl>
  </w:abstractNum>
  <w:abstractNum w:abstractNumId="33">
    <w:nsid w:val="2856217B"/>
    <w:multiLevelType w:val="hybridMultilevel"/>
    <w:tmpl w:val="BE28A16A"/>
    <w:lvl w:ilvl="0" w:tplc="040C0005">
      <w:start w:val="1"/>
      <w:numFmt w:val="bullet"/>
      <w:lvlText w:val=""/>
      <w:lvlJc w:val="left"/>
      <w:pPr>
        <w:tabs>
          <w:tab w:val="num" w:pos="720"/>
        </w:tabs>
        <w:ind w:left="720" w:hanging="360"/>
      </w:pPr>
      <w:rPr>
        <w:rFonts w:ascii="Wingdings" w:hAnsi="Wingdings" w:hint="default"/>
      </w:rPr>
    </w:lvl>
    <w:lvl w:ilvl="1" w:tplc="040C0001">
      <w:start w:val="1"/>
      <w:numFmt w:val="bullet"/>
      <w:lvlText w:val=""/>
      <w:lvlJc w:val="left"/>
      <w:pPr>
        <w:tabs>
          <w:tab w:val="num" w:pos="1070"/>
        </w:tabs>
        <w:ind w:left="1070" w:hanging="360"/>
      </w:pPr>
      <w:rPr>
        <w:rFonts w:ascii="Symbol" w:hAnsi="Symbol" w:hint="default"/>
      </w:rPr>
    </w:lvl>
    <w:lvl w:ilvl="2" w:tplc="040C0005">
      <w:start w:val="1"/>
      <w:numFmt w:val="bullet"/>
      <w:lvlText w:val=""/>
      <w:lvlJc w:val="left"/>
      <w:pPr>
        <w:tabs>
          <w:tab w:val="num" w:pos="2160"/>
        </w:tabs>
        <w:ind w:left="2160" w:hanging="360"/>
      </w:pPr>
      <w:rPr>
        <w:rFonts w:ascii="Wingdings" w:hAnsi="Wingdings" w:hint="default"/>
      </w:rPr>
    </w:lvl>
    <w:lvl w:ilvl="3" w:tplc="040C000B">
      <w:start w:val="1"/>
      <w:numFmt w:val="bullet"/>
      <w:lvlText w:val=""/>
      <w:lvlJc w:val="left"/>
      <w:pPr>
        <w:tabs>
          <w:tab w:val="num" w:pos="2880"/>
        </w:tabs>
        <w:ind w:left="2880" w:hanging="360"/>
      </w:pPr>
      <w:rPr>
        <w:rFonts w:ascii="Wingdings" w:hAnsi="Wingdings"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4">
    <w:nsid w:val="28CF3979"/>
    <w:multiLevelType w:val="hybridMultilevel"/>
    <w:tmpl w:val="43A6A10C"/>
    <w:lvl w:ilvl="0" w:tplc="040C0003">
      <w:start w:val="1"/>
      <w:numFmt w:val="bullet"/>
      <w:lvlText w:val=""/>
      <w:lvlJc w:val="left"/>
      <w:pPr>
        <w:ind w:left="720" w:hanging="360"/>
      </w:pPr>
      <w:rPr>
        <w:rFonts w:ascii="Wingdings" w:hAnsi="Wingdings" w:hint="default"/>
        <w:b/>
        <w:sz w:val="20"/>
        <w:szCs w:val="2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29014296"/>
    <w:multiLevelType w:val="multilevel"/>
    <w:tmpl w:val="34BECE46"/>
    <w:lvl w:ilvl="0">
      <w:start w:val="2"/>
      <w:numFmt w:val="decimal"/>
      <w:lvlText w:val="%1"/>
      <w:lvlJc w:val="left"/>
      <w:pPr>
        <w:ind w:left="375" w:hanging="375"/>
      </w:pPr>
      <w:rPr>
        <w:rFonts w:hint="default"/>
      </w:rPr>
    </w:lvl>
    <w:lvl w:ilvl="1">
      <w:start w:val="3"/>
      <w:numFmt w:val="decimal"/>
      <w:lvlText w:val="%1.%2"/>
      <w:lvlJc w:val="left"/>
      <w:pPr>
        <w:ind w:left="375" w:hanging="375"/>
      </w:pPr>
      <w:rPr>
        <w:rFonts w:hint="default"/>
        <w:sz w:val="32"/>
        <w:szCs w:val="32"/>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6">
    <w:nsid w:val="296951D4"/>
    <w:multiLevelType w:val="hybridMultilevel"/>
    <w:tmpl w:val="CCE03C68"/>
    <w:lvl w:ilvl="0" w:tplc="040C0003">
      <w:start w:val="1"/>
      <w:numFmt w:val="bullet"/>
      <w:lvlText w:val=""/>
      <w:lvlJc w:val="left"/>
      <w:pPr>
        <w:ind w:left="1440" w:hanging="360"/>
      </w:pPr>
      <w:rPr>
        <w:rFonts w:ascii="Wingdings" w:hAnsi="Wingdings" w:hint="default"/>
        <w:b/>
        <w:sz w:val="20"/>
        <w:szCs w:val="20"/>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7">
    <w:nsid w:val="2BAF0D1A"/>
    <w:multiLevelType w:val="hybridMultilevel"/>
    <w:tmpl w:val="7BDC279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2C811CED"/>
    <w:multiLevelType w:val="hybridMultilevel"/>
    <w:tmpl w:val="F040726C"/>
    <w:lvl w:ilvl="0" w:tplc="040C0003">
      <w:start w:val="1"/>
      <w:numFmt w:val="bullet"/>
      <w:lvlText w:val=""/>
      <w:lvlJc w:val="left"/>
      <w:pPr>
        <w:ind w:left="720" w:hanging="360"/>
      </w:pPr>
      <w:rPr>
        <w:rFonts w:ascii="Wingdings" w:hAnsi="Wingdings" w:hint="default"/>
        <w:b/>
        <w:sz w:val="20"/>
        <w:szCs w:val="2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2FF63C06"/>
    <w:multiLevelType w:val="hybridMultilevel"/>
    <w:tmpl w:val="D9960C76"/>
    <w:lvl w:ilvl="0" w:tplc="040C0003">
      <w:start w:val="1"/>
      <w:numFmt w:val="bullet"/>
      <w:lvlText w:val=""/>
      <w:lvlJc w:val="left"/>
      <w:pPr>
        <w:ind w:left="1287" w:hanging="360"/>
      </w:pPr>
      <w:rPr>
        <w:rFonts w:ascii="Wingdings" w:hAnsi="Wingdings" w:hint="default"/>
        <w:b/>
        <w:sz w:val="20"/>
        <w:szCs w:val="20"/>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40">
    <w:nsid w:val="31217F6C"/>
    <w:multiLevelType w:val="multilevel"/>
    <w:tmpl w:val="43A2F382"/>
    <w:lvl w:ilvl="0">
      <w:start w:val="3"/>
      <w:numFmt w:val="decimal"/>
      <w:lvlText w:val="%1"/>
      <w:lvlJc w:val="left"/>
      <w:pPr>
        <w:ind w:left="720" w:hanging="360"/>
      </w:pPr>
      <w:rPr>
        <w:rFonts w:hint="default"/>
      </w:rPr>
    </w:lvl>
    <w:lvl w:ilvl="1">
      <w:start w:val="2"/>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1">
    <w:nsid w:val="32070282"/>
    <w:multiLevelType w:val="hybridMultilevel"/>
    <w:tmpl w:val="A608F3B2"/>
    <w:lvl w:ilvl="0" w:tplc="040C0003">
      <w:start w:val="1"/>
      <w:numFmt w:val="bullet"/>
      <w:lvlText w:val=""/>
      <w:lvlJc w:val="left"/>
      <w:pPr>
        <w:ind w:left="1440" w:hanging="360"/>
      </w:pPr>
      <w:rPr>
        <w:rFonts w:ascii="Wingdings" w:hAnsi="Wingdings" w:hint="default"/>
        <w:b/>
        <w:sz w:val="20"/>
        <w:szCs w:val="20"/>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2">
    <w:nsid w:val="33C143A6"/>
    <w:multiLevelType w:val="hybridMultilevel"/>
    <w:tmpl w:val="0378713A"/>
    <w:lvl w:ilvl="0" w:tplc="040C0003">
      <w:start w:val="1"/>
      <w:numFmt w:val="bullet"/>
      <w:lvlText w:val=""/>
      <w:lvlJc w:val="left"/>
      <w:pPr>
        <w:ind w:left="1287" w:hanging="360"/>
      </w:pPr>
      <w:rPr>
        <w:rFonts w:ascii="Wingdings" w:hAnsi="Wingdings" w:hint="default"/>
        <w:b/>
        <w:sz w:val="20"/>
        <w:szCs w:val="20"/>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43">
    <w:nsid w:val="34B36A93"/>
    <w:multiLevelType w:val="hybridMultilevel"/>
    <w:tmpl w:val="CAFA61E4"/>
    <w:lvl w:ilvl="0" w:tplc="040C000F">
      <w:start w:val="1"/>
      <w:numFmt w:val="bullet"/>
      <w:lvlText w:val="o"/>
      <w:lvlJc w:val="left"/>
      <w:pPr>
        <w:tabs>
          <w:tab w:val="num" w:pos="796"/>
        </w:tabs>
        <w:ind w:left="796" w:hanging="436"/>
      </w:pPr>
      <w:rPr>
        <w:rFonts w:ascii="Courier New" w:hAnsi="Courier New" w:hint="default"/>
        <w:sz w:val="22"/>
        <w:szCs w:val="22"/>
      </w:rPr>
    </w:lvl>
    <w:lvl w:ilvl="1" w:tplc="040C0019" w:tentative="1">
      <w:start w:val="1"/>
      <w:numFmt w:val="bullet"/>
      <w:lvlText w:val="o"/>
      <w:lvlJc w:val="left"/>
      <w:pPr>
        <w:tabs>
          <w:tab w:val="num" w:pos="1440"/>
        </w:tabs>
        <w:ind w:left="1440" w:hanging="360"/>
      </w:pPr>
      <w:rPr>
        <w:rFonts w:ascii="Courier New" w:hAnsi="Courier New" w:cs="Courier New" w:hint="default"/>
      </w:rPr>
    </w:lvl>
    <w:lvl w:ilvl="2" w:tplc="040C001B" w:tentative="1">
      <w:start w:val="1"/>
      <w:numFmt w:val="bullet"/>
      <w:lvlText w:val=""/>
      <w:lvlJc w:val="left"/>
      <w:pPr>
        <w:tabs>
          <w:tab w:val="num" w:pos="2160"/>
        </w:tabs>
        <w:ind w:left="2160" w:hanging="360"/>
      </w:pPr>
      <w:rPr>
        <w:rFonts w:ascii="Wingdings" w:hAnsi="Wingdings" w:hint="default"/>
      </w:rPr>
    </w:lvl>
    <w:lvl w:ilvl="3" w:tplc="040C000F" w:tentative="1">
      <w:start w:val="1"/>
      <w:numFmt w:val="bullet"/>
      <w:lvlText w:val=""/>
      <w:lvlJc w:val="left"/>
      <w:pPr>
        <w:tabs>
          <w:tab w:val="num" w:pos="2880"/>
        </w:tabs>
        <w:ind w:left="2880" w:hanging="360"/>
      </w:pPr>
      <w:rPr>
        <w:rFonts w:ascii="Symbol" w:hAnsi="Symbol" w:hint="default"/>
      </w:rPr>
    </w:lvl>
    <w:lvl w:ilvl="4" w:tplc="040C0019" w:tentative="1">
      <w:start w:val="1"/>
      <w:numFmt w:val="bullet"/>
      <w:lvlText w:val="o"/>
      <w:lvlJc w:val="left"/>
      <w:pPr>
        <w:tabs>
          <w:tab w:val="num" w:pos="3600"/>
        </w:tabs>
        <w:ind w:left="3600" w:hanging="360"/>
      </w:pPr>
      <w:rPr>
        <w:rFonts w:ascii="Courier New" w:hAnsi="Courier New" w:cs="Courier New" w:hint="default"/>
      </w:rPr>
    </w:lvl>
    <w:lvl w:ilvl="5" w:tplc="040C001B" w:tentative="1">
      <w:start w:val="1"/>
      <w:numFmt w:val="bullet"/>
      <w:lvlText w:val=""/>
      <w:lvlJc w:val="left"/>
      <w:pPr>
        <w:tabs>
          <w:tab w:val="num" w:pos="4320"/>
        </w:tabs>
        <w:ind w:left="4320" w:hanging="360"/>
      </w:pPr>
      <w:rPr>
        <w:rFonts w:ascii="Wingdings" w:hAnsi="Wingdings" w:hint="default"/>
      </w:rPr>
    </w:lvl>
    <w:lvl w:ilvl="6" w:tplc="040C000F" w:tentative="1">
      <w:start w:val="1"/>
      <w:numFmt w:val="bullet"/>
      <w:lvlText w:val=""/>
      <w:lvlJc w:val="left"/>
      <w:pPr>
        <w:tabs>
          <w:tab w:val="num" w:pos="5040"/>
        </w:tabs>
        <w:ind w:left="5040" w:hanging="360"/>
      </w:pPr>
      <w:rPr>
        <w:rFonts w:ascii="Symbol" w:hAnsi="Symbol" w:hint="default"/>
      </w:rPr>
    </w:lvl>
    <w:lvl w:ilvl="7" w:tplc="040C0019" w:tentative="1">
      <w:start w:val="1"/>
      <w:numFmt w:val="bullet"/>
      <w:lvlText w:val="o"/>
      <w:lvlJc w:val="left"/>
      <w:pPr>
        <w:tabs>
          <w:tab w:val="num" w:pos="5760"/>
        </w:tabs>
        <w:ind w:left="5760" w:hanging="360"/>
      </w:pPr>
      <w:rPr>
        <w:rFonts w:ascii="Courier New" w:hAnsi="Courier New" w:cs="Courier New" w:hint="default"/>
      </w:rPr>
    </w:lvl>
    <w:lvl w:ilvl="8" w:tplc="040C001B" w:tentative="1">
      <w:start w:val="1"/>
      <w:numFmt w:val="bullet"/>
      <w:lvlText w:val=""/>
      <w:lvlJc w:val="left"/>
      <w:pPr>
        <w:tabs>
          <w:tab w:val="num" w:pos="6480"/>
        </w:tabs>
        <w:ind w:left="6480" w:hanging="360"/>
      </w:pPr>
      <w:rPr>
        <w:rFonts w:ascii="Wingdings" w:hAnsi="Wingdings" w:hint="default"/>
      </w:rPr>
    </w:lvl>
  </w:abstractNum>
  <w:abstractNum w:abstractNumId="44">
    <w:nsid w:val="37F61544"/>
    <w:multiLevelType w:val="hybridMultilevel"/>
    <w:tmpl w:val="06D0C6D6"/>
    <w:lvl w:ilvl="0" w:tplc="040C0003">
      <w:start w:val="1"/>
      <w:numFmt w:val="bullet"/>
      <w:lvlText w:val=""/>
      <w:lvlJc w:val="left"/>
      <w:pPr>
        <w:ind w:left="720" w:hanging="360"/>
      </w:pPr>
      <w:rPr>
        <w:rFonts w:ascii="Wingdings" w:hAnsi="Wingdings" w:hint="default"/>
        <w:b/>
        <w:sz w:val="20"/>
        <w:szCs w:val="2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nsid w:val="385378D0"/>
    <w:multiLevelType w:val="hybridMultilevel"/>
    <w:tmpl w:val="4FF03824"/>
    <w:lvl w:ilvl="0" w:tplc="DB62D1F0">
      <w:start w:val="1"/>
      <w:numFmt w:val="bullet"/>
      <w:lvlText w:val=""/>
      <w:lvlJc w:val="left"/>
      <w:pPr>
        <w:ind w:left="720" w:hanging="36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6">
    <w:nsid w:val="385678C8"/>
    <w:multiLevelType w:val="hybridMultilevel"/>
    <w:tmpl w:val="C66A60FE"/>
    <w:lvl w:ilvl="0" w:tplc="040C000D">
      <w:start w:val="1"/>
      <w:numFmt w:val="bullet"/>
      <w:lvlText w:val=""/>
      <w:lvlJc w:val="left"/>
      <w:pPr>
        <w:ind w:left="644"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7">
    <w:nsid w:val="397F6AB1"/>
    <w:multiLevelType w:val="hybridMultilevel"/>
    <w:tmpl w:val="C8F62650"/>
    <w:lvl w:ilvl="0" w:tplc="040C0003">
      <w:start w:val="1"/>
      <w:numFmt w:val="bullet"/>
      <w:lvlText w:val=""/>
      <w:lvlJc w:val="left"/>
      <w:pPr>
        <w:ind w:left="1440" w:hanging="360"/>
      </w:pPr>
      <w:rPr>
        <w:rFonts w:ascii="Wingdings" w:hAnsi="Wingdings" w:hint="default"/>
        <w:b/>
        <w:sz w:val="20"/>
        <w:szCs w:val="20"/>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8">
    <w:nsid w:val="3A3306FC"/>
    <w:multiLevelType w:val="hybridMultilevel"/>
    <w:tmpl w:val="320C3F52"/>
    <w:lvl w:ilvl="0" w:tplc="040C0003">
      <w:start w:val="1"/>
      <w:numFmt w:val="bullet"/>
      <w:lvlText w:val=""/>
      <w:lvlJc w:val="left"/>
      <w:pPr>
        <w:ind w:left="1440" w:hanging="360"/>
      </w:pPr>
      <w:rPr>
        <w:rFonts w:ascii="Wingdings" w:hAnsi="Wingdings" w:hint="default"/>
        <w:b/>
        <w:sz w:val="20"/>
        <w:szCs w:val="20"/>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9">
    <w:nsid w:val="3BDF1EF2"/>
    <w:multiLevelType w:val="hybridMultilevel"/>
    <w:tmpl w:val="CC86B664"/>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50">
    <w:nsid w:val="3CF94D93"/>
    <w:multiLevelType w:val="hybridMultilevel"/>
    <w:tmpl w:val="A04CFA7C"/>
    <w:lvl w:ilvl="0" w:tplc="040C0001">
      <w:start w:val="1"/>
      <w:numFmt w:val="bullet"/>
      <w:lvlText w:val=""/>
      <w:lvlJc w:val="left"/>
      <w:pPr>
        <w:ind w:left="1440" w:hanging="360"/>
      </w:pPr>
      <w:rPr>
        <w:rFonts w:ascii="Symbol" w:hAnsi="Symbol" w:hint="default"/>
        <w:sz w:val="20"/>
        <w:szCs w:val="20"/>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51">
    <w:nsid w:val="3D8B404E"/>
    <w:multiLevelType w:val="hybridMultilevel"/>
    <w:tmpl w:val="E4566288"/>
    <w:lvl w:ilvl="0" w:tplc="040C0003">
      <w:start w:val="1"/>
      <w:numFmt w:val="bullet"/>
      <w:lvlText w:val=""/>
      <w:lvlJc w:val="left"/>
      <w:pPr>
        <w:tabs>
          <w:tab w:val="num" w:pos="720"/>
        </w:tabs>
        <w:ind w:left="720" w:hanging="360"/>
      </w:pPr>
      <w:rPr>
        <w:rFonts w:ascii="Wingdings" w:hAnsi="Wingdings" w:hint="default"/>
        <w:b/>
        <w:sz w:val="20"/>
        <w:szCs w:val="20"/>
      </w:rPr>
    </w:lvl>
    <w:lvl w:ilvl="1" w:tplc="040C0003">
      <w:start w:val="1"/>
      <w:numFmt w:val="bullet"/>
      <w:lvlText w:val=""/>
      <w:lvlJc w:val="left"/>
      <w:pPr>
        <w:tabs>
          <w:tab w:val="num" w:pos="1440"/>
        </w:tabs>
        <w:ind w:left="1440" w:hanging="360"/>
      </w:pPr>
      <w:rPr>
        <w:rFonts w:ascii="Symbol" w:hAnsi="Symbol"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2">
    <w:nsid w:val="3DB34585"/>
    <w:multiLevelType w:val="hybridMultilevel"/>
    <w:tmpl w:val="A18878C6"/>
    <w:lvl w:ilvl="0" w:tplc="040C0003">
      <w:start w:val="1"/>
      <w:numFmt w:val="bullet"/>
      <w:lvlText w:val=""/>
      <w:lvlJc w:val="left"/>
      <w:pPr>
        <w:ind w:left="1080" w:hanging="360"/>
      </w:pPr>
      <w:rPr>
        <w:rFonts w:ascii="Wingdings" w:hAnsi="Wingdings" w:hint="default"/>
        <w:b/>
        <w:sz w:val="20"/>
        <w:szCs w:val="20"/>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53">
    <w:nsid w:val="3E741AF8"/>
    <w:multiLevelType w:val="hybridMultilevel"/>
    <w:tmpl w:val="85F699EC"/>
    <w:lvl w:ilvl="0" w:tplc="040C0003">
      <w:start w:val="1"/>
      <w:numFmt w:val="bullet"/>
      <w:lvlText w:val=""/>
      <w:lvlJc w:val="left"/>
      <w:pPr>
        <w:ind w:left="720" w:hanging="360"/>
      </w:pPr>
      <w:rPr>
        <w:rFonts w:ascii="Wingdings" w:hAnsi="Wingdings" w:hint="default"/>
        <w:b/>
        <w:sz w:val="20"/>
        <w:szCs w:val="2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4">
    <w:nsid w:val="3EF863C5"/>
    <w:multiLevelType w:val="hybridMultilevel"/>
    <w:tmpl w:val="923ECAC4"/>
    <w:lvl w:ilvl="0" w:tplc="040C0003">
      <w:start w:val="1"/>
      <w:numFmt w:val="bullet"/>
      <w:lvlText w:val=""/>
      <w:lvlJc w:val="left"/>
      <w:pPr>
        <w:ind w:left="720" w:hanging="360"/>
      </w:pPr>
      <w:rPr>
        <w:rFonts w:ascii="Wingdings" w:hAnsi="Wingdings" w:hint="default"/>
        <w:b/>
        <w:sz w:val="20"/>
        <w:szCs w:val="2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5">
    <w:nsid w:val="4056580A"/>
    <w:multiLevelType w:val="hybridMultilevel"/>
    <w:tmpl w:val="6492BA3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6">
    <w:nsid w:val="408A227A"/>
    <w:multiLevelType w:val="hybridMultilevel"/>
    <w:tmpl w:val="A9BE861C"/>
    <w:lvl w:ilvl="0" w:tplc="040C0003">
      <w:start w:val="1"/>
      <w:numFmt w:val="bullet"/>
      <w:lvlText w:val=""/>
      <w:lvlJc w:val="left"/>
      <w:pPr>
        <w:ind w:left="1287" w:hanging="360"/>
      </w:pPr>
      <w:rPr>
        <w:rFonts w:ascii="Wingdings" w:hAnsi="Wingdings" w:hint="default"/>
        <w:b/>
        <w:sz w:val="20"/>
        <w:szCs w:val="20"/>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57">
    <w:nsid w:val="41F81C42"/>
    <w:multiLevelType w:val="hybridMultilevel"/>
    <w:tmpl w:val="6CF0B35E"/>
    <w:lvl w:ilvl="0" w:tplc="040C0003">
      <w:start w:val="1"/>
      <w:numFmt w:val="bullet"/>
      <w:lvlText w:val=""/>
      <w:lvlJc w:val="left"/>
      <w:pPr>
        <w:ind w:left="1440" w:hanging="360"/>
      </w:pPr>
      <w:rPr>
        <w:rFonts w:ascii="Wingdings" w:hAnsi="Wingdings" w:hint="default"/>
        <w:b/>
        <w:sz w:val="20"/>
        <w:szCs w:val="20"/>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58">
    <w:nsid w:val="42CA0BF8"/>
    <w:multiLevelType w:val="hybridMultilevel"/>
    <w:tmpl w:val="9502E56C"/>
    <w:lvl w:ilvl="0" w:tplc="F3AE114C">
      <w:start w:val="1"/>
      <w:numFmt w:val="upperLetter"/>
      <w:lvlText w:val="%1"/>
      <w:lvlJc w:val="left"/>
      <w:pPr>
        <w:ind w:left="501"/>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1" w:tplc="DB62D1F0">
      <w:start w:val="1"/>
      <w:numFmt w:val="bullet"/>
      <w:lvlText w:val=""/>
      <w:lvlJc w:val="left"/>
      <w:pPr>
        <w:ind w:left="927"/>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2" w:tplc="7CA07594">
      <w:start w:val="1"/>
      <w:numFmt w:val="bullet"/>
      <w:lvlText w:val="▪"/>
      <w:lvlJc w:val="left"/>
      <w:pPr>
        <w:ind w:left="1647"/>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3" w:tplc="1C125E9E">
      <w:start w:val="1"/>
      <w:numFmt w:val="bullet"/>
      <w:lvlText w:val="•"/>
      <w:lvlJc w:val="left"/>
      <w:pPr>
        <w:ind w:left="2367"/>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4" w:tplc="6E702FAC">
      <w:start w:val="1"/>
      <w:numFmt w:val="bullet"/>
      <w:lvlText w:val="o"/>
      <w:lvlJc w:val="left"/>
      <w:pPr>
        <w:ind w:left="3087"/>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5" w:tplc="307A21EA">
      <w:start w:val="1"/>
      <w:numFmt w:val="bullet"/>
      <w:lvlText w:val="▪"/>
      <w:lvlJc w:val="left"/>
      <w:pPr>
        <w:ind w:left="3807"/>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6" w:tplc="7EBC5906">
      <w:start w:val="1"/>
      <w:numFmt w:val="bullet"/>
      <w:lvlText w:val="•"/>
      <w:lvlJc w:val="left"/>
      <w:pPr>
        <w:ind w:left="4527"/>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7" w:tplc="C9820F30">
      <w:start w:val="1"/>
      <w:numFmt w:val="bullet"/>
      <w:lvlText w:val="o"/>
      <w:lvlJc w:val="left"/>
      <w:pPr>
        <w:ind w:left="5247"/>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8" w:tplc="E9C85430">
      <w:start w:val="1"/>
      <w:numFmt w:val="bullet"/>
      <w:lvlText w:val="▪"/>
      <w:lvlJc w:val="left"/>
      <w:pPr>
        <w:ind w:left="5967"/>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abstractNum>
  <w:abstractNum w:abstractNumId="59">
    <w:nsid w:val="42E8038B"/>
    <w:multiLevelType w:val="hybridMultilevel"/>
    <w:tmpl w:val="2320F32A"/>
    <w:lvl w:ilvl="0" w:tplc="040C0003">
      <w:start w:val="1"/>
      <w:numFmt w:val="bullet"/>
      <w:lvlText w:val=""/>
      <w:lvlJc w:val="left"/>
      <w:pPr>
        <w:ind w:left="1440" w:hanging="360"/>
      </w:pPr>
      <w:rPr>
        <w:rFonts w:ascii="Wingdings" w:hAnsi="Wingdings" w:hint="default"/>
        <w:b/>
        <w:sz w:val="20"/>
        <w:szCs w:val="20"/>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60">
    <w:nsid w:val="43665190"/>
    <w:multiLevelType w:val="singleLevel"/>
    <w:tmpl w:val="040C0005"/>
    <w:lvl w:ilvl="0">
      <w:start w:val="1"/>
      <w:numFmt w:val="bullet"/>
      <w:lvlText w:val=""/>
      <w:lvlJc w:val="left"/>
      <w:pPr>
        <w:tabs>
          <w:tab w:val="num" w:pos="360"/>
        </w:tabs>
        <w:ind w:left="360" w:hanging="360"/>
      </w:pPr>
      <w:rPr>
        <w:rFonts w:ascii="Wingdings" w:hAnsi="Wingdings" w:hint="default"/>
      </w:rPr>
    </w:lvl>
  </w:abstractNum>
  <w:abstractNum w:abstractNumId="61">
    <w:nsid w:val="472A5B0C"/>
    <w:multiLevelType w:val="hybridMultilevel"/>
    <w:tmpl w:val="2AC650D8"/>
    <w:lvl w:ilvl="0" w:tplc="040C0003">
      <w:start w:val="1"/>
      <w:numFmt w:val="bullet"/>
      <w:lvlText w:val=""/>
      <w:lvlJc w:val="left"/>
      <w:pPr>
        <w:ind w:left="720" w:hanging="360"/>
      </w:pPr>
      <w:rPr>
        <w:rFonts w:ascii="Wingdings" w:hAnsi="Wingdings" w:hint="default"/>
        <w:b/>
        <w:sz w:val="20"/>
        <w:szCs w:val="2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2">
    <w:nsid w:val="4760748E"/>
    <w:multiLevelType w:val="singleLevel"/>
    <w:tmpl w:val="040C0005"/>
    <w:lvl w:ilvl="0">
      <w:start w:val="1"/>
      <w:numFmt w:val="bullet"/>
      <w:lvlText w:val=""/>
      <w:lvlJc w:val="left"/>
      <w:pPr>
        <w:tabs>
          <w:tab w:val="num" w:pos="360"/>
        </w:tabs>
        <w:ind w:left="360" w:hanging="360"/>
      </w:pPr>
      <w:rPr>
        <w:rFonts w:ascii="Wingdings" w:hAnsi="Wingdings" w:hint="default"/>
      </w:rPr>
    </w:lvl>
  </w:abstractNum>
  <w:abstractNum w:abstractNumId="63">
    <w:nsid w:val="490A58D4"/>
    <w:multiLevelType w:val="hybridMultilevel"/>
    <w:tmpl w:val="1ACEA3E8"/>
    <w:lvl w:ilvl="0" w:tplc="040C0001">
      <w:start w:val="1"/>
      <w:numFmt w:val="bullet"/>
      <w:lvlText w:val=""/>
      <w:lvlJc w:val="left"/>
      <w:pPr>
        <w:ind w:left="1080" w:hanging="360"/>
      </w:pPr>
      <w:rPr>
        <w:rFonts w:ascii="Symbol" w:hAnsi="Symbol" w:hint="default"/>
        <w:sz w:val="20"/>
        <w:szCs w:val="20"/>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64">
    <w:nsid w:val="4BE71D4D"/>
    <w:multiLevelType w:val="hybridMultilevel"/>
    <w:tmpl w:val="0A00DEC0"/>
    <w:lvl w:ilvl="0" w:tplc="A36E6302">
      <w:start w:val="1"/>
      <w:numFmt w:val="bullet"/>
      <w:lvlText w:val=""/>
      <w:lvlJc w:val="left"/>
      <w:pPr>
        <w:tabs>
          <w:tab w:val="num" w:pos="644"/>
        </w:tabs>
        <w:ind w:left="644" w:hanging="360"/>
      </w:pPr>
      <w:rPr>
        <w:rFonts w:ascii="Wingdings" w:hAnsi="Wingdings" w:hint="default"/>
        <w:sz w:val="20"/>
        <w:szCs w:val="20"/>
      </w:rPr>
    </w:lvl>
    <w:lvl w:ilvl="1" w:tplc="040C0001">
      <w:start w:val="1"/>
      <w:numFmt w:val="bullet"/>
      <w:lvlText w:val=""/>
      <w:lvlJc w:val="left"/>
      <w:pPr>
        <w:tabs>
          <w:tab w:val="num" w:pos="1299"/>
        </w:tabs>
        <w:ind w:left="1299" w:hanging="360"/>
      </w:pPr>
      <w:rPr>
        <w:rFonts w:ascii="Symbol" w:hAnsi="Symbol" w:hint="default"/>
        <w:sz w:val="20"/>
        <w:szCs w:val="20"/>
      </w:rPr>
    </w:lvl>
    <w:lvl w:ilvl="2" w:tplc="040C0005" w:tentative="1">
      <w:start w:val="1"/>
      <w:numFmt w:val="bullet"/>
      <w:lvlText w:val=""/>
      <w:lvlJc w:val="left"/>
      <w:pPr>
        <w:tabs>
          <w:tab w:val="num" w:pos="2019"/>
        </w:tabs>
        <w:ind w:left="2019" w:hanging="360"/>
      </w:pPr>
      <w:rPr>
        <w:rFonts w:ascii="Wingdings" w:hAnsi="Wingdings" w:hint="default"/>
      </w:rPr>
    </w:lvl>
    <w:lvl w:ilvl="3" w:tplc="040C0001" w:tentative="1">
      <w:start w:val="1"/>
      <w:numFmt w:val="bullet"/>
      <w:lvlText w:val=""/>
      <w:lvlJc w:val="left"/>
      <w:pPr>
        <w:tabs>
          <w:tab w:val="num" w:pos="2739"/>
        </w:tabs>
        <w:ind w:left="2739" w:hanging="360"/>
      </w:pPr>
      <w:rPr>
        <w:rFonts w:ascii="Symbol" w:hAnsi="Symbol" w:hint="default"/>
      </w:rPr>
    </w:lvl>
    <w:lvl w:ilvl="4" w:tplc="040C0003" w:tentative="1">
      <w:start w:val="1"/>
      <w:numFmt w:val="bullet"/>
      <w:lvlText w:val="o"/>
      <w:lvlJc w:val="left"/>
      <w:pPr>
        <w:tabs>
          <w:tab w:val="num" w:pos="3459"/>
        </w:tabs>
        <w:ind w:left="3459" w:hanging="360"/>
      </w:pPr>
      <w:rPr>
        <w:rFonts w:ascii="Courier New" w:hAnsi="Courier New" w:cs="Courier New" w:hint="default"/>
      </w:rPr>
    </w:lvl>
    <w:lvl w:ilvl="5" w:tplc="040C0005" w:tentative="1">
      <w:start w:val="1"/>
      <w:numFmt w:val="bullet"/>
      <w:lvlText w:val=""/>
      <w:lvlJc w:val="left"/>
      <w:pPr>
        <w:tabs>
          <w:tab w:val="num" w:pos="4179"/>
        </w:tabs>
        <w:ind w:left="4179" w:hanging="360"/>
      </w:pPr>
      <w:rPr>
        <w:rFonts w:ascii="Wingdings" w:hAnsi="Wingdings" w:hint="default"/>
      </w:rPr>
    </w:lvl>
    <w:lvl w:ilvl="6" w:tplc="040C0001" w:tentative="1">
      <w:start w:val="1"/>
      <w:numFmt w:val="bullet"/>
      <w:lvlText w:val=""/>
      <w:lvlJc w:val="left"/>
      <w:pPr>
        <w:tabs>
          <w:tab w:val="num" w:pos="4899"/>
        </w:tabs>
        <w:ind w:left="4899" w:hanging="360"/>
      </w:pPr>
      <w:rPr>
        <w:rFonts w:ascii="Symbol" w:hAnsi="Symbol" w:hint="default"/>
      </w:rPr>
    </w:lvl>
    <w:lvl w:ilvl="7" w:tplc="040C0003" w:tentative="1">
      <w:start w:val="1"/>
      <w:numFmt w:val="bullet"/>
      <w:lvlText w:val="o"/>
      <w:lvlJc w:val="left"/>
      <w:pPr>
        <w:tabs>
          <w:tab w:val="num" w:pos="5619"/>
        </w:tabs>
        <w:ind w:left="5619" w:hanging="360"/>
      </w:pPr>
      <w:rPr>
        <w:rFonts w:ascii="Courier New" w:hAnsi="Courier New" w:cs="Courier New" w:hint="default"/>
      </w:rPr>
    </w:lvl>
    <w:lvl w:ilvl="8" w:tplc="040C0005" w:tentative="1">
      <w:start w:val="1"/>
      <w:numFmt w:val="bullet"/>
      <w:lvlText w:val=""/>
      <w:lvlJc w:val="left"/>
      <w:pPr>
        <w:tabs>
          <w:tab w:val="num" w:pos="6339"/>
        </w:tabs>
        <w:ind w:left="6339" w:hanging="360"/>
      </w:pPr>
      <w:rPr>
        <w:rFonts w:ascii="Wingdings" w:hAnsi="Wingdings" w:hint="default"/>
      </w:rPr>
    </w:lvl>
  </w:abstractNum>
  <w:abstractNum w:abstractNumId="65">
    <w:nsid w:val="4C30178E"/>
    <w:multiLevelType w:val="hybridMultilevel"/>
    <w:tmpl w:val="CC28A8E8"/>
    <w:lvl w:ilvl="0" w:tplc="040C0001">
      <w:start w:val="1"/>
      <w:numFmt w:val="bullet"/>
      <w:lvlText w:val=""/>
      <w:lvlJc w:val="left"/>
      <w:pPr>
        <w:ind w:left="1080" w:hanging="360"/>
      </w:pPr>
      <w:rPr>
        <w:rFonts w:ascii="Symbol" w:hAnsi="Symbol" w:hint="default"/>
        <w:sz w:val="20"/>
        <w:szCs w:val="20"/>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66">
    <w:nsid w:val="4C38440D"/>
    <w:multiLevelType w:val="hybridMultilevel"/>
    <w:tmpl w:val="E4902A0E"/>
    <w:lvl w:ilvl="0" w:tplc="040C0003">
      <w:start w:val="1"/>
      <w:numFmt w:val="bullet"/>
      <w:lvlText w:val=""/>
      <w:lvlJc w:val="left"/>
      <w:pPr>
        <w:ind w:left="1287" w:hanging="360"/>
      </w:pPr>
      <w:rPr>
        <w:rFonts w:ascii="Wingdings" w:hAnsi="Wingdings" w:hint="default"/>
        <w:b/>
        <w:sz w:val="20"/>
        <w:szCs w:val="20"/>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67">
    <w:nsid w:val="4FF409AF"/>
    <w:multiLevelType w:val="hybridMultilevel"/>
    <w:tmpl w:val="4B70653E"/>
    <w:lvl w:ilvl="0" w:tplc="040C0003">
      <w:start w:val="1"/>
      <w:numFmt w:val="bullet"/>
      <w:lvlText w:val=""/>
      <w:lvlJc w:val="left"/>
      <w:pPr>
        <w:ind w:left="1287" w:hanging="360"/>
      </w:pPr>
      <w:rPr>
        <w:rFonts w:ascii="Wingdings" w:hAnsi="Wingdings" w:hint="default"/>
        <w:b/>
        <w:sz w:val="20"/>
        <w:szCs w:val="20"/>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68">
    <w:nsid w:val="524B3C19"/>
    <w:multiLevelType w:val="hybridMultilevel"/>
    <w:tmpl w:val="ACDCE26A"/>
    <w:lvl w:ilvl="0" w:tplc="CAA6E4EC">
      <w:start w:val="1"/>
      <w:numFmt w:val="lowerLetter"/>
      <w:lvlText w:val="%1."/>
      <w:lvlJc w:val="left"/>
      <w:pPr>
        <w:ind w:left="420" w:hanging="360"/>
      </w:pPr>
      <w:rPr>
        <w:rFonts w:hint="default"/>
      </w:rPr>
    </w:lvl>
    <w:lvl w:ilvl="1" w:tplc="040C0019" w:tentative="1">
      <w:start w:val="1"/>
      <w:numFmt w:val="lowerLetter"/>
      <w:lvlText w:val="%2."/>
      <w:lvlJc w:val="left"/>
      <w:pPr>
        <w:ind w:left="1140" w:hanging="360"/>
      </w:pPr>
    </w:lvl>
    <w:lvl w:ilvl="2" w:tplc="040C001B" w:tentative="1">
      <w:start w:val="1"/>
      <w:numFmt w:val="lowerRoman"/>
      <w:lvlText w:val="%3."/>
      <w:lvlJc w:val="right"/>
      <w:pPr>
        <w:ind w:left="1860" w:hanging="180"/>
      </w:pPr>
    </w:lvl>
    <w:lvl w:ilvl="3" w:tplc="040C000F" w:tentative="1">
      <w:start w:val="1"/>
      <w:numFmt w:val="decimal"/>
      <w:lvlText w:val="%4."/>
      <w:lvlJc w:val="left"/>
      <w:pPr>
        <w:ind w:left="2580" w:hanging="360"/>
      </w:pPr>
    </w:lvl>
    <w:lvl w:ilvl="4" w:tplc="040C0019" w:tentative="1">
      <w:start w:val="1"/>
      <w:numFmt w:val="lowerLetter"/>
      <w:lvlText w:val="%5."/>
      <w:lvlJc w:val="left"/>
      <w:pPr>
        <w:ind w:left="3300" w:hanging="360"/>
      </w:pPr>
    </w:lvl>
    <w:lvl w:ilvl="5" w:tplc="040C001B" w:tentative="1">
      <w:start w:val="1"/>
      <w:numFmt w:val="lowerRoman"/>
      <w:lvlText w:val="%6."/>
      <w:lvlJc w:val="right"/>
      <w:pPr>
        <w:ind w:left="4020" w:hanging="180"/>
      </w:pPr>
    </w:lvl>
    <w:lvl w:ilvl="6" w:tplc="040C000F" w:tentative="1">
      <w:start w:val="1"/>
      <w:numFmt w:val="decimal"/>
      <w:lvlText w:val="%7."/>
      <w:lvlJc w:val="left"/>
      <w:pPr>
        <w:ind w:left="4740" w:hanging="360"/>
      </w:pPr>
    </w:lvl>
    <w:lvl w:ilvl="7" w:tplc="040C0019" w:tentative="1">
      <w:start w:val="1"/>
      <w:numFmt w:val="lowerLetter"/>
      <w:lvlText w:val="%8."/>
      <w:lvlJc w:val="left"/>
      <w:pPr>
        <w:ind w:left="5460" w:hanging="360"/>
      </w:pPr>
    </w:lvl>
    <w:lvl w:ilvl="8" w:tplc="040C001B" w:tentative="1">
      <w:start w:val="1"/>
      <w:numFmt w:val="lowerRoman"/>
      <w:lvlText w:val="%9."/>
      <w:lvlJc w:val="right"/>
      <w:pPr>
        <w:ind w:left="6180" w:hanging="180"/>
      </w:pPr>
    </w:lvl>
  </w:abstractNum>
  <w:abstractNum w:abstractNumId="69">
    <w:nsid w:val="52763DFE"/>
    <w:multiLevelType w:val="hybridMultilevel"/>
    <w:tmpl w:val="57CED6A2"/>
    <w:lvl w:ilvl="0" w:tplc="34FC297C">
      <w:start w:val="4"/>
      <w:numFmt w:val="bullet"/>
      <w:lvlText w:val="-"/>
      <w:lvlJc w:val="left"/>
      <w:pPr>
        <w:tabs>
          <w:tab w:val="num" w:pos="720"/>
        </w:tabs>
        <w:ind w:left="720" w:hanging="360"/>
      </w:pPr>
      <w:rPr>
        <w:rFonts w:ascii="Times New Roman" w:eastAsia="Times New Roman" w:hAnsi="Times New Roman" w:cs="Times New Roman" w:hint="default"/>
      </w:rPr>
    </w:lvl>
    <w:lvl w:ilvl="1" w:tplc="040C0003">
      <w:start w:val="1"/>
      <w:numFmt w:val="bullet"/>
      <w:lvlText w:val=""/>
      <w:lvlJc w:val="left"/>
      <w:pPr>
        <w:tabs>
          <w:tab w:val="num" w:pos="1440"/>
        </w:tabs>
        <w:ind w:left="1440" w:hanging="360"/>
      </w:pPr>
      <w:rPr>
        <w:rFonts w:ascii="Symbol" w:hAnsi="Symbol"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70">
    <w:nsid w:val="56181B31"/>
    <w:multiLevelType w:val="hybridMultilevel"/>
    <w:tmpl w:val="C290AD76"/>
    <w:lvl w:ilvl="0" w:tplc="040C0003">
      <w:start w:val="1"/>
      <w:numFmt w:val="bullet"/>
      <w:lvlText w:val=""/>
      <w:lvlJc w:val="left"/>
      <w:pPr>
        <w:ind w:left="1287" w:hanging="360"/>
      </w:pPr>
      <w:rPr>
        <w:rFonts w:ascii="Wingdings" w:hAnsi="Wingdings" w:hint="default"/>
        <w:b/>
        <w:sz w:val="20"/>
        <w:szCs w:val="20"/>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71">
    <w:nsid w:val="56220F15"/>
    <w:multiLevelType w:val="hybridMultilevel"/>
    <w:tmpl w:val="9024217E"/>
    <w:lvl w:ilvl="0" w:tplc="040C0003">
      <w:start w:val="1"/>
      <w:numFmt w:val="bullet"/>
      <w:lvlText w:val=""/>
      <w:lvlJc w:val="left"/>
      <w:pPr>
        <w:ind w:left="720" w:hanging="360"/>
      </w:pPr>
      <w:rPr>
        <w:rFonts w:ascii="Wingdings" w:hAnsi="Wingdings" w:hint="default"/>
        <w:b/>
        <w:sz w:val="20"/>
        <w:szCs w:val="2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2">
    <w:nsid w:val="57A4062F"/>
    <w:multiLevelType w:val="hybridMultilevel"/>
    <w:tmpl w:val="CBC24E32"/>
    <w:lvl w:ilvl="0" w:tplc="CDA004A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3">
    <w:nsid w:val="5B0E5F34"/>
    <w:multiLevelType w:val="hybridMultilevel"/>
    <w:tmpl w:val="1D3E1E6E"/>
    <w:lvl w:ilvl="0" w:tplc="D4402D1C">
      <w:start w:val="1"/>
      <w:numFmt w:val="bullet"/>
      <w:lvlText w:val="o"/>
      <w:lvlJc w:val="left"/>
      <w:pPr>
        <w:tabs>
          <w:tab w:val="num" w:pos="720"/>
        </w:tabs>
        <w:ind w:left="624" w:hanging="340"/>
      </w:pPr>
      <w:rPr>
        <w:rFonts w:ascii="Courier New" w:hAnsi="Courier New"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74">
    <w:nsid w:val="5BE243D4"/>
    <w:multiLevelType w:val="hybridMultilevel"/>
    <w:tmpl w:val="80362CF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5">
    <w:nsid w:val="5C446858"/>
    <w:multiLevelType w:val="hybridMultilevel"/>
    <w:tmpl w:val="8D883A4C"/>
    <w:lvl w:ilvl="0" w:tplc="040C0003">
      <w:start w:val="1"/>
      <w:numFmt w:val="bullet"/>
      <w:lvlText w:val=""/>
      <w:lvlJc w:val="left"/>
      <w:pPr>
        <w:ind w:left="1481" w:hanging="360"/>
      </w:pPr>
      <w:rPr>
        <w:rFonts w:ascii="Wingdings" w:hAnsi="Wingdings" w:hint="default"/>
        <w:b/>
        <w:sz w:val="20"/>
        <w:szCs w:val="20"/>
      </w:rPr>
    </w:lvl>
    <w:lvl w:ilvl="1" w:tplc="040C0003" w:tentative="1">
      <w:start w:val="1"/>
      <w:numFmt w:val="bullet"/>
      <w:lvlText w:val="o"/>
      <w:lvlJc w:val="left"/>
      <w:pPr>
        <w:ind w:left="2201" w:hanging="360"/>
      </w:pPr>
      <w:rPr>
        <w:rFonts w:ascii="Courier New" w:hAnsi="Courier New" w:cs="Courier New" w:hint="default"/>
      </w:rPr>
    </w:lvl>
    <w:lvl w:ilvl="2" w:tplc="040C0005" w:tentative="1">
      <w:start w:val="1"/>
      <w:numFmt w:val="bullet"/>
      <w:lvlText w:val=""/>
      <w:lvlJc w:val="left"/>
      <w:pPr>
        <w:ind w:left="2921" w:hanging="360"/>
      </w:pPr>
      <w:rPr>
        <w:rFonts w:ascii="Wingdings" w:hAnsi="Wingdings" w:hint="default"/>
      </w:rPr>
    </w:lvl>
    <w:lvl w:ilvl="3" w:tplc="040C0001" w:tentative="1">
      <w:start w:val="1"/>
      <w:numFmt w:val="bullet"/>
      <w:lvlText w:val=""/>
      <w:lvlJc w:val="left"/>
      <w:pPr>
        <w:ind w:left="3641" w:hanging="360"/>
      </w:pPr>
      <w:rPr>
        <w:rFonts w:ascii="Symbol" w:hAnsi="Symbol" w:hint="default"/>
      </w:rPr>
    </w:lvl>
    <w:lvl w:ilvl="4" w:tplc="040C0003" w:tentative="1">
      <w:start w:val="1"/>
      <w:numFmt w:val="bullet"/>
      <w:lvlText w:val="o"/>
      <w:lvlJc w:val="left"/>
      <w:pPr>
        <w:ind w:left="4361" w:hanging="360"/>
      </w:pPr>
      <w:rPr>
        <w:rFonts w:ascii="Courier New" w:hAnsi="Courier New" w:cs="Courier New" w:hint="default"/>
      </w:rPr>
    </w:lvl>
    <w:lvl w:ilvl="5" w:tplc="040C0005" w:tentative="1">
      <w:start w:val="1"/>
      <w:numFmt w:val="bullet"/>
      <w:lvlText w:val=""/>
      <w:lvlJc w:val="left"/>
      <w:pPr>
        <w:ind w:left="5081" w:hanging="360"/>
      </w:pPr>
      <w:rPr>
        <w:rFonts w:ascii="Wingdings" w:hAnsi="Wingdings" w:hint="default"/>
      </w:rPr>
    </w:lvl>
    <w:lvl w:ilvl="6" w:tplc="040C0001" w:tentative="1">
      <w:start w:val="1"/>
      <w:numFmt w:val="bullet"/>
      <w:lvlText w:val=""/>
      <w:lvlJc w:val="left"/>
      <w:pPr>
        <w:ind w:left="5801" w:hanging="360"/>
      </w:pPr>
      <w:rPr>
        <w:rFonts w:ascii="Symbol" w:hAnsi="Symbol" w:hint="default"/>
      </w:rPr>
    </w:lvl>
    <w:lvl w:ilvl="7" w:tplc="040C0003" w:tentative="1">
      <w:start w:val="1"/>
      <w:numFmt w:val="bullet"/>
      <w:lvlText w:val="o"/>
      <w:lvlJc w:val="left"/>
      <w:pPr>
        <w:ind w:left="6521" w:hanging="360"/>
      </w:pPr>
      <w:rPr>
        <w:rFonts w:ascii="Courier New" w:hAnsi="Courier New" w:cs="Courier New" w:hint="default"/>
      </w:rPr>
    </w:lvl>
    <w:lvl w:ilvl="8" w:tplc="040C0005" w:tentative="1">
      <w:start w:val="1"/>
      <w:numFmt w:val="bullet"/>
      <w:lvlText w:val=""/>
      <w:lvlJc w:val="left"/>
      <w:pPr>
        <w:ind w:left="7241" w:hanging="360"/>
      </w:pPr>
      <w:rPr>
        <w:rFonts w:ascii="Wingdings" w:hAnsi="Wingdings" w:hint="default"/>
      </w:rPr>
    </w:lvl>
  </w:abstractNum>
  <w:abstractNum w:abstractNumId="76">
    <w:nsid w:val="5D5C657B"/>
    <w:multiLevelType w:val="hybridMultilevel"/>
    <w:tmpl w:val="BADAB4FA"/>
    <w:lvl w:ilvl="0" w:tplc="040C0005">
      <w:start w:val="1"/>
      <w:numFmt w:val="bullet"/>
      <w:lvlText w:val=""/>
      <w:lvlJc w:val="left"/>
      <w:pPr>
        <w:tabs>
          <w:tab w:val="num" w:pos="927"/>
        </w:tabs>
        <w:ind w:left="927" w:hanging="360"/>
      </w:pPr>
      <w:rPr>
        <w:rFonts w:ascii="Wingdings" w:hAnsi="Wingdings" w:hint="default"/>
        <w:sz w:val="20"/>
        <w:szCs w:val="20"/>
      </w:rPr>
    </w:lvl>
    <w:lvl w:ilvl="1" w:tplc="040C0001">
      <w:start w:val="1"/>
      <w:numFmt w:val="bullet"/>
      <w:lvlText w:val=""/>
      <w:lvlJc w:val="left"/>
      <w:pPr>
        <w:tabs>
          <w:tab w:val="num" w:pos="1440"/>
        </w:tabs>
        <w:ind w:left="1440" w:hanging="360"/>
      </w:pPr>
      <w:rPr>
        <w:rFonts w:ascii="Symbol" w:hAnsi="Symbol" w:hint="default"/>
        <w:sz w:val="20"/>
        <w:szCs w:val="20"/>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77">
    <w:nsid w:val="5F9A735C"/>
    <w:multiLevelType w:val="hybridMultilevel"/>
    <w:tmpl w:val="ACE8B244"/>
    <w:lvl w:ilvl="0" w:tplc="040C0003">
      <w:start w:val="1"/>
      <w:numFmt w:val="bullet"/>
      <w:lvlText w:val=""/>
      <w:lvlJc w:val="left"/>
      <w:pPr>
        <w:ind w:left="1440" w:hanging="360"/>
      </w:pPr>
      <w:rPr>
        <w:rFonts w:ascii="Wingdings" w:hAnsi="Wingdings" w:hint="default"/>
        <w:b/>
        <w:sz w:val="20"/>
        <w:szCs w:val="20"/>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78">
    <w:nsid w:val="602C3AB9"/>
    <w:multiLevelType w:val="hybridMultilevel"/>
    <w:tmpl w:val="179C266A"/>
    <w:lvl w:ilvl="0" w:tplc="040C0003">
      <w:start w:val="1"/>
      <w:numFmt w:val="bullet"/>
      <w:lvlText w:val=""/>
      <w:lvlJc w:val="left"/>
      <w:pPr>
        <w:ind w:left="1287" w:hanging="360"/>
      </w:pPr>
      <w:rPr>
        <w:rFonts w:ascii="Wingdings" w:hAnsi="Wingdings" w:hint="default"/>
        <w:b/>
        <w:sz w:val="20"/>
        <w:szCs w:val="20"/>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79">
    <w:nsid w:val="61331D0E"/>
    <w:multiLevelType w:val="hybridMultilevel"/>
    <w:tmpl w:val="91A62FB8"/>
    <w:lvl w:ilvl="0" w:tplc="DB62D1F0">
      <w:start w:val="1"/>
      <w:numFmt w:val="bullet"/>
      <w:lvlText w:val=""/>
      <w:lvlJc w:val="left"/>
      <w:pPr>
        <w:ind w:left="720" w:hanging="36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0">
    <w:nsid w:val="61B35F28"/>
    <w:multiLevelType w:val="hybridMultilevel"/>
    <w:tmpl w:val="CDA49B0E"/>
    <w:lvl w:ilvl="0" w:tplc="040C0005">
      <w:start w:val="1"/>
      <w:numFmt w:val="bullet"/>
      <w:lvlText w:val=""/>
      <w:lvlJc w:val="left"/>
      <w:pPr>
        <w:tabs>
          <w:tab w:val="num" w:pos="720"/>
        </w:tabs>
        <w:ind w:left="720" w:hanging="360"/>
      </w:pPr>
      <w:rPr>
        <w:rFonts w:ascii="Wingdings" w:hAnsi="Wingdings" w:hint="default"/>
      </w:rPr>
    </w:lvl>
    <w:lvl w:ilvl="1" w:tplc="040C0001">
      <w:start w:val="1"/>
      <w:numFmt w:val="bullet"/>
      <w:lvlText w:val=""/>
      <w:lvlJc w:val="left"/>
      <w:pPr>
        <w:tabs>
          <w:tab w:val="num" w:pos="1440"/>
        </w:tabs>
        <w:ind w:left="1440" w:hanging="360"/>
      </w:pPr>
      <w:rPr>
        <w:rFonts w:ascii="Symbol" w:hAnsi="Symbol" w:hint="default"/>
      </w:rPr>
    </w:lvl>
    <w:lvl w:ilvl="2" w:tplc="040C0005">
      <w:start w:val="1"/>
      <w:numFmt w:val="bullet"/>
      <w:lvlText w:val=""/>
      <w:lvlJc w:val="left"/>
      <w:pPr>
        <w:tabs>
          <w:tab w:val="num" w:pos="2160"/>
        </w:tabs>
        <w:ind w:left="2160" w:hanging="360"/>
      </w:pPr>
      <w:rPr>
        <w:rFonts w:ascii="Wingdings" w:hAnsi="Wingdings" w:hint="default"/>
      </w:rPr>
    </w:lvl>
    <w:lvl w:ilvl="3" w:tplc="040C0001">
      <w:start w:val="1"/>
      <w:numFmt w:val="bullet"/>
      <w:lvlText w:val=""/>
      <w:lvlJc w:val="left"/>
      <w:pPr>
        <w:tabs>
          <w:tab w:val="num" w:pos="2880"/>
        </w:tabs>
        <w:ind w:left="2880" w:hanging="360"/>
      </w:pPr>
      <w:rPr>
        <w:rFonts w:ascii="Symbol" w:hAnsi="Symbol" w:hint="default"/>
      </w:rPr>
    </w:lvl>
    <w:lvl w:ilvl="4" w:tplc="040C0003">
      <w:start w:val="1"/>
      <w:numFmt w:val="bullet"/>
      <w:lvlText w:val="o"/>
      <w:lvlJc w:val="left"/>
      <w:pPr>
        <w:tabs>
          <w:tab w:val="num" w:pos="3600"/>
        </w:tabs>
        <w:ind w:left="3600" w:hanging="360"/>
      </w:pPr>
      <w:rPr>
        <w:rFonts w:ascii="Courier New" w:hAnsi="Courier New" w:cs="Courier New" w:hint="default"/>
      </w:rPr>
    </w:lvl>
    <w:lvl w:ilvl="5" w:tplc="040C0005">
      <w:start w:val="1"/>
      <w:numFmt w:val="bullet"/>
      <w:lvlText w:val=""/>
      <w:lvlJc w:val="left"/>
      <w:pPr>
        <w:tabs>
          <w:tab w:val="num" w:pos="4320"/>
        </w:tabs>
        <w:ind w:left="4320" w:hanging="360"/>
      </w:pPr>
      <w:rPr>
        <w:rFonts w:ascii="Wingdings" w:hAnsi="Wingdings" w:hint="default"/>
      </w:rPr>
    </w:lvl>
    <w:lvl w:ilvl="6" w:tplc="040C0001">
      <w:start w:val="1"/>
      <w:numFmt w:val="bullet"/>
      <w:lvlText w:val=""/>
      <w:lvlJc w:val="left"/>
      <w:pPr>
        <w:tabs>
          <w:tab w:val="num" w:pos="5040"/>
        </w:tabs>
        <w:ind w:left="5040" w:hanging="360"/>
      </w:pPr>
      <w:rPr>
        <w:rFonts w:ascii="Symbol" w:hAnsi="Symbol" w:hint="default"/>
      </w:rPr>
    </w:lvl>
    <w:lvl w:ilvl="7" w:tplc="040C0003">
      <w:start w:val="1"/>
      <w:numFmt w:val="bullet"/>
      <w:lvlText w:val="o"/>
      <w:lvlJc w:val="left"/>
      <w:pPr>
        <w:tabs>
          <w:tab w:val="num" w:pos="5760"/>
        </w:tabs>
        <w:ind w:left="5760" w:hanging="360"/>
      </w:pPr>
      <w:rPr>
        <w:rFonts w:ascii="Courier New" w:hAnsi="Courier New" w:cs="Courier New" w:hint="default"/>
      </w:rPr>
    </w:lvl>
    <w:lvl w:ilvl="8" w:tplc="040C0005">
      <w:start w:val="1"/>
      <w:numFmt w:val="bullet"/>
      <w:lvlText w:val=""/>
      <w:lvlJc w:val="left"/>
      <w:pPr>
        <w:tabs>
          <w:tab w:val="num" w:pos="6480"/>
        </w:tabs>
        <w:ind w:left="6480" w:hanging="360"/>
      </w:pPr>
      <w:rPr>
        <w:rFonts w:ascii="Wingdings" w:hAnsi="Wingdings" w:hint="default"/>
      </w:rPr>
    </w:lvl>
  </w:abstractNum>
  <w:abstractNum w:abstractNumId="81">
    <w:nsid w:val="654C64A6"/>
    <w:multiLevelType w:val="multilevel"/>
    <w:tmpl w:val="1AA0BB1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2">
    <w:nsid w:val="676C6817"/>
    <w:multiLevelType w:val="hybridMultilevel"/>
    <w:tmpl w:val="1E1EAC2C"/>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83">
    <w:nsid w:val="68141508"/>
    <w:multiLevelType w:val="hybridMultilevel"/>
    <w:tmpl w:val="18B65634"/>
    <w:lvl w:ilvl="0" w:tplc="040C0003">
      <w:start w:val="1"/>
      <w:numFmt w:val="bullet"/>
      <w:lvlText w:val=""/>
      <w:lvlJc w:val="left"/>
      <w:pPr>
        <w:ind w:left="1287" w:hanging="360"/>
      </w:pPr>
      <w:rPr>
        <w:rFonts w:ascii="Wingdings" w:hAnsi="Wingdings" w:hint="default"/>
        <w:b/>
        <w:sz w:val="20"/>
        <w:szCs w:val="20"/>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84">
    <w:nsid w:val="696D3F51"/>
    <w:multiLevelType w:val="multilevel"/>
    <w:tmpl w:val="91F83E8C"/>
    <w:lvl w:ilvl="0">
      <w:start w:val="2"/>
      <w:numFmt w:val="decimal"/>
      <w:lvlText w:val="%1"/>
      <w:lvlJc w:val="left"/>
      <w:pPr>
        <w:ind w:left="375" w:hanging="375"/>
      </w:pPr>
      <w:rPr>
        <w:rFonts w:hint="default"/>
        <w:i w:val="0"/>
      </w:rPr>
    </w:lvl>
    <w:lvl w:ilvl="1">
      <w:start w:val="1"/>
      <w:numFmt w:val="decimal"/>
      <w:lvlText w:val="%1.%2"/>
      <w:lvlJc w:val="left"/>
      <w:pPr>
        <w:ind w:left="735" w:hanging="375"/>
      </w:pPr>
      <w:rPr>
        <w:rFonts w:hint="default"/>
        <w:i w:val="0"/>
      </w:rPr>
    </w:lvl>
    <w:lvl w:ilvl="2">
      <w:start w:val="1"/>
      <w:numFmt w:val="decimal"/>
      <w:lvlText w:val="%1.%2.%3"/>
      <w:lvlJc w:val="left"/>
      <w:pPr>
        <w:ind w:left="1440" w:hanging="720"/>
      </w:pPr>
      <w:rPr>
        <w:rFonts w:hint="default"/>
        <w:i w:val="0"/>
      </w:rPr>
    </w:lvl>
    <w:lvl w:ilvl="3">
      <w:start w:val="1"/>
      <w:numFmt w:val="decimal"/>
      <w:lvlText w:val="%1.%2.%3.%4"/>
      <w:lvlJc w:val="left"/>
      <w:pPr>
        <w:ind w:left="2160" w:hanging="1080"/>
      </w:pPr>
      <w:rPr>
        <w:rFonts w:hint="default"/>
        <w:i w:val="0"/>
      </w:rPr>
    </w:lvl>
    <w:lvl w:ilvl="4">
      <w:start w:val="1"/>
      <w:numFmt w:val="decimal"/>
      <w:lvlText w:val="%1.%2.%3.%4.%5"/>
      <w:lvlJc w:val="left"/>
      <w:pPr>
        <w:ind w:left="2520" w:hanging="1080"/>
      </w:pPr>
      <w:rPr>
        <w:rFonts w:hint="default"/>
        <w:i w:val="0"/>
      </w:rPr>
    </w:lvl>
    <w:lvl w:ilvl="5">
      <w:start w:val="1"/>
      <w:numFmt w:val="decimal"/>
      <w:lvlText w:val="%1.%2.%3.%4.%5.%6"/>
      <w:lvlJc w:val="left"/>
      <w:pPr>
        <w:ind w:left="3240" w:hanging="1440"/>
      </w:pPr>
      <w:rPr>
        <w:rFonts w:hint="default"/>
        <w:i w:val="0"/>
      </w:rPr>
    </w:lvl>
    <w:lvl w:ilvl="6">
      <w:start w:val="1"/>
      <w:numFmt w:val="decimal"/>
      <w:lvlText w:val="%1.%2.%3.%4.%5.%6.%7"/>
      <w:lvlJc w:val="left"/>
      <w:pPr>
        <w:ind w:left="3600" w:hanging="1440"/>
      </w:pPr>
      <w:rPr>
        <w:rFonts w:hint="default"/>
        <w:i w:val="0"/>
      </w:rPr>
    </w:lvl>
    <w:lvl w:ilvl="7">
      <w:start w:val="1"/>
      <w:numFmt w:val="decimal"/>
      <w:lvlText w:val="%1.%2.%3.%4.%5.%6.%7.%8"/>
      <w:lvlJc w:val="left"/>
      <w:pPr>
        <w:ind w:left="4320" w:hanging="1800"/>
      </w:pPr>
      <w:rPr>
        <w:rFonts w:hint="default"/>
        <w:i w:val="0"/>
      </w:rPr>
    </w:lvl>
    <w:lvl w:ilvl="8">
      <w:start w:val="1"/>
      <w:numFmt w:val="decimal"/>
      <w:lvlText w:val="%1.%2.%3.%4.%5.%6.%7.%8.%9"/>
      <w:lvlJc w:val="left"/>
      <w:pPr>
        <w:ind w:left="5040" w:hanging="2160"/>
      </w:pPr>
      <w:rPr>
        <w:rFonts w:hint="default"/>
        <w:i w:val="0"/>
      </w:rPr>
    </w:lvl>
  </w:abstractNum>
  <w:abstractNum w:abstractNumId="85">
    <w:nsid w:val="69984C68"/>
    <w:multiLevelType w:val="hybridMultilevel"/>
    <w:tmpl w:val="D9D0BF1C"/>
    <w:lvl w:ilvl="0" w:tplc="040C0003">
      <w:start w:val="1"/>
      <w:numFmt w:val="bullet"/>
      <w:lvlText w:val=""/>
      <w:lvlJc w:val="left"/>
      <w:pPr>
        <w:ind w:left="1440" w:hanging="360"/>
      </w:pPr>
      <w:rPr>
        <w:rFonts w:ascii="Wingdings" w:hAnsi="Wingdings" w:hint="default"/>
        <w:b/>
        <w:sz w:val="20"/>
        <w:szCs w:val="20"/>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86">
    <w:nsid w:val="69E66530"/>
    <w:multiLevelType w:val="hybridMultilevel"/>
    <w:tmpl w:val="833E66E0"/>
    <w:lvl w:ilvl="0" w:tplc="040C0001">
      <w:start w:val="1"/>
      <w:numFmt w:val="bullet"/>
      <w:lvlText w:val=""/>
      <w:lvlJc w:val="left"/>
      <w:pPr>
        <w:ind w:left="720" w:hanging="360"/>
      </w:pPr>
      <w:rPr>
        <w:rFonts w:ascii="Symbol" w:hAnsi="Symbol" w:hint="default"/>
        <w:sz w:val="22"/>
        <w:szCs w:val="2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7">
    <w:nsid w:val="6A1C7F7F"/>
    <w:multiLevelType w:val="hybridMultilevel"/>
    <w:tmpl w:val="17487904"/>
    <w:lvl w:ilvl="0" w:tplc="040C0001">
      <w:start w:val="1"/>
      <w:numFmt w:val="bullet"/>
      <w:lvlText w:val=""/>
      <w:lvlJc w:val="left"/>
      <w:pPr>
        <w:ind w:left="720" w:hanging="360"/>
      </w:pPr>
      <w:rPr>
        <w:rFonts w:ascii="Symbol" w:hAnsi="Symbol" w:hint="default"/>
        <w:sz w:val="20"/>
        <w:szCs w:val="2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8">
    <w:nsid w:val="6A854D09"/>
    <w:multiLevelType w:val="singleLevel"/>
    <w:tmpl w:val="040C0005"/>
    <w:lvl w:ilvl="0">
      <w:start w:val="1"/>
      <w:numFmt w:val="bullet"/>
      <w:lvlText w:val=""/>
      <w:lvlJc w:val="left"/>
      <w:pPr>
        <w:tabs>
          <w:tab w:val="num" w:pos="360"/>
        </w:tabs>
        <w:ind w:left="360" w:hanging="360"/>
      </w:pPr>
      <w:rPr>
        <w:rFonts w:ascii="Wingdings" w:hAnsi="Wingdings" w:hint="default"/>
      </w:rPr>
    </w:lvl>
  </w:abstractNum>
  <w:abstractNum w:abstractNumId="89">
    <w:nsid w:val="6B1550B3"/>
    <w:multiLevelType w:val="multilevel"/>
    <w:tmpl w:val="326CEA22"/>
    <w:lvl w:ilvl="0">
      <w:start w:val="1"/>
      <w:numFmt w:val="decimal"/>
      <w:lvlText w:val="%1."/>
      <w:lvlJc w:val="left"/>
      <w:pPr>
        <w:tabs>
          <w:tab w:val="num" w:pos="360"/>
        </w:tabs>
        <w:ind w:left="360"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0">
    <w:nsid w:val="6B557A6C"/>
    <w:multiLevelType w:val="hybridMultilevel"/>
    <w:tmpl w:val="AE52267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1">
    <w:nsid w:val="6C246097"/>
    <w:multiLevelType w:val="multilevel"/>
    <w:tmpl w:val="A5D2FB4C"/>
    <w:lvl w:ilvl="0">
      <w:start w:val="1"/>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2">
    <w:nsid w:val="6D035B51"/>
    <w:multiLevelType w:val="hybridMultilevel"/>
    <w:tmpl w:val="D63AFE2C"/>
    <w:lvl w:ilvl="0" w:tplc="040C0001">
      <w:start w:val="1"/>
      <w:numFmt w:val="bullet"/>
      <w:lvlText w:val=""/>
      <w:lvlJc w:val="left"/>
      <w:pPr>
        <w:ind w:left="720" w:hanging="360"/>
      </w:pPr>
      <w:rPr>
        <w:rFonts w:ascii="Symbol" w:hAnsi="Symbol" w:hint="default"/>
        <w:b w:val="0"/>
        <w:i w:val="0"/>
        <w:strike w:val="0"/>
        <w:dstrike w:val="0"/>
        <w:color w:val="000000"/>
        <w:sz w:val="24"/>
        <w:u w:val="none" w:color="000000"/>
        <w:bdr w:val="none" w:sz="0" w:space="0" w:color="auto"/>
        <w:shd w:val="clear" w:color="auto" w:fill="auto"/>
        <w:vertAlign w:val="baseline"/>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3">
    <w:nsid w:val="6D094CF1"/>
    <w:multiLevelType w:val="multilevel"/>
    <w:tmpl w:val="1D7457E2"/>
    <w:lvl w:ilvl="0">
      <w:start w:val="2"/>
      <w:numFmt w:val="decimal"/>
      <w:lvlText w:val="%1"/>
      <w:lvlJc w:val="left"/>
      <w:pPr>
        <w:ind w:left="375" w:hanging="375"/>
      </w:pPr>
      <w:rPr>
        <w:rFonts w:hint="default"/>
      </w:rPr>
    </w:lvl>
    <w:lvl w:ilvl="1">
      <w:start w:val="1"/>
      <w:numFmt w:val="decimal"/>
      <w:lvlText w:val="%1.%2"/>
      <w:lvlJc w:val="left"/>
      <w:pPr>
        <w:ind w:left="795" w:hanging="375"/>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520" w:hanging="2160"/>
      </w:pPr>
      <w:rPr>
        <w:rFonts w:hint="default"/>
      </w:rPr>
    </w:lvl>
  </w:abstractNum>
  <w:abstractNum w:abstractNumId="94">
    <w:nsid w:val="6FD63E9D"/>
    <w:multiLevelType w:val="hybridMultilevel"/>
    <w:tmpl w:val="F9F4ABB0"/>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5">
    <w:nsid w:val="713853D7"/>
    <w:multiLevelType w:val="hybridMultilevel"/>
    <w:tmpl w:val="5B02E0A0"/>
    <w:lvl w:ilvl="0" w:tplc="040C0003">
      <w:start w:val="1"/>
      <w:numFmt w:val="bullet"/>
      <w:lvlText w:val=""/>
      <w:lvlJc w:val="left"/>
      <w:pPr>
        <w:ind w:left="1287" w:hanging="360"/>
      </w:pPr>
      <w:rPr>
        <w:rFonts w:ascii="Wingdings" w:hAnsi="Wingdings" w:hint="default"/>
        <w:b/>
        <w:sz w:val="20"/>
        <w:szCs w:val="20"/>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96">
    <w:nsid w:val="71F052EB"/>
    <w:multiLevelType w:val="hybridMultilevel"/>
    <w:tmpl w:val="C276BCCE"/>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7">
    <w:nsid w:val="7370504A"/>
    <w:multiLevelType w:val="hybridMultilevel"/>
    <w:tmpl w:val="BBE604F6"/>
    <w:lvl w:ilvl="0" w:tplc="040C0003">
      <w:start w:val="1"/>
      <w:numFmt w:val="bullet"/>
      <w:lvlText w:val=""/>
      <w:lvlJc w:val="left"/>
      <w:pPr>
        <w:ind w:left="1287" w:hanging="360"/>
      </w:pPr>
      <w:rPr>
        <w:rFonts w:ascii="Wingdings" w:hAnsi="Wingdings" w:hint="default"/>
        <w:b/>
        <w:sz w:val="20"/>
        <w:szCs w:val="20"/>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98">
    <w:nsid w:val="73FA0CCC"/>
    <w:multiLevelType w:val="hybridMultilevel"/>
    <w:tmpl w:val="3A8460D8"/>
    <w:lvl w:ilvl="0" w:tplc="040C0003">
      <w:start w:val="1"/>
      <w:numFmt w:val="bullet"/>
      <w:lvlText w:val=""/>
      <w:lvlJc w:val="left"/>
      <w:pPr>
        <w:ind w:left="1287" w:hanging="360"/>
      </w:pPr>
      <w:rPr>
        <w:rFonts w:ascii="Wingdings" w:hAnsi="Wingdings" w:hint="default"/>
        <w:b/>
        <w:sz w:val="20"/>
        <w:szCs w:val="20"/>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99">
    <w:nsid w:val="746D3850"/>
    <w:multiLevelType w:val="hybridMultilevel"/>
    <w:tmpl w:val="1F0C6148"/>
    <w:lvl w:ilvl="0" w:tplc="040C0003">
      <w:start w:val="1"/>
      <w:numFmt w:val="bullet"/>
      <w:lvlText w:val=""/>
      <w:lvlJc w:val="left"/>
      <w:pPr>
        <w:ind w:left="1287" w:hanging="360"/>
      </w:pPr>
      <w:rPr>
        <w:rFonts w:ascii="Wingdings" w:hAnsi="Wingdings" w:hint="default"/>
        <w:b/>
        <w:sz w:val="20"/>
        <w:szCs w:val="20"/>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100">
    <w:nsid w:val="74DA0E19"/>
    <w:multiLevelType w:val="hybridMultilevel"/>
    <w:tmpl w:val="0E4A9DDC"/>
    <w:lvl w:ilvl="0" w:tplc="040C0003">
      <w:start w:val="1"/>
      <w:numFmt w:val="bullet"/>
      <w:lvlText w:val=""/>
      <w:lvlJc w:val="left"/>
      <w:pPr>
        <w:ind w:left="720" w:hanging="360"/>
      </w:pPr>
      <w:rPr>
        <w:rFonts w:ascii="Wingdings" w:hAnsi="Wingdings" w:hint="default"/>
        <w:b/>
        <w:sz w:val="20"/>
        <w:szCs w:val="2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1">
    <w:nsid w:val="771411B5"/>
    <w:multiLevelType w:val="hybridMultilevel"/>
    <w:tmpl w:val="E03E6EA6"/>
    <w:lvl w:ilvl="0" w:tplc="040C0001">
      <w:start w:val="1"/>
      <w:numFmt w:val="bullet"/>
      <w:lvlText w:val=""/>
      <w:lvlJc w:val="left"/>
      <w:pPr>
        <w:ind w:left="720" w:hanging="360"/>
      </w:pPr>
      <w:rPr>
        <w:rFonts w:ascii="Symbol" w:hAnsi="Symbol" w:hint="default"/>
        <w:sz w:val="20"/>
        <w:szCs w:val="2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2">
    <w:nsid w:val="77F671D9"/>
    <w:multiLevelType w:val="hybridMultilevel"/>
    <w:tmpl w:val="B4E2E7EA"/>
    <w:lvl w:ilvl="0" w:tplc="040C0003">
      <w:start w:val="1"/>
      <w:numFmt w:val="bullet"/>
      <w:lvlText w:val=""/>
      <w:lvlJc w:val="left"/>
      <w:pPr>
        <w:ind w:left="1440" w:hanging="360"/>
      </w:pPr>
      <w:rPr>
        <w:rFonts w:ascii="Wingdings" w:hAnsi="Wingdings" w:hint="default"/>
        <w:b/>
        <w:sz w:val="20"/>
        <w:szCs w:val="20"/>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03">
    <w:nsid w:val="78617672"/>
    <w:multiLevelType w:val="hybridMultilevel"/>
    <w:tmpl w:val="735AE1EE"/>
    <w:lvl w:ilvl="0" w:tplc="040C000B">
      <w:start w:val="1"/>
      <w:numFmt w:val="bullet"/>
      <w:lvlText w:val=""/>
      <w:lvlJc w:val="left"/>
      <w:pPr>
        <w:ind w:left="883" w:hanging="360"/>
      </w:pPr>
      <w:rPr>
        <w:rFonts w:ascii="Wingdings" w:hAnsi="Wingdings" w:hint="default"/>
      </w:rPr>
    </w:lvl>
    <w:lvl w:ilvl="1" w:tplc="040C0003" w:tentative="1">
      <w:start w:val="1"/>
      <w:numFmt w:val="bullet"/>
      <w:lvlText w:val="o"/>
      <w:lvlJc w:val="left"/>
      <w:pPr>
        <w:ind w:left="1603" w:hanging="360"/>
      </w:pPr>
      <w:rPr>
        <w:rFonts w:ascii="Courier New" w:hAnsi="Courier New" w:cs="Courier New" w:hint="default"/>
      </w:rPr>
    </w:lvl>
    <w:lvl w:ilvl="2" w:tplc="040C0005" w:tentative="1">
      <w:start w:val="1"/>
      <w:numFmt w:val="bullet"/>
      <w:lvlText w:val=""/>
      <w:lvlJc w:val="left"/>
      <w:pPr>
        <w:ind w:left="2323" w:hanging="360"/>
      </w:pPr>
      <w:rPr>
        <w:rFonts w:ascii="Wingdings" w:hAnsi="Wingdings" w:hint="default"/>
      </w:rPr>
    </w:lvl>
    <w:lvl w:ilvl="3" w:tplc="040C0001" w:tentative="1">
      <w:start w:val="1"/>
      <w:numFmt w:val="bullet"/>
      <w:lvlText w:val=""/>
      <w:lvlJc w:val="left"/>
      <w:pPr>
        <w:ind w:left="3043" w:hanging="360"/>
      </w:pPr>
      <w:rPr>
        <w:rFonts w:ascii="Symbol" w:hAnsi="Symbol" w:hint="default"/>
      </w:rPr>
    </w:lvl>
    <w:lvl w:ilvl="4" w:tplc="040C0003" w:tentative="1">
      <w:start w:val="1"/>
      <w:numFmt w:val="bullet"/>
      <w:lvlText w:val="o"/>
      <w:lvlJc w:val="left"/>
      <w:pPr>
        <w:ind w:left="3763" w:hanging="360"/>
      </w:pPr>
      <w:rPr>
        <w:rFonts w:ascii="Courier New" w:hAnsi="Courier New" w:cs="Courier New" w:hint="default"/>
      </w:rPr>
    </w:lvl>
    <w:lvl w:ilvl="5" w:tplc="040C0005" w:tentative="1">
      <w:start w:val="1"/>
      <w:numFmt w:val="bullet"/>
      <w:lvlText w:val=""/>
      <w:lvlJc w:val="left"/>
      <w:pPr>
        <w:ind w:left="4483" w:hanging="360"/>
      </w:pPr>
      <w:rPr>
        <w:rFonts w:ascii="Wingdings" w:hAnsi="Wingdings" w:hint="default"/>
      </w:rPr>
    </w:lvl>
    <w:lvl w:ilvl="6" w:tplc="040C0001" w:tentative="1">
      <w:start w:val="1"/>
      <w:numFmt w:val="bullet"/>
      <w:lvlText w:val=""/>
      <w:lvlJc w:val="left"/>
      <w:pPr>
        <w:ind w:left="5203" w:hanging="360"/>
      </w:pPr>
      <w:rPr>
        <w:rFonts w:ascii="Symbol" w:hAnsi="Symbol" w:hint="default"/>
      </w:rPr>
    </w:lvl>
    <w:lvl w:ilvl="7" w:tplc="040C0003" w:tentative="1">
      <w:start w:val="1"/>
      <w:numFmt w:val="bullet"/>
      <w:lvlText w:val="o"/>
      <w:lvlJc w:val="left"/>
      <w:pPr>
        <w:ind w:left="5923" w:hanging="360"/>
      </w:pPr>
      <w:rPr>
        <w:rFonts w:ascii="Courier New" w:hAnsi="Courier New" w:cs="Courier New" w:hint="default"/>
      </w:rPr>
    </w:lvl>
    <w:lvl w:ilvl="8" w:tplc="040C0005" w:tentative="1">
      <w:start w:val="1"/>
      <w:numFmt w:val="bullet"/>
      <w:lvlText w:val=""/>
      <w:lvlJc w:val="left"/>
      <w:pPr>
        <w:ind w:left="6643" w:hanging="360"/>
      </w:pPr>
      <w:rPr>
        <w:rFonts w:ascii="Wingdings" w:hAnsi="Wingdings" w:hint="default"/>
      </w:rPr>
    </w:lvl>
  </w:abstractNum>
  <w:abstractNum w:abstractNumId="104">
    <w:nsid w:val="7A7F1F80"/>
    <w:multiLevelType w:val="hybridMultilevel"/>
    <w:tmpl w:val="2C7E493E"/>
    <w:lvl w:ilvl="0" w:tplc="040C0003">
      <w:start w:val="1"/>
      <w:numFmt w:val="bullet"/>
      <w:lvlText w:val=""/>
      <w:lvlJc w:val="left"/>
      <w:pPr>
        <w:ind w:left="720" w:hanging="360"/>
      </w:pPr>
      <w:rPr>
        <w:rFonts w:ascii="Wingdings" w:hAnsi="Wingdings" w:hint="default"/>
        <w:b/>
        <w:sz w:val="20"/>
        <w:szCs w:val="2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5">
    <w:nsid w:val="7BD2761B"/>
    <w:multiLevelType w:val="singleLevel"/>
    <w:tmpl w:val="040C0001"/>
    <w:lvl w:ilvl="0">
      <w:numFmt w:val="bullet"/>
      <w:lvlText w:val=""/>
      <w:lvlJc w:val="left"/>
      <w:pPr>
        <w:tabs>
          <w:tab w:val="num" w:pos="360"/>
        </w:tabs>
        <w:ind w:left="360" w:hanging="360"/>
      </w:pPr>
      <w:rPr>
        <w:rFonts w:ascii="Symbol" w:hAnsi="Symbol" w:hint="default"/>
      </w:rPr>
    </w:lvl>
  </w:abstractNum>
  <w:abstractNum w:abstractNumId="106">
    <w:nsid w:val="7BDB428D"/>
    <w:multiLevelType w:val="hybridMultilevel"/>
    <w:tmpl w:val="7C86C1B0"/>
    <w:lvl w:ilvl="0" w:tplc="93DE3518">
      <w:start w:val="1"/>
      <w:numFmt w:val="decimal"/>
      <w:lvlText w:val="%1."/>
      <w:lvlJc w:val="left"/>
      <w:pPr>
        <w:tabs>
          <w:tab w:val="num" w:pos="624"/>
        </w:tabs>
        <w:ind w:left="794" w:hanging="567"/>
      </w:pPr>
    </w:lvl>
    <w:lvl w:ilvl="1" w:tplc="040C0003">
      <w:start w:val="1"/>
      <w:numFmt w:val="bullet"/>
      <w:lvlText w:val=""/>
      <w:lvlJc w:val="left"/>
      <w:pPr>
        <w:tabs>
          <w:tab w:val="num" w:pos="851"/>
        </w:tabs>
        <w:ind w:left="1134" w:hanging="624"/>
      </w:pPr>
      <w:rPr>
        <w:rFonts w:ascii="Wingdings" w:hAnsi="Wingdings" w:hint="default"/>
        <w:b/>
        <w:sz w:val="20"/>
        <w:szCs w:val="20"/>
      </w:rPr>
    </w:lvl>
    <w:lvl w:ilvl="2" w:tplc="040C0005">
      <w:start w:val="5"/>
      <w:numFmt w:val="bullet"/>
      <w:lvlText w:val="-"/>
      <w:lvlJc w:val="left"/>
      <w:pPr>
        <w:tabs>
          <w:tab w:val="num" w:pos="2430"/>
        </w:tabs>
        <w:ind w:left="2430" w:hanging="450"/>
      </w:pPr>
      <w:rPr>
        <w:rFonts w:ascii="Times New Roman" w:eastAsia="Times New Roman" w:hAnsi="Times New Roman" w:cs="Times New Roman" w:hint="default"/>
      </w:rPr>
    </w:lvl>
    <w:lvl w:ilvl="3" w:tplc="040C0001">
      <w:start w:val="1"/>
      <w:numFmt w:val="bullet"/>
      <w:lvlText w:val=""/>
      <w:lvlJc w:val="left"/>
      <w:pPr>
        <w:tabs>
          <w:tab w:val="num" w:pos="2880"/>
        </w:tabs>
        <w:ind w:left="2880" w:hanging="360"/>
      </w:pPr>
      <w:rPr>
        <w:rFonts w:ascii="Wingdings" w:hAnsi="Wingdings" w:hint="default"/>
      </w:rPr>
    </w:lvl>
    <w:lvl w:ilvl="4" w:tplc="040C0003">
      <w:start w:val="1"/>
      <w:numFmt w:val="lowerLetter"/>
      <w:lvlText w:val="%5."/>
      <w:lvlJc w:val="left"/>
      <w:pPr>
        <w:tabs>
          <w:tab w:val="num" w:pos="3600"/>
        </w:tabs>
        <w:ind w:left="3600" w:hanging="360"/>
      </w:pPr>
    </w:lvl>
    <w:lvl w:ilvl="5" w:tplc="040C0005">
      <w:start w:val="1"/>
      <w:numFmt w:val="lowerRoman"/>
      <w:lvlText w:val="%6."/>
      <w:lvlJc w:val="right"/>
      <w:pPr>
        <w:tabs>
          <w:tab w:val="num" w:pos="4320"/>
        </w:tabs>
        <w:ind w:left="4320" w:hanging="180"/>
      </w:pPr>
    </w:lvl>
    <w:lvl w:ilvl="6" w:tplc="040C0001">
      <w:start w:val="1"/>
      <w:numFmt w:val="decimal"/>
      <w:lvlText w:val="%7."/>
      <w:lvlJc w:val="left"/>
      <w:pPr>
        <w:tabs>
          <w:tab w:val="num" w:pos="5040"/>
        </w:tabs>
        <w:ind w:left="5040" w:hanging="360"/>
      </w:pPr>
    </w:lvl>
    <w:lvl w:ilvl="7" w:tplc="040C0003">
      <w:start w:val="1"/>
      <w:numFmt w:val="lowerLetter"/>
      <w:lvlText w:val="%8."/>
      <w:lvlJc w:val="left"/>
      <w:pPr>
        <w:tabs>
          <w:tab w:val="num" w:pos="5760"/>
        </w:tabs>
        <w:ind w:left="5760" w:hanging="360"/>
      </w:pPr>
    </w:lvl>
    <w:lvl w:ilvl="8" w:tplc="040C0005">
      <w:start w:val="1"/>
      <w:numFmt w:val="lowerRoman"/>
      <w:lvlText w:val="%9."/>
      <w:lvlJc w:val="right"/>
      <w:pPr>
        <w:tabs>
          <w:tab w:val="num" w:pos="6480"/>
        </w:tabs>
        <w:ind w:left="6480" w:hanging="180"/>
      </w:pPr>
    </w:lvl>
  </w:abstractNum>
  <w:abstractNum w:abstractNumId="107">
    <w:nsid w:val="7C6617FA"/>
    <w:multiLevelType w:val="hybridMultilevel"/>
    <w:tmpl w:val="02D02B64"/>
    <w:lvl w:ilvl="0" w:tplc="040C0003">
      <w:start w:val="1"/>
      <w:numFmt w:val="bullet"/>
      <w:lvlText w:val=""/>
      <w:lvlJc w:val="left"/>
      <w:pPr>
        <w:ind w:left="720" w:hanging="360"/>
      </w:pPr>
      <w:rPr>
        <w:rFonts w:ascii="Wingdings" w:hAnsi="Wingdings" w:hint="default"/>
        <w:b/>
        <w:sz w:val="20"/>
        <w:szCs w:val="2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8">
    <w:nsid w:val="7CD72A8E"/>
    <w:multiLevelType w:val="hybridMultilevel"/>
    <w:tmpl w:val="BA1EAE60"/>
    <w:lvl w:ilvl="0" w:tplc="040C0003">
      <w:start w:val="1"/>
      <w:numFmt w:val="bullet"/>
      <w:lvlText w:val=""/>
      <w:lvlJc w:val="left"/>
      <w:pPr>
        <w:ind w:left="720" w:hanging="360"/>
      </w:pPr>
      <w:rPr>
        <w:rFonts w:ascii="Wingdings" w:hAnsi="Wingdings" w:hint="default"/>
        <w:b/>
        <w:sz w:val="20"/>
        <w:szCs w:val="2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9">
    <w:nsid w:val="7E3D3F6F"/>
    <w:multiLevelType w:val="hybridMultilevel"/>
    <w:tmpl w:val="AC7A625C"/>
    <w:lvl w:ilvl="0" w:tplc="040C0003">
      <w:start w:val="1"/>
      <w:numFmt w:val="bullet"/>
      <w:lvlText w:val=""/>
      <w:lvlJc w:val="left"/>
      <w:pPr>
        <w:ind w:left="1080" w:hanging="360"/>
      </w:pPr>
      <w:rPr>
        <w:rFonts w:ascii="Wingdings" w:hAnsi="Wingdings" w:hint="default"/>
        <w:b/>
        <w:sz w:val="20"/>
        <w:szCs w:val="20"/>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10">
    <w:nsid w:val="7FA82CEA"/>
    <w:multiLevelType w:val="hybridMultilevel"/>
    <w:tmpl w:val="9AD8EEC4"/>
    <w:lvl w:ilvl="0" w:tplc="040C0003">
      <w:start w:val="1"/>
      <w:numFmt w:val="bullet"/>
      <w:lvlText w:val=""/>
      <w:lvlJc w:val="left"/>
      <w:pPr>
        <w:ind w:left="1848" w:hanging="360"/>
      </w:pPr>
      <w:rPr>
        <w:rFonts w:ascii="Wingdings" w:hAnsi="Wingdings" w:hint="default"/>
        <w:b/>
        <w:sz w:val="20"/>
        <w:szCs w:val="20"/>
      </w:rPr>
    </w:lvl>
    <w:lvl w:ilvl="1" w:tplc="040C0003" w:tentative="1">
      <w:start w:val="1"/>
      <w:numFmt w:val="bullet"/>
      <w:lvlText w:val="o"/>
      <w:lvlJc w:val="left"/>
      <w:pPr>
        <w:ind w:left="2568" w:hanging="360"/>
      </w:pPr>
      <w:rPr>
        <w:rFonts w:ascii="Courier New" w:hAnsi="Courier New" w:cs="Courier New" w:hint="default"/>
      </w:rPr>
    </w:lvl>
    <w:lvl w:ilvl="2" w:tplc="040C0005" w:tentative="1">
      <w:start w:val="1"/>
      <w:numFmt w:val="bullet"/>
      <w:lvlText w:val=""/>
      <w:lvlJc w:val="left"/>
      <w:pPr>
        <w:ind w:left="3288" w:hanging="360"/>
      </w:pPr>
      <w:rPr>
        <w:rFonts w:ascii="Wingdings" w:hAnsi="Wingdings" w:hint="default"/>
      </w:rPr>
    </w:lvl>
    <w:lvl w:ilvl="3" w:tplc="040C0001" w:tentative="1">
      <w:start w:val="1"/>
      <w:numFmt w:val="bullet"/>
      <w:lvlText w:val=""/>
      <w:lvlJc w:val="left"/>
      <w:pPr>
        <w:ind w:left="4008" w:hanging="360"/>
      </w:pPr>
      <w:rPr>
        <w:rFonts w:ascii="Symbol" w:hAnsi="Symbol" w:hint="default"/>
      </w:rPr>
    </w:lvl>
    <w:lvl w:ilvl="4" w:tplc="040C0003" w:tentative="1">
      <w:start w:val="1"/>
      <w:numFmt w:val="bullet"/>
      <w:lvlText w:val="o"/>
      <w:lvlJc w:val="left"/>
      <w:pPr>
        <w:ind w:left="4728" w:hanging="360"/>
      </w:pPr>
      <w:rPr>
        <w:rFonts w:ascii="Courier New" w:hAnsi="Courier New" w:cs="Courier New" w:hint="default"/>
      </w:rPr>
    </w:lvl>
    <w:lvl w:ilvl="5" w:tplc="040C0005" w:tentative="1">
      <w:start w:val="1"/>
      <w:numFmt w:val="bullet"/>
      <w:lvlText w:val=""/>
      <w:lvlJc w:val="left"/>
      <w:pPr>
        <w:ind w:left="5448" w:hanging="360"/>
      </w:pPr>
      <w:rPr>
        <w:rFonts w:ascii="Wingdings" w:hAnsi="Wingdings" w:hint="default"/>
      </w:rPr>
    </w:lvl>
    <w:lvl w:ilvl="6" w:tplc="040C0001" w:tentative="1">
      <w:start w:val="1"/>
      <w:numFmt w:val="bullet"/>
      <w:lvlText w:val=""/>
      <w:lvlJc w:val="left"/>
      <w:pPr>
        <w:ind w:left="6168" w:hanging="360"/>
      </w:pPr>
      <w:rPr>
        <w:rFonts w:ascii="Symbol" w:hAnsi="Symbol" w:hint="default"/>
      </w:rPr>
    </w:lvl>
    <w:lvl w:ilvl="7" w:tplc="040C0003" w:tentative="1">
      <w:start w:val="1"/>
      <w:numFmt w:val="bullet"/>
      <w:lvlText w:val="o"/>
      <w:lvlJc w:val="left"/>
      <w:pPr>
        <w:ind w:left="6888" w:hanging="360"/>
      </w:pPr>
      <w:rPr>
        <w:rFonts w:ascii="Courier New" w:hAnsi="Courier New" w:cs="Courier New" w:hint="default"/>
      </w:rPr>
    </w:lvl>
    <w:lvl w:ilvl="8" w:tplc="040C0005" w:tentative="1">
      <w:start w:val="1"/>
      <w:numFmt w:val="bullet"/>
      <w:lvlText w:val=""/>
      <w:lvlJc w:val="left"/>
      <w:pPr>
        <w:ind w:left="7608" w:hanging="360"/>
      </w:pPr>
      <w:rPr>
        <w:rFonts w:ascii="Wingdings" w:hAnsi="Wingdings" w:hint="default"/>
      </w:rPr>
    </w:lvl>
  </w:abstractNum>
  <w:num w:numId="1">
    <w:abstractNumId w:val="82"/>
  </w:num>
  <w:num w:numId="2">
    <w:abstractNumId w:val="20"/>
  </w:num>
  <w:num w:numId="3">
    <w:abstractNumId w:val="81"/>
  </w:num>
  <w:num w:numId="4">
    <w:abstractNumId w:val="21"/>
  </w:num>
  <w:num w:numId="5">
    <w:abstractNumId w:val="92"/>
  </w:num>
  <w:num w:numId="6">
    <w:abstractNumId w:val="86"/>
  </w:num>
  <w:num w:numId="7">
    <w:abstractNumId w:val="103"/>
  </w:num>
  <w:num w:numId="8">
    <w:abstractNumId w:val="76"/>
  </w:num>
  <w:num w:numId="9">
    <w:abstractNumId w:val="27"/>
  </w:num>
  <w:num w:numId="10">
    <w:abstractNumId w:val="69"/>
  </w:num>
  <w:num w:numId="11">
    <w:abstractNumId w:val="33"/>
  </w:num>
  <w:num w:numId="12">
    <w:abstractNumId w:val="106"/>
    <w:lvlOverride w:ilvl="0">
      <w:startOverride w:val="1"/>
    </w:lvlOverride>
    <w:lvlOverride w:ilvl="1"/>
    <w:lvlOverride w:ilvl="2"/>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80"/>
  </w:num>
  <w:num w:numId="14">
    <w:abstractNumId w:val="73"/>
  </w:num>
  <w:num w:numId="15">
    <w:abstractNumId w:val="0"/>
  </w:num>
  <w:num w:numId="16">
    <w:abstractNumId w:val="89"/>
  </w:num>
  <w:num w:numId="17">
    <w:abstractNumId w:val="64"/>
  </w:num>
  <w:num w:numId="18">
    <w:abstractNumId w:val="7"/>
  </w:num>
  <w:num w:numId="19">
    <w:abstractNumId w:val="72"/>
  </w:num>
  <w:num w:numId="20">
    <w:abstractNumId w:val="58"/>
  </w:num>
  <w:num w:numId="21">
    <w:abstractNumId w:val="25"/>
  </w:num>
  <w:num w:numId="22">
    <w:abstractNumId w:val="43"/>
  </w:num>
  <w:num w:numId="23">
    <w:abstractNumId w:val="24"/>
  </w:num>
  <w:num w:numId="24">
    <w:abstractNumId w:val="105"/>
  </w:num>
  <w:num w:numId="25">
    <w:abstractNumId w:val="60"/>
  </w:num>
  <w:num w:numId="26">
    <w:abstractNumId w:val="88"/>
  </w:num>
  <w:num w:numId="27">
    <w:abstractNumId w:val="19"/>
  </w:num>
  <w:num w:numId="28">
    <w:abstractNumId w:val="1"/>
  </w:num>
  <w:num w:numId="29">
    <w:abstractNumId w:val="62"/>
  </w:num>
  <w:num w:numId="30">
    <w:abstractNumId w:val="9"/>
  </w:num>
  <w:num w:numId="31">
    <w:abstractNumId w:val="50"/>
  </w:num>
  <w:num w:numId="32">
    <w:abstractNumId w:val="16"/>
  </w:num>
  <w:num w:numId="33">
    <w:abstractNumId w:val="17"/>
  </w:num>
  <w:num w:numId="34">
    <w:abstractNumId w:val="31"/>
  </w:num>
  <w:num w:numId="35">
    <w:abstractNumId w:val="87"/>
  </w:num>
  <w:num w:numId="36">
    <w:abstractNumId w:val="101"/>
  </w:num>
  <w:num w:numId="37">
    <w:abstractNumId w:val="49"/>
  </w:num>
  <w:num w:numId="38">
    <w:abstractNumId w:val="65"/>
  </w:num>
  <w:num w:numId="39">
    <w:abstractNumId w:val="63"/>
  </w:num>
  <w:num w:numId="40">
    <w:abstractNumId w:val="29"/>
  </w:num>
  <w:num w:numId="41">
    <w:abstractNumId w:val="10"/>
  </w:num>
  <w:num w:numId="42">
    <w:abstractNumId w:val="100"/>
  </w:num>
  <w:num w:numId="43">
    <w:abstractNumId w:val="61"/>
  </w:num>
  <w:num w:numId="44">
    <w:abstractNumId w:val="53"/>
  </w:num>
  <w:num w:numId="45">
    <w:abstractNumId w:val="38"/>
  </w:num>
  <w:num w:numId="46">
    <w:abstractNumId w:val="12"/>
  </w:num>
  <w:num w:numId="47">
    <w:abstractNumId w:val="85"/>
  </w:num>
  <w:num w:numId="48">
    <w:abstractNumId w:val="8"/>
  </w:num>
  <w:num w:numId="49">
    <w:abstractNumId w:val="109"/>
  </w:num>
  <w:num w:numId="50">
    <w:abstractNumId w:val="77"/>
  </w:num>
  <w:num w:numId="51">
    <w:abstractNumId w:val="52"/>
  </w:num>
  <w:num w:numId="52">
    <w:abstractNumId w:val="41"/>
  </w:num>
  <w:num w:numId="53">
    <w:abstractNumId w:val="59"/>
  </w:num>
  <w:num w:numId="54">
    <w:abstractNumId w:val="47"/>
  </w:num>
  <w:num w:numId="55">
    <w:abstractNumId w:val="36"/>
  </w:num>
  <w:num w:numId="56">
    <w:abstractNumId w:val="102"/>
  </w:num>
  <w:num w:numId="57">
    <w:abstractNumId w:val="57"/>
  </w:num>
  <w:num w:numId="58">
    <w:abstractNumId w:val="75"/>
  </w:num>
  <w:num w:numId="59">
    <w:abstractNumId w:val="48"/>
  </w:num>
  <w:num w:numId="60">
    <w:abstractNumId w:val="110"/>
  </w:num>
  <w:num w:numId="61">
    <w:abstractNumId w:val="104"/>
  </w:num>
  <w:num w:numId="62">
    <w:abstractNumId w:val="22"/>
  </w:num>
  <w:num w:numId="63">
    <w:abstractNumId w:val="6"/>
  </w:num>
  <w:num w:numId="64">
    <w:abstractNumId w:val="13"/>
  </w:num>
  <w:num w:numId="65">
    <w:abstractNumId w:val="3"/>
  </w:num>
  <w:num w:numId="66">
    <w:abstractNumId w:val="99"/>
  </w:num>
  <w:num w:numId="67">
    <w:abstractNumId w:val="39"/>
  </w:num>
  <w:num w:numId="68">
    <w:abstractNumId w:val="42"/>
  </w:num>
  <w:num w:numId="69">
    <w:abstractNumId w:val="18"/>
  </w:num>
  <w:num w:numId="70">
    <w:abstractNumId w:val="78"/>
  </w:num>
  <w:num w:numId="71">
    <w:abstractNumId w:val="44"/>
  </w:num>
  <w:num w:numId="72">
    <w:abstractNumId w:val="54"/>
  </w:num>
  <w:num w:numId="73">
    <w:abstractNumId w:val="108"/>
  </w:num>
  <w:num w:numId="74">
    <w:abstractNumId w:val="56"/>
  </w:num>
  <w:num w:numId="75">
    <w:abstractNumId w:val="28"/>
  </w:num>
  <w:num w:numId="76">
    <w:abstractNumId w:val="95"/>
  </w:num>
  <w:num w:numId="77">
    <w:abstractNumId w:val="66"/>
  </w:num>
  <w:num w:numId="78">
    <w:abstractNumId w:val="51"/>
  </w:num>
  <w:num w:numId="79">
    <w:abstractNumId w:val="97"/>
  </w:num>
  <w:num w:numId="80">
    <w:abstractNumId w:val="83"/>
  </w:num>
  <w:num w:numId="81">
    <w:abstractNumId w:val="98"/>
  </w:num>
  <w:num w:numId="82">
    <w:abstractNumId w:val="70"/>
  </w:num>
  <w:num w:numId="83">
    <w:abstractNumId w:val="67"/>
  </w:num>
  <w:num w:numId="84">
    <w:abstractNumId w:val="34"/>
  </w:num>
  <w:num w:numId="85">
    <w:abstractNumId w:val="71"/>
  </w:num>
  <w:num w:numId="86">
    <w:abstractNumId w:val="46"/>
  </w:num>
  <w:num w:numId="87">
    <w:abstractNumId w:val="15"/>
  </w:num>
  <w:num w:numId="88">
    <w:abstractNumId w:val="4"/>
  </w:num>
  <w:num w:numId="89">
    <w:abstractNumId w:val="5"/>
  </w:num>
  <w:num w:numId="90">
    <w:abstractNumId w:val="2"/>
  </w:num>
  <w:num w:numId="91">
    <w:abstractNumId w:val="26"/>
  </w:num>
  <w:num w:numId="92">
    <w:abstractNumId w:val="90"/>
  </w:num>
  <w:num w:numId="93">
    <w:abstractNumId w:val="55"/>
  </w:num>
  <w:num w:numId="94">
    <w:abstractNumId w:val="11"/>
  </w:num>
  <w:num w:numId="95">
    <w:abstractNumId w:val="37"/>
  </w:num>
  <w:num w:numId="96">
    <w:abstractNumId w:val="23"/>
  </w:num>
  <w:num w:numId="97">
    <w:abstractNumId w:val="14"/>
  </w:num>
  <w:num w:numId="98">
    <w:abstractNumId w:val="32"/>
  </w:num>
  <w:num w:numId="99">
    <w:abstractNumId w:val="35"/>
  </w:num>
  <w:num w:numId="100">
    <w:abstractNumId w:val="93"/>
  </w:num>
  <w:num w:numId="101">
    <w:abstractNumId w:val="68"/>
  </w:num>
  <w:num w:numId="102">
    <w:abstractNumId w:val="40"/>
  </w:num>
  <w:num w:numId="103">
    <w:abstractNumId w:val="94"/>
  </w:num>
  <w:num w:numId="104">
    <w:abstractNumId w:val="74"/>
  </w:num>
  <w:num w:numId="105">
    <w:abstractNumId w:val="96"/>
  </w:num>
  <w:num w:numId="106">
    <w:abstractNumId w:val="45"/>
  </w:num>
  <w:num w:numId="107">
    <w:abstractNumId w:val="79"/>
  </w:num>
  <w:num w:numId="108">
    <w:abstractNumId w:val="107"/>
  </w:num>
  <w:num w:numId="109">
    <w:abstractNumId w:val="30"/>
  </w:num>
  <w:num w:numId="110">
    <w:abstractNumId w:val="91"/>
  </w:num>
  <w:num w:numId="111">
    <w:abstractNumId w:val="84"/>
  </w:num>
  <w:numIdMacAtCleanup w:val="11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4"/>
  <w:defaultTabStop w:val="708"/>
  <w:hyphenationZone w:val="425"/>
  <w:characterSpacingControl w:val="doNotCompress"/>
  <w:hdrShapeDefaults>
    <o:shapedefaults v:ext="edit" spidmax="71682">
      <o:colormenu v:ext="edit" fillcolor="none [1612]" strokecolor="none [1612]"/>
    </o:shapedefaults>
    <o:shapelayout v:ext="edit">
      <o:idmap v:ext="edit" data="43"/>
    </o:shapelayout>
  </w:hdrShapeDefaults>
  <w:footnotePr>
    <w:footnote w:id="0"/>
    <w:footnote w:id="1"/>
  </w:footnotePr>
  <w:endnotePr>
    <w:endnote w:id="0"/>
    <w:endnote w:id="1"/>
  </w:endnotePr>
  <w:compat/>
  <w:rsids>
    <w:rsidRoot w:val="00FF4F30"/>
    <w:rsid w:val="00004087"/>
    <w:rsid w:val="00007E4C"/>
    <w:rsid w:val="00015C00"/>
    <w:rsid w:val="00020B90"/>
    <w:rsid w:val="00025A92"/>
    <w:rsid w:val="00025F98"/>
    <w:rsid w:val="0003549B"/>
    <w:rsid w:val="000452FF"/>
    <w:rsid w:val="000672A1"/>
    <w:rsid w:val="00087BDB"/>
    <w:rsid w:val="00092C02"/>
    <w:rsid w:val="000968D9"/>
    <w:rsid w:val="000A3E10"/>
    <w:rsid w:val="000A72C9"/>
    <w:rsid w:val="000B0D2D"/>
    <w:rsid w:val="000C66C6"/>
    <w:rsid w:val="000E33F7"/>
    <w:rsid w:val="000F0AF0"/>
    <w:rsid w:val="000F4770"/>
    <w:rsid w:val="00104B51"/>
    <w:rsid w:val="001209BF"/>
    <w:rsid w:val="00120C2E"/>
    <w:rsid w:val="001431F8"/>
    <w:rsid w:val="00154ACD"/>
    <w:rsid w:val="00154EC2"/>
    <w:rsid w:val="00156897"/>
    <w:rsid w:val="00160F8C"/>
    <w:rsid w:val="001619F2"/>
    <w:rsid w:val="00162813"/>
    <w:rsid w:val="001635F9"/>
    <w:rsid w:val="00176C35"/>
    <w:rsid w:val="001915ED"/>
    <w:rsid w:val="0019310D"/>
    <w:rsid w:val="0019377F"/>
    <w:rsid w:val="001942D2"/>
    <w:rsid w:val="00195DDC"/>
    <w:rsid w:val="001A07E1"/>
    <w:rsid w:val="001A73FD"/>
    <w:rsid w:val="001B3A55"/>
    <w:rsid w:val="001D2FA0"/>
    <w:rsid w:val="001D31D8"/>
    <w:rsid w:val="001D578C"/>
    <w:rsid w:val="001F6806"/>
    <w:rsid w:val="00207887"/>
    <w:rsid w:val="0021126A"/>
    <w:rsid w:val="0021396E"/>
    <w:rsid w:val="0021477A"/>
    <w:rsid w:val="00214917"/>
    <w:rsid w:val="00223C7D"/>
    <w:rsid w:val="00226265"/>
    <w:rsid w:val="00232385"/>
    <w:rsid w:val="00245F8A"/>
    <w:rsid w:val="002506F6"/>
    <w:rsid w:val="00251807"/>
    <w:rsid w:val="00272406"/>
    <w:rsid w:val="00272A42"/>
    <w:rsid w:val="002A431D"/>
    <w:rsid w:val="002A7362"/>
    <w:rsid w:val="002B3FFE"/>
    <w:rsid w:val="002C7F61"/>
    <w:rsid w:val="002E41AC"/>
    <w:rsid w:val="002F2263"/>
    <w:rsid w:val="002F3A36"/>
    <w:rsid w:val="003101F3"/>
    <w:rsid w:val="003431DE"/>
    <w:rsid w:val="00365E60"/>
    <w:rsid w:val="00375B52"/>
    <w:rsid w:val="00396A8E"/>
    <w:rsid w:val="003A79B5"/>
    <w:rsid w:val="003C0A44"/>
    <w:rsid w:val="003C1EDD"/>
    <w:rsid w:val="003C326C"/>
    <w:rsid w:val="003C45C2"/>
    <w:rsid w:val="003D1D3D"/>
    <w:rsid w:val="003F37E9"/>
    <w:rsid w:val="00406311"/>
    <w:rsid w:val="004117FE"/>
    <w:rsid w:val="00422557"/>
    <w:rsid w:val="00430F09"/>
    <w:rsid w:val="004537A6"/>
    <w:rsid w:val="00462940"/>
    <w:rsid w:val="00463BCC"/>
    <w:rsid w:val="00472155"/>
    <w:rsid w:val="00476FDA"/>
    <w:rsid w:val="00496B4E"/>
    <w:rsid w:val="004A0650"/>
    <w:rsid w:val="004A2B26"/>
    <w:rsid w:val="004A2B7F"/>
    <w:rsid w:val="004A4DD7"/>
    <w:rsid w:val="004A7442"/>
    <w:rsid w:val="004C1F25"/>
    <w:rsid w:val="004C7C5C"/>
    <w:rsid w:val="004D0587"/>
    <w:rsid w:val="004D3061"/>
    <w:rsid w:val="004D347D"/>
    <w:rsid w:val="004D469E"/>
    <w:rsid w:val="00503D6E"/>
    <w:rsid w:val="00505C6C"/>
    <w:rsid w:val="00512C1D"/>
    <w:rsid w:val="00515A89"/>
    <w:rsid w:val="005171AC"/>
    <w:rsid w:val="00535212"/>
    <w:rsid w:val="00545BAF"/>
    <w:rsid w:val="00571697"/>
    <w:rsid w:val="00573119"/>
    <w:rsid w:val="00585026"/>
    <w:rsid w:val="00594B26"/>
    <w:rsid w:val="005957D8"/>
    <w:rsid w:val="00596F0F"/>
    <w:rsid w:val="005A40FC"/>
    <w:rsid w:val="005B5055"/>
    <w:rsid w:val="005C0E60"/>
    <w:rsid w:val="00602389"/>
    <w:rsid w:val="0061407E"/>
    <w:rsid w:val="0061738D"/>
    <w:rsid w:val="00620A86"/>
    <w:rsid w:val="006372DC"/>
    <w:rsid w:val="00671CB9"/>
    <w:rsid w:val="00673434"/>
    <w:rsid w:val="00690DC8"/>
    <w:rsid w:val="006A1454"/>
    <w:rsid w:val="006D06D3"/>
    <w:rsid w:val="006D2D6F"/>
    <w:rsid w:val="006D5ADE"/>
    <w:rsid w:val="006F6AEE"/>
    <w:rsid w:val="007019DE"/>
    <w:rsid w:val="00704980"/>
    <w:rsid w:val="007069C3"/>
    <w:rsid w:val="00726003"/>
    <w:rsid w:val="00731C4B"/>
    <w:rsid w:val="00732F42"/>
    <w:rsid w:val="00747755"/>
    <w:rsid w:val="00750649"/>
    <w:rsid w:val="00755AC5"/>
    <w:rsid w:val="007A36FB"/>
    <w:rsid w:val="007A4A10"/>
    <w:rsid w:val="007B08F3"/>
    <w:rsid w:val="007C609F"/>
    <w:rsid w:val="007E5DA7"/>
    <w:rsid w:val="007F78AC"/>
    <w:rsid w:val="00801332"/>
    <w:rsid w:val="008068DC"/>
    <w:rsid w:val="0082003A"/>
    <w:rsid w:val="008251C1"/>
    <w:rsid w:val="008256E1"/>
    <w:rsid w:val="00831DD0"/>
    <w:rsid w:val="008327DE"/>
    <w:rsid w:val="00833A16"/>
    <w:rsid w:val="00834463"/>
    <w:rsid w:val="00842668"/>
    <w:rsid w:val="0084387A"/>
    <w:rsid w:val="008478FF"/>
    <w:rsid w:val="00854DFF"/>
    <w:rsid w:val="008563EB"/>
    <w:rsid w:val="008568C2"/>
    <w:rsid w:val="00860287"/>
    <w:rsid w:val="0086118C"/>
    <w:rsid w:val="00870378"/>
    <w:rsid w:val="00871B94"/>
    <w:rsid w:val="008960F7"/>
    <w:rsid w:val="008B1A62"/>
    <w:rsid w:val="008D0332"/>
    <w:rsid w:val="008D499D"/>
    <w:rsid w:val="008E34E6"/>
    <w:rsid w:val="008F2B5F"/>
    <w:rsid w:val="0090488D"/>
    <w:rsid w:val="009158F3"/>
    <w:rsid w:val="00916058"/>
    <w:rsid w:val="00920ED9"/>
    <w:rsid w:val="00927D6F"/>
    <w:rsid w:val="009408EC"/>
    <w:rsid w:val="00940EB5"/>
    <w:rsid w:val="009453EC"/>
    <w:rsid w:val="00954F57"/>
    <w:rsid w:val="009563DE"/>
    <w:rsid w:val="009727F5"/>
    <w:rsid w:val="00977AF2"/>
    <w:rsid w:val="009A5B32"/>
    <w:rsid w:val="009C6482"/>
    <w:rsid w:val="009D1123"/>
    <w:rsid w:val="009D2B54"/>
    <w:rsid w:val="009E45C6"/>
    <w:rsid w:val="009F183C"/>
    <w:rsid w:val="00A012EB"/>
    <w:rsid w:val="00A0798F"/>
    <w:rsid w:val="00A1093D"/>
    <w:rsid w:val="00A147D6"/>
    <w:rsid w:val="00A15B59"/>
    <w:rsid w:val="00A15CD5"/>
    <w:rsid w:val="00A2280D"/>
    <w:rsid w:val="00A249C4"/>
    <w:rsid w:val="00A3265D"/>
    <w:rsid w:val="00A44E33"/>
    <w:rsid w:val="00A47FC2"/>
    <w:rsid w:val="00A5368E"/>
    <w:rsid w:val="00A63000"/>
    <w:rsid w:val="00A70133"/>
    <w:rsid w:val="00A72155"/>
    <w:rsid w:val="00A7415D"/>
    <w:rsid w:val="00A774F6"/>
    <w:rsid w:val="00AA215F"/>
    <w:rsid w:val="00AD6CF8"/>
    <w:rsid w:val="00AE4B57"/>
    <w:rsid w:val="00AF3662"/>
    <w:rsid w:val="00B01965"/>
    <w:rsid w:val="00B01C69"/>
    <w:rsid w:val="00B04EBB"/>
    <w:rsid w:val="00B12307"/>
    <w:rsid w:val="00B24A23"/>
    <w:rsid w:val="00B37AFC"/>
    <w:rsid w:val="00B726EE"/>
    <w:rsid w:val="00BF296D"/>
    <w:rsid w:val="00BF7B4C"/>
    <w:rsid w:val="00BF7ED1"/>
    <w:rsid w:val="00C04233"/>
    <w:rsid w:val="00C122AF"/>
    <w:rsid w:val="00C129B4"/>
    <w:rsid w:val="00C178C9"/>
    <w:rsid w:val="00C47F7E"/>
    <w:rsid w:val="00C5153D"/>
    <w:rsid w:val="00C6517F"/>
    <w:rsid w:val="00C670D1"/>
    <w:rsid w:val="00C8179E"/>
    <w:rsid w:val="00C90B69"/>
    <w:rsid w:val="00CA4B4C"/>
    <w:rsid w:val="00CA5ACA"/>
    <w:rsid w:val="00CB22BA"/>
    <w:rsid w:val="00CC244E"/>
    <w:rsid w:val="00CE7BF4"/>
    <w:rsid w:val="00D06EDC"/>
    <w:rsid w:val="00D146AE"/>
    <w:rsid w:val="00D154CC"/>
    <w:rsid w:val="00D155FB"/>
    <w:rsid w:val="00D2435F"/>
    <w:rsid w:val="00D44AB6"/>
    <w:rsid w:val="00D61A64"/>
    <w:rsid w:val="00D62040"/>
    <w:rsid w:val="00D9024B"/>
    <w:rsid w:val="00DA1261"/>
    <w:rsid w:val="00DB403B"/>
    <w:rsid w:val="00DB48DA"/>
    <w:rsid w:val="00DB7852"/>
    <w:rsid w:val="00DD417F"/>
    <w:rsid w:val="00DF34FA"/>
    <w:rsid w:val="00E231B0"/>
    <w:rsid w:val="00E30ED1"/>
    <w:rsid w:val="00E31501"/>
    <w:rsid w:val="00E32464"/>
    <w:rsid w:val="00E35631"/>
    <w:rsid w:val="00E51551"/>
    <w:rsid w:val="00E542BC"/>
    <w:rsid w:val="00E56B0E"/>
    <w:rsid w:val="00E62CF5"/>
    <w:rsid w:val="00E64F9A"/>
    <w:rsid w:val="00E71F4F"/>
    <w:rsid w:val="00E722C6"/>
    <w:rsid w:val="00E73A6C"/>
    <w:rsid w:val="00E76BB5"/>
    <w:rsid w:val="00E96D5A"/>
    <w:rsid w:val="00EB33D0"/>
    <w:rsid w:val="00EB5AFF"/>
    <w:rsid w:val="00EC51E7"/>
    <w:rsid w:val="00ED20F6"/>
    <w:rsid w:val="00EE5DA8"/>
    <w:rsid w:val="00EE6BD7"/>
    <w:rsid w:val="00EE72C9"/>
    <w:rsid w:val="00EF3415"/>
    <w:rsid w:val="00EF6B4F"/>
    <w:rsid w:val="00F015F4"/>
    <w:rsid w:val="00F1697E"/>
    <w:rsid w:val="00F464DF"/>
    <w:rsid w:val="00F65ED4"/>
    <w:rsid w:val="00F73A2D"/>
    <w:rsid w:val="00F73CD9"/>
    <w:rsid w:val="00F86003"/>
    <w:rsid w:val="00F95C93"/>
    <w:rsid w:val="00FA5A4C"/>
    <w:rsid w:val="00FD7171"/>
    <w:rsid w:val="00FE5415"/>
    <w:rsid w:val="00FF4F30"/>
    <w:rsid w:val="00FF68A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date"/>
  <w:smartTagType w:namespaceuri="urn:schemas-microsoft-com:office:smarttags" w:name="metricconverter"/>
  <w:shapeDefaults>
    <o:shapedefaults v:ext="edit" spidmax="71682">
      <o:colormenu v:ext="edit" fillcolor="none [1612]" strokecolor="none [1612]"/>
    </o:shapedefaults>
    <o:shapelayout v:ext="edit">
      <o:idmap v:ext="edit" data="1,44"/>
      <o:rules v:ext="edit">
        <o:r id="V:Rule1" type="arc" idref="#_x0000_s183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able of figures" w:uiPriority="0"/>
    <w:lsdException w:name="List" w:uiPriority="0"/>
    <w:lsdException w:name="Title" w:semiHidden="0" w:uiPriority="10" w:unhideWhenUsed="0" w:qFormat="1"/>
    <w:lsdException w:name="Default Paragraph Font" w:uiPriority="1"/>
    <w:lsdException w:name="Subtitle" w:semiHidden="0" w:uiPriority="11" w:unhideWhenUsed="0" w:qFormat="1"/>
    <w:lsdException w:name="Body Text First Indent" w:uiPriority="0"/>
    <w:lsdException w:name="Body Text 3"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4F30"/>
    <w:rPr>
      <w:rFonts w:eastAsiaTheme="minorEastAsia"/>
      <w:lang w:eastAsia="fr-FR"/>
    </w:rPr>
  </w:style>
  <w:style w:type="paragraph" w:styleId="Titre1">
    <w:name w:val="heading 1"/>
    <w:basedOn w:val="Normal"/>
    <w:next w:val="Normal"/>
    <w:link w:val="Titre1Car"/>
    <w:qFormat/>
    <w:rsid w:val="00A147D6"/>
    <w:pPr>
      <w:keepNext/>
      <w:spacing w:after="0" w:line="240" w:lineRule="auto"/>
      <w:outlineLvl w:val="0"/>
    </w:pPr>
    <w:rPr>
      <w:rFonts w:ascii="Times New Roman" w:eastAsia="Times New Roman" w:hAnsi="Times New Roman" w:cs="Times New Roman"/>
      <w:sz w:val="32"/>
      <w:szCs w:val="32"/>
    </w:rPr>
  </w:style>
  <w:style w:type="paragraph" w:styleId="Titre2">
    <w:name w:val="heading 2"/>
    <w:basedOn w:val="Normal"/>
    <w:next w:val="Normal"/>
    <w:link w:val="Titre2Car"/>
    <w:qFormat/>
    <w:rsid w:val="00A147D6"/>
    <w:pPr>
      <w:keepNext/>
      <w:spacing w:after="0" w:line="240" w:lineRule="auto"/>
      <w:jc w:val="center"/>
      <w:outlineLvl w:val="1"/>
    </w:pPr>
    <w:rPr>
      <w:rFonts w:ascii="Times New Roman" w:eastAsia="Times New Roman" w:hAnsi="Times New Roman" w:cs="Times New Roman"/>
      <w:sz w:val="32"/>
      <w:szCs w:val="32"/>
      <w:u w:val="single"/>
    </w:rPr>
  </w:style>
  <w:style w:type="paragraph" w:styleId="Titre3">
    <w:name w:val="heading 3"/>
    <w:basedOn w:val="Normal"/>
    <w:next w:val="Normal"/>
    <w:link w:val="Titre3Car"/>
    <w:uiPriority w:val="9"/>
    <w:semiHidden/>
    <w:unhideWhenUsed/>
    <w:qFormat/>
    <w:rsid w:val="00A147D6"/>
    <w:pPr>
      <w:keepNext/>
      <w:keepLines/>
      <w:spacing w:before="200" w:after="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unhideWhenUsed/>
    <w:qFormat/>
    <w:rsid w:val="00A147D6"/>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Titre5">
    <w:name w:val="heading 5"/>
    <w:basedOn w:val="Normal"/>
    <w:next w:val="Normal"/>
    <w:link w:val="Titre5Car"/>
    <w:uiPriority w:val="9"/>
    <w:semiHidden/>
    <w:unhideWhenUsed/>
    <w:qFormat/>
    <w:rsid w:val="00A147D6"/>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A147D6"/>
    <w:rPr>
      <w:rFonts w:ascii="Times New Roman" w:eastAsia="Times New Roman" w:hAnsi="Times New Roman" w:cs="Times New Roman"/>
      <w:sz w:val="32"/>
      <w:szCs w:val="32"/>
      <w:lang w:eastAsia="fr-FR"/>
    </w:rPr>
  </w:style>
  <w:style w:type="character" w:customStyle="1" w:styleId="Titre2Car">
    <w:name w:val="Titre 2 Car"/>
    <w:basedOn w:val="Policepardfaut"/>
    <w:link w:val="Titre2"/>
    <w:rsid w:val="00A147D6"/>
    <w:rPr>
      <w:rFonts w:ascii="Times New Roman" w:eastAsia="Times New Roman" w:hAnsi="Times New Roman" w:cs="Times New Roman"/>
      <w:sz w:val="32"/>
      <w:szCs w:val="32"/>
      <w:u w:val="single"/>
      <w:lang w:eastAsia="fr-FR"/>
    </w:rPr>
  </w:style>
  <w:style w:type="character" w:customStyle="1" w:styleId="Titre3Car">
    <w:name w:val="Titre 3 Car"/>
    <w:basedOn w:val="Policepardfaut"/>
    <w:link w:val="Titre3"/>
    <w:uiPriority w:val="9"/>
    <w:semiHidden/>
    <w:rsid w:val="00A147D6"/>
    <w:rPr>
      <w:rFonts w:asciiTheme="majorHAnsi" w:eastAsiaTheme="majorEastAsia" w:hAnsiTheme="majorHAnsi" w:cstheme="majorBidi"/>
      <w:b/>
      <w:bCs/>
      <w:color w:val="4F81BD" w:themeColor="accent1"/>
      <w:lang w:eastAsia="fr-FR"/>
    </w:rPr>
  </w:style>
  <w:style w:type="character" w:customStyle="1" w:styleId="Titre4Car">
    <w:name w:val="Titre 4 Car"/>
    <w:basedOn w:val="Policepardfaut"/>
    <w:link w:val="Titre4"/>
    <w:uiPriority w:val="9"/>
    <w:rsid w:val="00A147D6"/>
    <w:rPr>
      <w:rFonts w:asciiTheme="majorHAnsi" w:eastAsiaTheme="majorEastAsia" w:hAnsiTheme="majorHAnsi" w:cstheme="majorBidi"/>
      <w:i/>
      <w:iCs/>
      <w:color w:val="365F91" w:themeColor="accent1" w:themeShade="BF"/>
      <w:lang w:eastAsia="fr-FR"/>
    </w:rPr>
  </w:style>
  <w:style w:type="character" w:customStyle="1" w:styleId="Titre5Car">
    <w:name w:val="Titre 5 Car"/>
    <w:basedOn w:val="Policepardfaut"/>
    <w:link w:val="Titre5"/>
    <w:uiPriority w:val="9"/>
    <w:semiHidden/>
    <w:rsid w:val="00A147D6"/>
    <w:rPr>
      <w:rFonts w:asciiTheme="majorHAnsi" w:eastAsiaTheme="majorEastAsia" w:hAnsiTheme="majorHAnsi" w:cstheme="majorBidi"/>
      <w:color w:val="365F91" w:themeColor="accent1" w:themeShade="BF"/>
      <w:lang w:eastAsia="fr-FR"/>
    </w:rPr>
  </w:style>
  <w:style w:type="paragraph" w:styleId="En-tte">
    <w:name w:val="header"/>
    <w:basedOn w:val="Normal"/>
    <w:link w:val="En-tteCar"/>
    <w:uiPriority w:val="99"/>
    <w:unhideWhenUsed/>
    <w:rsid w:val="00FF4F30"/>
    <w:pPr>
      <w:tabs>
        <w:tab w:val="center" w:pos="4536"/>
        <w:tab w:val="right" w:pos="9072"/>
      </w:tabs>
      <w:spacing w:after="0" w:line="240" w:lineRule="auto"/>
    </w:pPr>
  </w:style>
  <w:style w:type="character" w:customStyle="1" w:styleId="En-tteCar">
    <w:name w:val="En-tête Car"/>
    <w:basedOn w:val="Policepardfaut"/>
    <w:link w:val="En-tte"/>
    <w:uiPriority w:val="99"/>
    <w:rsid w:val="00FF4F30"/>
    <w:rPr>
      <w:rFonts w:eastAsiaTheme="minorEastAsia"/>
      <w:lang w:eastAsia="fr-FR"/>
    </w:rPr>
  </w:style>
  <w:style w:type="paragraph" w:styleId="Pieddepage">
    <w:name w:val="footer"/>
    <w:basedOn w:val="Normal"/>
    <w:link w:val="PieddepageCar"/>
    <w:uiPriority w:val="99"/>
    <w:unhideWhenUsed/>
    <w:rsid w:val="00FF4F30"/>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F4F30"/>
    <w:rPr>
      <w:rFonts w:eastAsiaTheme="minorEastAsia"/>
      <w:lang w:eastAsia="fr-FR"/>
    </w:rPr>
  </w:style>
  <w:style w:type="paragraph" w:styleId="Textedebulles">
    <w:name w:val="Balloon Text"/>
    <w:basedOn w:val="Normal"/>
    <w:link w:val="TextedebullesCar"/>
    <w:uiPriority w:val="99"/>
    <w:semiHidden/>
    <w:unhideWhenUsed/>
    <w:rsid w:val="00FF4F3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F4F30"/>
    <w:rPr>
      <w:rFonts w:ascii="Tahoma" w:eastAsiaTheme="minorEastAsia" w:hAnsi="Tahoma" w:cs="Tahoma"/>
      <w:sz w:val="16"/>
      <w:szCs w:val="16"/>
      <w:lang w:eastAsia="fr-FR"/>
    </w:rPr>
  </w:style>
  <w:style w:type="table" w:styleId="Grilledutableau">
    <w:name w:val="Table Grid"/>
    <w:basedOn w:val="TableauNormal"/>
    <w:rsid w:val="00FF4F30"/>
    <w:pPr>
      <w:spacing w:after="0" w:line="240" w:lineRule="auto"/>
    </w:pPr>
    <w:rPr>
      <w:rFonts w:eastAsiaTheme="minorEastAsia"/>
      <w:lang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fontstyle01">
    <w:name w:val="fontstyle01"/>
    <w:basedOn w:val="Policepardfaut"/>
    <w:rsid w:val="00FF4F30"/>
    <w:rPr>
      <w:rFonts w:ascii="Times-Roman" w:hAnsi="Times-Roman" w:hint="default"/>
      <w:b w:val="0"/>
      <w:bCs w:val="0"/>
      <w:i w:val="0"/>
      <w:iCs w:val="0"/>
      <w:color w:val="000000"/>
      <w:sz w:val="24"/>
      <w:szCs w:val="24"/>
    </w:rPr>
  </w:style>
  <w:style w:type="paragraph" w:styleId="Paragraphedeliste">
    <w:name w:val="List Paragraph"/>
    <w:basedOn w:val="Normal"/>
    <w:uiPriority w:val="34"/>
    <w:qFormat/>
    <w:rsid w:val="00104B51"/>
    <w:pPr>
      <w:ind w:left="720"/>
      <w:contextualSpacing/>
    </w:pPr>
  </w:style>
  <w:style w:type="paragraph" w:styleId="Corpsdetexte3">
    <w:name w:val="Body Text 3"/>
    <w:basedOn w:val="Normal"/>
    <w:link w:val="Corpsdetexte3Car"/>
    <w:rsid w:val="00A147D6"/>
    <w:pPr>
      <w:spacing w:after="0" w:line="240" w:lineRule="auto"/>
      <w:jc w:val="both"/>
    </w:pPr>
    <w:rPr>
      <w:rFonts w:ascii="Times New Roman" w:eastAsia="Times New Roman" w:hAnsi="Times New Roman" w:cs="Times New Roman"/>
      <w:sz w:val="28"/>
      <w:szCs w:val="28"/>
    </w:rPr>
  </w:style>
  <w:style w:type="character" w:customStyle="1" w:styleId="Corpsdetexte3Car">
    <w:name w:val="Corps de texte 3 Car"/>
    <w:basedOn w:val="Policepardfaut"/>
    <w:link w:val="Corpsdetexte3"/>
    <w:rsid w:val="00A147D6"/>
    <w:rPr>
      <w:rFonts w:ascii="Times New Roman" w:eastAsia="Times New Roman" w:hAnsi="Times New Roman" w:cs="Times New Roman"/>
      <w:sz w:val="28"/>
      <w:szCs w:val="28"/>
      <w:lang w:eastAsia="fr-FR"/>
    </w:rPr>
  </w:style>
  <w:style w:type="paragraph" w:styleId="Corpsdetexte">
    <w:name w:val="Body Text"/>
    <w:basedOn w:val="Normal"/>
    <w:link w:val="CorpsdetexteCar"/>
    <w:uiPriority w:val="99"/>
    <w:semiHidden/>
    <w:unhideWhenUsed/>
    <w:rsid w:val="00A147D6"/>
    <w:pPr>
      <w:spacing w:after="120"/>
    </w:pPr>
  </w:style>
  <w:style w:type="character" w:customStyle="1" w:styleId="CorpsdetexteCar">
    <w:name w:val="Corps de texte Car"/>
    <w:basedOn w:val="Policepardfaut"/>
    <w:link w:val="Corpsdetexte"/>
    <w:uiPriority w:val="99"/>
    <w:semiHidden/>
    <w:rsid w:val="00A147D6"/>
    <w:rPr>
      <w:rFonts w:eastAsiaTheme="minorEastAsia"/>
      <w:lang w:eastAsia="fr-FR"/>
    </w:rPr>
  </w:style>
  <w:style w:type="paragraph" w:styleId="Retrait1religne">
    <w:name w:val="Body Text First Indent"/>
    <w:basedOn w:val="Corpsdetexte"/>
    <w:link w:val="Retrait1religneCar"/>
    <w:rsid w:val="00A147D6"/>
    <w:pPr>
      <w:tabs>
        <w:tab w:val="right" w:pos="8640"/>
      </w:tabs>
      <w:spacing w:line="240" w:lineRule="auto"/>
      <w:ind w:firstLine="210"/>
      <w:jc w:val="both"/>
    </w:pPr>
    <w:rPr>
      <w:rFonts w:ascii="Garamond" w:eastAsia="Times New Roman" w:hAnsi="Garamond" w:cs="Times New Roman"/>
      <w:spacing w:val="-2"/>
      <w:sz w:val="24"/>
      <w:szCs w:val="20"/>
      <w:lang w:eastAsia="en-US"/>
    </w:rPr>
  </w:style>
  <w:style w:type="character" w:customStyle="1" w:styleId="Retrait1religneCar">
    <w:name w:val="Retrait 1re ligne Car"/>
    <w:basedOn w:val="CorpsdetexteCar"/>
    <w:link w:val="Retrait1religne"/>
    <w:rsid w:val="00A147D6"/>
    <w:rPr>
      <w:rFonts w:ascii="Garamond" w:eastAsia="Times New Roman" w:hAnsi="Garamond" w:cs="Times New Roman"/>
      <w:spacing w:val="-2"/>
      <w:sz w:val="24"/>
      <w:szCs w:val="20"/>
    </w:rPr>
  </w:style>
  <w:style w:type="paragraph" w:styleId="Tabledesillustrations">
    <w:name w:val="table of figures"/>
    <w:basedOn w:val="Normal"/>
    <w:rsid w:val="00A147D6"/>
    <w:pPr>
      <w:spacing w:after="0" w:line="240" w:lineRule="auto"/>
    </w:pPr>
    <w:rPr>
      <w:rFonts w:ascii="Times New Roman" w:eastAsia="Times New Roman" w:hAnsi="Times New Roman" w:cs="Times New Roman"/>
      <w:i/>
      <w:iCs/>
      <w:spacing w:val="-2"/>
      <w:sz w:val="20"/>
      <w:szCs w:val="24"/>
      <w:lang w:eastAsia="en-US"/>
    </w:rPr>
  </w:style>
  <w:style w:type="paragraph" w:styleId="Liste">
    <w:name w:val="List"/>
    <w:basedOn w:val="Corpsdetexte"/>
    <w:rsid w:val="00A147D6"/>
    <w:pPr>
      <w:tabs>
        <w:tab w:val="left" w:pos="720"/>
        <w:tab w:val="right" w:pos="8640"/>
      </w:tabs>
      <w:spacing w:after="80" w:line="360" w:lineRule="auto"/>
      <w:ind w:left="720" w:hanging="360"/>
      <w:jc w:val="both"/>
    </w:pPr>
    <w:rPr>
      <w:rFonts w:ascii="Garamond" w:eastAsia="Times New Roman" w:hAnsi="Garamond" w:cs="Times New Roman"/>
      <w:spacing w:val="-2"/>
      <w:sz w:val="24"/>
      <w:szCs w:val="20"/>
      <w:lang w:eastAsia="en-US"/>
    </w:rPr>
  </w:style>
  <w:style w:type="paragraph" w:styleId="Notedebasdepage">
    <w:name w:val="footnote text"/>
    <w:basedOn w:val="Normal"/>
    <w:link w:val="NotedebasdepageCar"/>
    <w:uiPriority w:val="99"/>
    <w:semiHidden/>
    <w:unhideWhenUsed/>
    <w:rsid w:val="00A147D6"/>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A147D6"/>
    <w:rPr>
      <w:rFonts w:eastAsiaTheme="minorEastAsia"/>
      <w:sz w:val="20"/>
      <w:szCs w:val="20"/>
      <w:lang w:eastAsia="fr-FR"/>
    </w:rPr>
  </w:style>
  <w:style w:type="table" w:styleId="Grilleclaire-Accent5">
    <w:name w:val="Light Grid Accent 5"/>
    <w:basedOn w:val="TableauNormal"/>
    <w:uiPriority w:val="62"/>
    <w:rsid w:val="00A147D6"/>
    <w:pPr>
      <w:spacing w:after="0" w:line="240" w:lineRule="auto"/>
    </w:pPr>
    <w:rPr>
      <w:rFonts w:eastAsiaTheme="minorEastAsia"/>
      <w:lang w:eastAsia="fr-FR"/>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character" w:customStyle="1" w:styleId="3oh-">
    <w:name w:val="_3oh-"/>
    <w:basedOn w:val="Policepardfaut"/>
    <w:rsid w:val="00A147D6"/>
  </w:style>
  <w:style w:type="character" w:customStyle="1" w:styleId="fontstyle21">
    <w:name w:val="fontstyle21"/>
    <w:basedOn w:val="Policepardfaut"/>
    <w:rsid w:val="00A147D6"/>
    <w:rPr>
      <w:rFonts w:ascii="TimesNewRoman" w:hAnsi="TimesNewRoman" w:hint="default"/>
      <w:b w:val="0"/>
      <w:bCs w:val="0"/>
      <w:i w:val="0"/>
      <w:iCs w:val="0"/>
      <w:color w:val="000000"/>
      <w:sz w:val="24"/>
      <w:szCs w:val="24"/>
    </w:rPr>
  </w:style>
  <w:style w:type="paragraph" w:styleId="Sansinterligne">
    <w:name w:val="No Spacing"/>
    <w:link w:val="SansinterligneCar"/>
    <w:uiPriority w:val="1"/>
    <w:qFormat/>
    <w:rsid w:val="0082003A"/>
    <w:pPr>
      <w:spacing w:after="0" w:line="240" w:lineRule="auto"/>
    </w:pPr>
    <w:rPr>
      <w:rFonts w:eastAsiaTheme="minorEastAsia"/>
    </w:rPr>
  </w:style>
  <w:style w:type="character" w:customStyle="1" w:styleId="SansinterligneCar">
    <w:name w:val="Sans interligne Car"/>
    <w:basedOn w:val="Policepardfaut"/>
    <w:link w:val="Sansinterligne"/>
    <w:uiPriority w:val="1"/>
    <w:rsid w:val="0082003A"/>
    <w:rPr>
      <w:rFonts w:eastAsiaTheme="minorEastAsia"/>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eader" Target="header5.xml"/><Relationship Id="rId26" Type="http://schemas.openxmlformats.org/officeDocument/2006/relationships/footer" Target="footer7.xml"/><Relationship Id="rId39" Type="http://schemas.openxmlformats.org/officeDocument/2006/relationships/image" Target="media/image5.png"/><Relationship Id="rId21" Type="http://schemas.openxmlformats.org/officeDocument/2006/relationships/footer" Target="footer5.xml"/><Relationship Id="rId34" Type="http://schemas.openxmlformats.org/officeDocument/2006/relationships/hyperlink" Target="https://fr.wikipedia.org/wiki/%C3%89pice" TargetMode="External"/><Relationship Id="rId42" Type="http://schemas.openxmlformats.org/officeDocument/2006/relationships/footer" Target="footer8.xml"/><Relationship Id="rId47" Type="http://schemas.openxmlformats.org/officeDocument/2006/relationships/header" Target="header12.xml"/><Relationship Id="rId50" Type="http://schemas.openxmlformats.org/officeDocument/2006/relationships/footer" Target="footer12.xml"/><Relationship Id="rId55" Type="http://schemas.openxmlformats.org/officeDocument/2006/relationships/header" Target="header14.xml"/><Relationship Id="rId63" Type="http://schemas.openxmlformats.org/officeDocument/2006/relationships/footer" Target="footer16.xml"/><Relationship Id="rId68" Type="http://schemas.openxmlformats.org/officeDocument/2006/relationships/header" Target="header20.xml"/><Relationship Id="rId76" Type="http://schemas.openxmlformats.org/officeDocument/2006/relationships/footer" Target="footer20.xml"/><Relationship Id="rId7" Type="http://schemas.openxmlformats.org/officeDocument/2006/relationships/endnotes" Target="endnotes.xml"/><Relationship Id="rId71" Type="http://schemas.openxmlformats.org/officeDocument/2006/relationships/image" Target="media/image12.png"/><Relationship Id="rId2" Type="http://schemas.openxmlformats.org/officeDocument/2006/relationships/numbering" Target="numbering.xml"/><Relationship Id="rId16" Type="http://schemas.openxmlformats.org/officeDocument/2006/relationships/header" Target="header4.xml"/><Relationship Id="rId29" Type="http://schemas.openxmlformats.org/officeDocument/2006/relationships/hyperlink" Target="https://fr.wikipedia.org/wiki/Fromage" TargetMode="External"/><Relationship Id="rId11" Type="http://schemas.openxmlformats.org/officeDocument/2006/relationships/header" Target="header1.xml"/><Relationship Id="rId24" Type="http://schemas.openxmlformats.org/officeDocument/2006/relationships/footer" Target="footer6.xml"/><Relationship Id="rId32" Type="http://schemas.openxmlformats.org/officeDocument/2006/relationships/hyperlink" Target="https://fr.wikipedia.org/wiki/Lait" TargetMode="External"/><Relationship Id="rId37" Type="http://schemas.openxmlformats.org/officeDocument/2006/relationships/hyperlink" Target="https://fr.wikipedia.org/wiki/Caill%C3%A9" TargetMode="External"/><Relationship Id="rId40" Type="http://schemas.openxmlformats.org/officeDocument/2006/relationships/image" Target="media/image6.png"/><Relationship Id="rId45" Type="http://schemas.openxmlformats.org/officeDocument/2006/relationships/header" Target="header11.xml"/><Relationship Id="rId53" Type="http://schemas.openxmlformats.org/officeDocument/2006/relationships/image" Target="media/image9.png"/><Relationship Id="rId58" Type="http://schemas.openxmlformats.org/officeDocument/2006/relationships/footer" Target="footer14.xml"/><Relationship Id="rId66" Type="http://schemas.openxmlformats.org/officeDocument/2006/relationships/header" Target="header19.xml"/><Relationship Id="rId74" Type="http://schemas.openxmlformats.org/officeDocument/2006/relationships/image" Target="media/image15.png"/><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header" Target="header7.xml"/><Relationship Id="rId28" Type="http://schemas.openxmlformats.org/officeDocument/2006/relationships/hyperlink" Target="http://www.aufeminin.com/w/recettes-cuisine-ingredient-221/pate.html" TargetMode="External"/><Relationship Id="rId36" Type="http://schemas.openxmlformats.org/officeDocument/2006/relationships/hyperlink" Target="https://fr.wikipedia.org/wiki/Fromage" TargetMode="External"/><Relationship Id="rId49" Type="http://schemas.openxmlformats.org/officeDocument/2006/relationships/header" Target="header13.xml"/><Relationship Id="rId57" Type="http://schemas.openxmlformats.org/officeDocument/2006/relationships/header" Target="header15.xml"/><Relationship Id="rId61" Type="http://schemas.openxmlformats.org/officeDocument/2006/relationships/footer" Target="footer15.xml"/><Relationship Id="rId10" Type="http://schemas.openxmlformats.org/officeDocument/2006/relationships/image" Target="media/image3.png"/><Relationship Id="rId19" Type="http://schemas.openxmlformats.org/officeDocument/2006/relationships/footer" Target="footer4.xml"/><Relationship Id="rId31" Type="http://schemas.openxmlformats.org/officeDocument/2006/relationships/hyperlink" Target="https://fr.wikipedia.org/wiki/Affinage" TargetMode="External"/><Relationship Id="rId44" Type="http://schemas.openxmlformats.org/officeDocument/2006/relationships/footer" Target="footer9.xml"/><Relationship Id="rId52" Type="http://schemas.openxmlformats.org/officeDocument/2006/relationships/image" Target="media/image8.png"/><Relationship Id="rId60" Type="http://schemas.openxmlformats.org/officeDocument/2006/relationships/header" Target="header16.xml"/><Relationship Id="rId65" Type="http://schemas.openxmlformats.org/officeDocument/2006/relationships/footer" Target="footer17.xml"/><Relationship Id="rId73" Type="http://schemas.openxmlformats.org/officeDocument/2006/relationships/image" Target="media/image14.png"/><Relationship Id="rId78"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2.xml"/><Relationship Id="rId22" Type="http://schemas.openxmlformats.org/officeDocument/2006/relationships/image" Target="media/image4.png"/><Relationship Id="rId27" Type="http://schemas.openxmlformats.org/officeDocument/2006/relationships/hyperlink" Target="http://www.aufeminin.com/m/cuisine/recettes-fromages.html" TargetMode="External"/><Relationship Id="rId30" Type="http://schemas.openxmlformats.org/officeDocument/2006/relationships/hyperlink" Target="https://fr.wikipedia.org/wiki/Fermentation" TargetMode="External"/><Relationship Id="rId35" Type="http://schemas.openxmlformats.org/officeDocument/2006/relationships/hyperlink" Target="https://fr.wikipedia.org/wiki/Fruit" TargetMode="External"/><Relationship Id="rId43" Type="http://schemas.openxmlformats.org/officeDocument/2006/relationships/header" Target="header10.xml"/><Relationship Id="rId48" Type="http://schemas.openxmlformats.org/officeDocument/2006/relationships/footer" Target="footer11.xml"/><Relationship Id="rId56" Type="http://schemas.openxmlformats.org/officeDocument/2006/relationships/footer" Target="footer13.xml"/><Relationship Id="rId64" Type="http://schemas.openxmlformats.org/officeDocument/2006/relationships/header" Target="header18.xml"/><Relationship Id="rId69" Type="http://schemas.openxmlformats.org/officeDocument/2006/relationships/footer" Target="footer19.xml"/><Relationship Id="rId77"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image" Target="media/image7.png"/><Relationship Id="rId72" Type="http://schemas.openxmlformats.org/officeDocument/2006/relationships/image" Target="media/image13.png"/><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footer" Target="footer3.xml"/><Relationship Id="rId25" Type="http://schemas.openxmlformats.org/officeDocument/2006/relationships/header" Target="header8.xml"/><Relationship Id="rId33" Type="http://schemas.openxmlformats.org/officeDocument/2006/relationships/hyperlink" Target="https://fr.wikipedia.org/wiki/Cr%C3%A8me" TargetMode="External"/><Relationship Id="rId38" Type="http://schemas.openxmlformats.org/officeDocument/2006/relationships/hyperlink" Target="https://fr.wikipedia.org/wiki/Lactos%C3%A9rum" TargetMode="External"/><Relationship Id="rId46" Type="http://schemas.openxmlformats.org/officeDocument/2006/relationships/footer" Target="footer10.xml"/><Relationship Id="rId59" Type="http://schemas.openxmlformats.org/officeDocument/2006/relationships/chart" Target="charts/chart1.xml"/><Relationship Id="rId67" Type="http://schemas.openxmlformats.org/officeDocument/2006/relationships/footer" Target="footer18.xml"/><Relationship Id="rId20" Type="http://schemas.openxmlformats.org/officeDocument/2006/relationships/header" Target="header6.xml"/><Relationship Id="rId41" Type="http://schemas.openxmlformats.org/officeDocument/2006/relationships/header" Target="header9.xml"/><Relationship Id="rId54" Type="http://schemas.openxmlformats.org/officeDocument/2006/relationships/image" Target="media/image10.png"/><Relationship Id="rId62" Type="http://schemas.openxmlformats.org/officeDocument/2006/relationships/header" Target="header17.xml"/><Relationship Id="rId70" Type="http://schemas.openxmlformats.org/officeDocument/2006/relationships/image" Target="media/image11.png"/><Relationship Id="rId75" Type="http://schemas.openxmlformats.org/officeDocument/2006/relationships/header" Target="header21.xm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1" Type="http://schemas.openxmlformats.org/officeDocument/2006/relationships/oleObject" Target="file:///H:\menad.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hart>
    <c:plotArea>
      <c:layout/>
      <c:lineChart>
        <c:grouping val="standard"/>
        <c:ser>
          <c:idx val="0"/>
          <c:order val="0"/>
          <c:tx>
            <c:strRef>
              <c:f>Feuil1!$E$5</c:f>
              <c:strCache>
                <c:ptCount val="1"/>
                <c:pt idx="0">
                  <c:v>1er ESSAI</c:v>
                </c:pt>
              </c:strCache>
            </c:strRef>
          </c:tx>
          <c:cat>
            <c:strRef>
              <c:f>Feuil1!$D$6:$D$18</c:f>
              <c:strCache>
                <c:ptCount val="13"/>
                <c:pt idx="0">
                  <c:v>J0</c:v>
                </c:pt>
                <c:pt idx="1">
                  <c:v>J7</c:v>
                </c:pt>
                <c:pt idx="2">
                  <c:v>J14</c:v>
                </c:pt>
                <c:pt idx="3">
                  <c:v>J21</c:v>
                </c:pt>
                <c:pt idx="4">
                  <c:v>J24</c:v>
                </c:pt>
                <c:pt idx="5">
                  <c:v>J27</c:v>
                </c:pt>
                <c:pt idx="6">
                  <c:v>J30</c:v>
                </c:pt>
                <c:pt idx="7">
                  <c:v>J33</c:v>
                </c:pt>
                <c:pt idx="8">
                  <c:v>J36</c:v>
                </c:pt>
                <c:pt idx="9">
                  <c:v>J39</c:v>
                </c:pt>
                <c:pt idx="10">
                  <c:v>J42</c:v>
                </c:pt>
                <c:pt idx="11">
                  <c:v>J45</c:v>
                </c:pt>
                <c:pt idx="12">
                  <c:v>J48</c:v>
                </c:pt>
              </c:strCache>
            </c:strRef>
          </c:cat>
          <c:val>
            <c:numRef>
              <c:f>Feuil1!$E$6:$E$18</c:f>
              <c:numCache>
                <c:formatCode>General</c:formatCode>
                <c:ptCount val="13"/>
                <c:pt idx="0">
                  <c:v>4.5999999999999996</c:v>
                </c:pt>
                <c:pt idx="1">
                  <c:v>4.59</c:v>
                </c:pt>
                <c:pt idx="2">
                  <c:v>4.58</c:v>
                </c:pt>
                <c:pt idx="3">
                  <c:v>4.57</c:v>
                </c:pt>
                <c:pt idx="4">
                  <c:v>4.57</c:v>
                </c:pt>
                <c:pt idx="5">
                  <c:v>4.55</c:v>
                </c:pt>
                <c:pt idx="6">
                  <c:v>4.53</c:v>
                </c:pt>
                <c:pt idx="7">
                  <c:v>4.53</c:v>
                </c:pt>
                <c:pt idx="8">
                  <c:v>4.5199999999999996</c:v>
                </c:pt>
                <c:pt idx="9">
                  <c:v>4.5</c:v>
                </c:pt>
                <c:pt idx="10">
                  <c:v>4.5</c:v>
                </c:pt>
                <c:pt idx="11">
                  <c:v>4.38</c:v>
                </c:pt>
                <c:pt idx="12">
                  <c:v>4.3</c:v>
                </c:pt>
              </c:numCache>
            </c:numRef>
          </c:val>
        </c:ser>
        <c:ser>
          <c:idx val="1"/>
          <c:order val="1"/>
          <c:tx>
            <c:strRef>
              <c:f>Feuil1!$F$5</c:f>
              <c:strCache>
                <c:ptCount val="1"/>
                <c:pt idx="0">
                  <c:v>2eme ESSAI</c:v>
                </c:pt>
              </c:strCache>
            </c:strRef>
          </c:tx>
          <c:cat>
            <c:strRef>
              <c:f>Feuil1!$D$6:$D$18</c:f>
              <c:strCache>
                <c:ptCount val="13"/>
                <c:pt idx="0">
                  <c:v>J0</c:v>
                </c:pt>
                <c:pt idx="1">
                  <c:v>J7</c:v>
                </c:pt>
                <c:pt idx="2">
                  <c:v>J14</c:v>
                </c:pt>
                <c:pt idx="3">
                  <c:v>J21</c:v>
                </c:pt>
                <c:pt idx="4">
                  <c:v>J24</c:v>
                </c:pt>
                <c:pt idx="5">
                  <c:v>J27</c:v>
                </c:pt>
                <c:pt idx="6">
                  <c:v>J30</c:v>
                </c:pt>
                <c:pt idx="7">
                  <c:v>J33</c:v>
                </c:pt>
                <c:pt idx="8">
                  <c:v>J36</c:v>
                </c:pt>
                <c:pt idx="9">
                  <c:v>J39</c:v>
                </c:pt>
                <c:pt idx="10">
                  <c:v>J42</c:v>
                </c:pt>
                <c:pt idx="11">
                  <c:v>J45</c:v>
                </c:pt>
                <c:pt idx="12">
                  <c:v>J48</c:v>
                </c:pt>
              </c:strCache>
            </c:strRef>
          </c:cat>
          <c:val>
            <c:numRef>
              <c:f>Feuil1!$F$6:$F$18</c:f>
              <c:numCache>
                <c:formatCode>General</c:formatCode>
                <c:ptCount val="13"/>
                <c:pt idx="0">
                  <c:v>4.5999999999999996</c:v>
                </c:pt>
                <c:pt idx="1">
                  <c:v>4.59</c:v>
                </c:pt>
                <c:pt idx="2">
                  <c:v>4.58</c:v>
                </c:pt>
                <c:pt idx="3">
                  <c:v>4.57</c:v>
                </c:pt>
                <c:pt idx="4">
                  <c:v>4.5599999999999996</c:v>
                </c:pt>
                <c:pt idx="5">
                  <c:v>4.54</c:v>
                </c:pt>
                <c:pt idx="6">
                  <c:v>4.54</c:v>
                </c:pt>
                <c:pt idx="7">
                  <c:v>4.54</c:v>
                </c:pt>
                <c:pt idx="8">
                  <c:v>4.5199999999999996</c:v>
                </c:pt>
                <c:pt idx="9">
                  <c:v>4.5</c:v>
                </c:pt>
                <c:pt idx="10">
                  <c:v>4.5</c:v>
                </c:pt>
                <c:pt idx="11">
                  <c:v>4.38</c:v>
                </c:pt>
                <c:pt idx="12">
                  <c:v>4.33</c:v>
                </c:pt>
              </c:numCache>
            </c:numRef>
          </c:val>
        </c:ser>
        <c:ser>
          <c:idx val="2"/>
          <c:order val="2"/>
          <c:tx>
            <c:strRef>
              <c:f>Feuil1!$G$5</c:f>
              <c:strCache>
                <c:ptCount val="1"/>
                <c:pt idx="0">
                  <c:v>3eme ESSAI</c:v>
                </c:pt>
              </c:strCache>
            </c:strRef>
          </c:tx>
          <c:cat>
            <c:strRef>
              <c:f>Feuil1!$D$6:$D$18</c:f>
              <c:strCache>
                <c:ptCount val="13"/>
                <c:pt idx="0">
                  <c:v>J0</c:v>
                </c:pt>
                <c:pt idx="1">
                  <c:v>J7</c:v>
                </c:pt>
                <c:pt idx="2">
                  <c:v>J14</c:v>
                </c:pt>
                <c:pt idx="3">
                  <c:v>J21</c:v>
                </c:pt>
                <c:pt idx="4">
                  <c:v>J24</c:v>
                </c:pt>
                <c:pt idx="5">
                  <c:v>J27</c:v>
                </c:pt>
                <c:pt idx="6">
                  <c:v>J30</c:v>
                </c:pt>
                <c:pt idx="7">
                  <c:v>J33</c:v>
                </c:pt>
                <c:pt idx="8">
                  <c:v>J36</c:v>
                </c:pt>
                <c:pt idx="9">
                  <c:v>J39</c:v>
                </c:pt>
                <c:pt idx="10">
                  <c:v>J42</c:v>
                </c:pt>
                <c:pt idx="11">
                  <c:v>J45</c:v>
                </c:pt>
                <c:pt idx="12">
                  <c:v>J48</c:v>
                </c:pt>
              </c:strCache>
            </c:strRef>
          </c:cat>
          <c:val>
            <c:numRef>
              <c:f>Feuil1!$G$6:$G$18</c:f>
              <c:numCache>
                <c:formatCode>General</c:formatCode>
                <c:ptCount val="13"/>
                <c:pt idx="0">
                  <c:v>4.5999999999999996</c:v>
                </c:pt>
                <c:pt idx="1">
                  <c:v>4.59</c:v>
                </c:pt>
                <c:pt idx="2">
                  <c:v>4.58</c:v>
                </c:pt>
                <c:pt idx="3">
                  <c:v>4.57</c:v>
                </c:pt>
                <c:pt idx="4">
                  <c:v>4.5599999999999996</c:v>
                </c:pt>
                <c:pt idx="5">
                  <c:v>4.54</c:v>
                </c:pt>
                <c:pt idx="6">
                  <c:v>4.54</c:v>
                </c:pt>
                <c:pt idx="7">
                  <c:v>4.54</c:v>
                </c:pt>
                <c:pt idx="8">
                  <c:v>4.5199999999999996</c:v>
                </c:pt>
                <c:pt idx="9">
                  <c:v>4.5</c:v>
                </c:pt>
                <c:pt idx="10">
                  <c:v>4.5</c:v>
                </c:pt>
                <c:pt idx="11">
                  <c:v>4.4000000000000004</c:v>
                </c:pt>
                <c:pt idx="12">
                  <c:v>4.3</c:v>
                </c:pt>
              </c:numCache>
            </c:numRef>
          </c:val>
        </c:ser>
        <c:marker val="1"/>
        <c:axId val="81785984"/>
        <c:axId val="81787904"/>
      </c:lineChart>
      <c:catAx>
        <c:axId val="81785984"/>
        <c:scaling>
          <c:orientation val="minMax"/>
        </c:scaling>
        <c:axPos val="b"/>
        <c:title>
          <c:tx>
            <c:rich>
              <a:bodyPr/>
              <a:lstStyle/>
              <a:p>
                <a:pPr>
                  <a:defRPr/>
                </a:pPr>
                <a:r>
                  <a:rPr lang="fr-FR"/>
                  <a:t>Jours</a:t>
                </a:r>
              </a:p>
            </c:rich>
          </c:tx>
        </c:title>
        <c:numFmt formatCode="General" sourceLinked="1"/>
        <c:tickLblPos val="nextTo"/>
        <c:crossAx val="81787904"/>
        <c:crosses val="autoZero"/>
        <c:auto val="1"/>
        <c:lblAlgn val="ctr"/>
        <c:lblOffset val="100"/>
      </c:catAx>
      <c:valAx>
        <c:axId val="81787904"/>
        <c:scaling>
          <c:orientation val="minMax"/>
        </c:scaling>
        <c:axPos val="l"/>
        <c:majorGridlines/>
        <c:title>
          <c:tx>
            <c:rich>
              <a:bodyPr rot="-5400000" vert="horz"/>
              <a:lstStyle/>
              <a:p>
                <a:pPr>
                  <a:defRPr/>
                </a:pPr>
                <a:r>
                  <a:rPr lang="fr-FR"/>
                  <a:t>pH</a:t>
                </a:r>
              </a:p>
            </c:rich>
          </c:tx>
        </c:title>
        <c:numFmt formatCode="General" sourceLinked="1"/>
        <c:tickLblPos val="nextTo"/>
        <c:crossAx val="81785984"/>
        <c:crosses val="autoZero"/>
        <c:crossBetween val="between"/>
      </c:valAx>
    </c:plotArea>
    <c:legend>
      <c:legendPos val="r"/>
    </c:legend>
    <c:plotVisOnly val="1"/>
    <c:dispBlanksAs val="gap"/>
  </c:chart>
  <c:externalData r:id="rId1"/>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5305B9-6D29-41E7-9836-B284F4BF13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1688</TotalTime>
  <Pages>110</Pages>
  <Words>20190</Words>
  <Characters>111047</Characters>
  <Application>Microsoft Office Word</Application>
  <DocSecurity>0</DocSecurity>
  <Lines>925</Lines>
  <Paragraphs>261</Paragraphs>
  <ScaleCrop>false</ScaleCrop>
  <HeadingPairs>
    <vt:vector size="2" baseType="variant">
      <vt:variant>
        <vt:lpstr>Titre</vt:lpstr>
      </vt:variant>
      <vt:variant>
        <vt:i4>1</vt:i4>
      </vt:variant>
    </vt:vector>
  </HeadingPairs>
  <TitlesOfParts>
    <vt:vector size="1" baseType="lpstr">
      <vt:lpstr/>
    </vt:vector>
  </TitlesOfParts>
  <Company>Microsoft</Company>
  <LinksUpToDate>false</LinksUpToDate>
  <CharactersWithSpaces>130976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FATEH</dc:creator>
  <cp:lastModifiedBy>live tec</cp:lastModifiedBy>
  <cp:revision>125</cp:revision>
  <dcterms:created xsi:type="dcterms:W3CDTF">2002-01-03T18:52:00Z</dcterms:created>
  <dcterms:modified xsi:type="dcterms:W3CDTF">2019-07-29T16:55:00Z</dcterms:modified>
</cp:coreProperties>
</file>